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14DA0D67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79C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FF15C0">
        <w:rPr>
          <w:rFonts w:ascii="Times New Roman" w:hAnsi="Times New Roman" w:cs="Times New Roman"/>
          <w:b/>
          <w:sz w:val="24"/>
          <w:szCs w:val="24"/>
        </w:rPr>
        <w:t>2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3EEA3012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88179C">
        <w:rPr>
          <w:rFonts w:ascii="Times New Roman" w:hAnsi="Times New Roman"/>
          <w:b/>
          <w:sz w:val="24"/>
          <w:szCs w:val="26"/>
        </w:rPr>
        <w:t xml:space="preserve">22 czerwca </w:t>
      </w:r>
      <w:r w:rsidR="00741360">
        <w:rPr>
          <w:rFonts w:ascii="Times New Roman" w:hAnsi="Times New Roman"/>
          <w:b/>
          <w:sz w:val="24"/>
          <w:szCs w:val="26"/>
        </w:rPr>
        <w:t>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FF15C0">
        <w:rPr>
          <w:rFonts w:ascii="Times New Roman" w:hAnsi="Times New Roman"/>
          <w:b/>
          <w:sz w:val="24"/>
          <w:szCs w:val="26"/>
        </w:rPr>
        <w:t>2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4F0617D2" w14:textId="3BA08AC8" w:rsidR="0066633F" w:rsidRPr="00FF15C0" w:rsidRDefault="0066633F" w:rsidP="0066633F">
      <w:pPr>
        <w:rPr>
          <w:rFonts w:ascii="Times New Roman" w:hAnsi="Times New Roman" w:cs="Times New Roman"/>
          <w:b/>
        </w:rPr>
      </w:pPr>
      <w:r w:rsidRPr="00FF15C0">
        <w:rPr>
          <w:rFonts w:ascii="Times New Roman" w:hAnsi="Times New Roman" w:cs="Times New Roman"/>
          <w:b/>
        </w:rPr>
        <w:t xml:space="preserve">PLAN DOCHODÓW </w:t>
      </w:r>
      <w:r w:rsidR="001C26B2">
        <w:rPr>
          <w:rFonts w:ascii="Times New Roman" w:hAnsi="Times New Roman" w:cs="Times New Roman"/>
          <w:b/>
        </w:rPr>
        <w:t>zwiększa się o kwotę 1.533.894,86 zł, w tym:</w:t>
      </w:r>
    </w:p>
    <w:p w14:paraId="68E5A226" w14:textId="4C8A7707" w:rsidR="00B421A8" w:rsidRPr="00C65DA0" w:rsidRDefault="00B421A8" w:rsidP="00A826C7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7471CEF0" w14:textId="0818CB67" w:rsidR="00B421A8" w:rsidRPr="0088179C" w:rsidRDefault="00B421A8" w:rsidP="00E76E9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 w:rsidR="0088179C" w:rsidRPr="0088179C">
        <w:rPr>
          <w:rFonts w:ascii="Times New Roman" w:hAnsi="Times New Roman" w:cs="Times New Roman"/>
          <w:u w:val="single"/>
        </w:rPr>
        <w:t>6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 w:rsidR="0088179C" w:rsidRPr="0088179C">
        <w:rPr>
          <w:rFonts w:ascii="Times New Roman" w:hAnsi="Times New Roman" w:cs="Times New Roman"/>
          <w:u w:val="single"/>
        </w:rPr>
        <w:t>Dochody od osób prawnych, od osób fizycznych i od innych jednostek nieposiadających osobowości prawnej oraz wydatki związane z ich poborem</w:t>
      </w:r>
    </w:p>
    <w:p w14:paraId="3189B844" w14:textId="31A6A4CA" w:rsidR="0088179C" w:rsidRPr="001B3796" w:rsidRDefault="00C13502" w:rsidP="0088179C">
      <w:pPr>
        <w:pStyle w:val="Default"/>
        <w:jc w:val="both"/>
        <w:rPr>
          <w:color w:val="auto"/>
          <w:sz w:val="22"/>
          <w:szCs w:val="22"/>
        </w:rPr>
      </w:pPr>
      <w:r w:rsidRPr="001B3796">
        <w:rPr>
          <w:color w:val="auto"/>
          <w:sz w:val="22"/>
          <w:szCs w:val="22"/>
        </w:rPr>
        <w:t xml:space="preserve">Do planu dochodów </w:t>
      </w:r>
      <w:r w:rsidR="0088179C" w:rsidRPr="001B3796">
        <w:rPr>
          <w:color w:val="auto"/>
          <w:sz w:val="22"/>
          <w:szCs w:val="22"/>
        </w:rPr>
        <w:t xml:space="preserve">bieżących wprowadza się zwiększenie wpływów z podatku od nieruchomości o kwotę 300.000,00 zł – wg </w:t>
      </w:r>
      <w:r w:rsidR="006721DC">
        <w:rPr>
          <w:color w:val="auto"/>
          <w:sz w:val="22"/>
          <w:szCs w:val="22"/>
        </w:rPr>
        <w:t>przewidywanego w</w:t>
      </w:r>
      <w:r w:rsidR="001B3796" w:rsidRPr="001B3796">
        <w:rPr>
          <w:color w:val="auto"/>
          <w:sz w:val="22"/>
          <w:szCs w:val="22"/>
        </w:rPr>
        <w:t>ykonania.</w:t>
      </w:r>
    </w:p>
    <w:p w14:paraId="3DB15938" w14:textId="7964F7F7" w:rsidR="00565CE6" w:rsidRPr="001B3796" w:rsidRDefault="0088179C" w:rsidP="0088179C">
      <w:pPr>
        <w:pStyle w:val="Default"/>
        <w:jc w:val="both"/>
        <w:rPr>
          <w:color w:val="auto"/>
          <w:u w:val="single"/>
        </w:rPr>
      </w:pPr>
      <w:r w:rsidRPr="001B3796">
        <w:rPr>
          <w:color w:val="auto"/>
          <w:sz w:val="22"/>
          <w:szCs w:val="22"/>
        </w:rPr>
        <w:t xml:space="preserve"> </w:t>
      </w:r>
    </w:p>
    <w:p w14:paraId="0C5E2E44" w14:textId="1BC3B2DC" w:rsidR="000E2731" w:rsidRPr="001B3796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B3796">
        <w:rPr>
          <w:rFonts w:ascii="Times New Roman" w:hAnsi="Times New Roman" w:cs="Times New Roman"/>
          <w:u w:val="single"/>
        </w:rPr>
        <w:t>Dział 758 – Różne rozliczenia</w:t>
      </w:r>
    </w:p>
    <w:p w14:paraId="4E118D72" w14:textId="5D47E091" w:rsidR="001B3796" w:rsidRDefault="000E2731" w:rsidP="00383C0B">
      <w:pPr>
        <w:pStyle w:val="Bezodstpw"/>
        <w:jc w:val="both"/>
        <w:rPr>
          <w:rFonts w:ascii="Times New Roman" w:hAnsi="Times New Roman" w:cs="Times New Roman"/>
        </w:rPr>
      </w:pPr>
      <w:r w:rsidRPr="001B3796">
        <w:rPr>
          <w:rFonts w:ascii="Times New Roman" w:hAnsi="Times New Roman" w:cs="Times New Roman"/>
        </w:rPr>
        <w:t xml:space="preserve">Do planu dochodów bieżących wprowadza się </w:t>
      </w:r>
      <w:r w:rsidR="001B3796">
        <w:rPr>
          <w:rFonts w:ascii="Times New Roman" w:hAnsi="Times New Roman" w:cs="Times New Roman"/>
        </w:rPr>
        <w:t xml:space="preserve">zwiększenie </w:t>
      </w:r>
      <w:r w:rsidRPr="001B3796">
        <w:rPr>
          <w:rFonts w:ascii="Times New Roman" w:hAnsi="Times New Roman" w:cs="Times New Roman"/>
        </w:rPr>
        <w:t>wpływów</w:t>
      </w:r>
      <w:r w:rsidR="001B3796">
        <w:rPr>
          <w:rFonts w:ascii="Times New Roman" w:hAnsi="Times New Roman" w:cs="Times New Roman"/>
        </w:rPr>
        <w:t xml:space="preserve"> </w:t>
      </w:r>
      <w:r w:rsidR="00C26FED">
        <w:rPr>
          <w:rFonts w:ascii="Times New Roman" w:hAnsi="Times New Roman" w:cs="Times New Roman"/>
        </w:rPr>
        <w:t>w</w:t>
      </w:r>
      <w:r w:rsidR="001B3796">
        <w:rPr>
          <w:rFonts w:ascii="Times New Roman" w:hAnsi="Times New Roman" w:cs="Times New Roman"/>
        </w:rPr>
        <w:t xml:space="preserve"> łączn</w:t>
      </w:r>
      <w:r w:rsidR="00C26FED">
        <w:rPr>
          <w:rFonts w:ascii="Times New Roman" w:hAnsi="Times New Roman" w:cs="Times New Roman"/>
        </w:rPr>
        <w:t>ej</w:t>
      </w:r>
      <w:r w:rsidR="001B3796">
        <w:rPr>
          <w:rFonts w:ascii="Times New Roman" w:hAnsi="Times New Roman" w:cs="Times New Roman"/>
        </w:rPr>
        <w:t xml:space="preserve"> kwo</w:t>
      </w:r>
      <w:r w:rsidR="00C26FED">
        <w:rPr>
          <w:rFonts w:ascii="Times New Roman" w:hAnsi="Times New Roman" w:cs="Times New Roman"/>
        </w:rPr>
        <w:t>cie</w:t>
      </w:r>
      <w:r w:rsidR="001B3796">
        <w:rPr>
          <w:rFonts w:ascii="Times New Roman" w:hAnsi="Times New Roman" w:cs="Times New Roman"/>
        </w:rPr>
        <w:t xml:space="preserve"> 334.142,96 zł, w tym:</w:t>
      </w:r>
    </w:p>
    <w:p w14:paraId="1421AC51" w14:textId="3AC224EA" w:rsidR="00383C0B" w:rsidRDefault="00B421A8" w:rsidP="001B3796">
      <w:pPr>
        <w:pStyle w:val="Bezodstpw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1B3796">
        <w:rPr>
          <w:rFonts w:ascii="Times New Roman" w:hAnsi="Times New Roman" w:cs="Times New Roman"/>
        </w:rPr>
        <w:t>z</w:t>
      </w:r>
      <w:r w:rsidR="000E2731" w:rsidRPr="001B3796">
        <w:rPr>
          <w:rFonts w:ascii="Times New Roman" w:hAnsi="Times New Roman" w:cs="Times New Roman"/>
        </w:rPr>
        <w:t xml:space="preserve"> części oświatowej subwencji ogólnej o kwotę </w:t>
      </w:r>
      <w:r w:rsidR="001B3796" w:rsidRPr="001B3796">
        <w:rPr>
          <w:rFonts w:ascii="Times New Roman" w:hAnsi="Times New Roman" w:cs="Times New Roman"/>
        </w:rPr>
        <w:t>257.797</w:t>
      </w:r>
      <w:r w:rsidR="000E2731" w:rsidRPr="001B3796">
        <w:rPr>
          <w:rFonts w:ascii="Times New Roman" w:hAnsi="Times New Roman" w:cs="Times New Roman"/>
        </w:rPr>
        <w:t xml:space="preserve">,00 zł - zgodnie z otrzymanym pismem </w:t>
      </w:r>
      <w:r w:rsidR="008408C1" w:rsidRPr="001B3796">
        <w:rPr>
          <w:rFonts w:ascii="Times New Roman" w:hAnsi="Times New Roman" w:cs="Times New Roman"/>
        </w:rPr>
        <w:t xml:space="preserve">z Ministerstwa Finansów </w:t>
      </w:r>
      <w:r w:rsidR="00500495" w:rsidRPr="001B3796">
        <w:rPr>
          <w:rFonts w:ascii="Times New Roman" w:hAnsi="Times New Roman" w:cs="Times New Roman"/>
        </w:rPr>
        <w:t>ST3.4750.1</w:t>
      </w:r>
      <w:r w:rsidR="001B3796" w:rsidRPr="001B3796">
        <w:rPr>
          <w:rFonts w:ascii="Times New Roman" w:hAnsi="Times New Roman" w:cs="Times New Roman"/>
        </w:rPr>
        <w:t>7</w:t>
      </w:r>
      <w:r w:rsidR="00500495" w:rsidRPr="001B3796">
        <w:rPr>
          <w:rFonts w:ascii="Times New Roman" w:hAnsi="Times New Roman" w:cs="Times New Roman"/>
        </w:rPr>
        <w:t>.2022</w:t>
      </w:r>
      <w:r w:rsidR="001B3796" w:rsidRPr="001B3796">
        <w:rPr>
          <w:rFonts w:ascii="Times New Roman" w:hAnsi="Times New Roman" w:cs="Times New Roman"/>
        </w:rPr>
        <w:t>.g</w:t>
      </w:r>
      <w:r w:rsidR="001B3796">
        <w:rPr>
          <w:rFonts w:ascii="Times New Roman" w:hAnsi="Times New Roman" w:cs="Times New Roman"/>
        </w:rPr>
        <w:t>;</w:t>
      </w:r>
    </w:p>
    <w:p w14:paraId="320CDA7C" w14:textId="00C8740A" w:rsidR="001B3796" w:rsidRDefault="001B3796" w:rsidP="001B3796">
      <w:pPr>
        <w:pStyle w:val="Bezodstpw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wpłaty środków finansowych z niewykorzystanych w terminie wydatków, które nie wygasają z upływem roku budżetowego 2021 o kwotę 76.345,96 zł – wg planowanego wykonania.</w:t>
      </w:r>
    </w:p>
    <w:p w14:paraId="05A4CACD" w14:textId="33A864D3" w:rsidR="001B3796" w:rsidRDefault="001B3796" w:rsidP="00C26FED">
      <w:pPr>
        <w:pStyle w:val="Bezodstpw"/>
        <w:jc w:val="both"/>
        <w:rPr>
          <w:rFonts w:ascii="Times New Roman" w:hAnsi="Times New Roman" w:cs="Times New Roman"/>
        </w:rPr>
      </w:pPr>
    </w:p>
    <w:p w14:paraId="3E3CCA6E" w14:textId="54AB40D6" w:rsidR="00C26FED" w:rsidRDefault="00C26FED" w:rsidP="00C26FED">
      <w:pPr>
        <w:pStyle w:val="Bezodstpw"/>
        <w:jc w:val="both"/>
        <w:rPr>
          <w:rFonts w:ascii="Times New Roman" w:hAnsi="Times New Roman" w:cs="Times New Roman"/>
        </w:rPr>
      </w:pPr>
      <w:r w:rsidRPr="001B3796">
        <w:rPr>
          <w:rFonts w:ascii="Times New Roman" w:hAnsi="Times New Roman" w:cs="Times New Roman"/>
        </w:rPr>
        <w:t xml:space="preserve">Do planu dochodów </w:t>
      </w:r>
      <w:r>
        <w:rPr>
          <w:rFonts w:ascii="Times New Roman" w:hAnsi="Times New Roman" w:cs="Times New Roman"/>
        </w:rPr>
        <w:t>majątkowych</w:t>
      </w:r>
      <w:r w:rsidRPr="001B3796">
        <w:rPr>
          <w:rFonts w:ascii="Times New Roman" w:hAnsi="Times New Roman" w:cs="Times New Roman"/>
        </w:rPr>
        <w:t xml:space="preserve"> wprowadza się </w:t>
      </w:r>
      <w:r>
        <w:rPr>
          <w:rFonts w:ascii="Times New Roman" w:hAnsi="Times New Roman" w:cs="Times New Roman"/>
        </w:rPr>
        <w:t xml:space="preserve">zwiększenie </w:t>
      </w:r>
      <w:r w:rsidRPr="001B3796">
        <w:rPr>
          <w:rFonts w:ascii="Times New Roman" w:hAnsi="Times New Roman" w:cs="Times New Roman"/>
        </w:rPr>
        <w:t>wpływów</w:t>
      </w:r>
      <w:r>
        <w:rPr>
          <w:rFonts w:ascii="Times New Roman" w:hAnsi="Times New Roman" w:cs="Times New Roman"/>
        </w:rPr>
        <w:t xml:space="preserve"> z wpłaty środków finansowych z niewykorzystanych w terminie wydatków, które nie wygasają z upływem roku budżetowego 2021 o kwotę 483.032,88 zł – wg planowanego wykonania.</w:t>
      </w:r>
    </w:p>
    <w:p w14:paraId="6ADC4915" w14:textId="77777777" w:rsidR="0066633F" w:rsidRPr="0088179C" w:rsidRDefault="0066633F" w:rsidP="0066633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5F7822D7" w14:textId="095948B1" w:rsidR="00B421A8" w:rsidRPr="00C26FED" w:rsidRDefault="00B421A8" w:rsidP="00716534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C26FED">
        <w:rPr>
          <w:rFonts w:ascii="Times New Roman" w:hAnsi="Times New Roman" w:cs="Times New Roman"/>
          <w:u w:val="single"/>
        </w:rPr>
        <w:t>Dz. 801 – Oświata i wychowanie</w:t>
      </w:r>
    </w:p>
    <w:p w14:paraId="7E32F94E" w14:textId="605FEF2F" w:rsidR="006721DC" w:rsidRDefault="00393B51" w:rsidP="00BF74BD">
      <w:pPr>
        <w:spacing w:after="0" w:line="240" w:lineRule="auto"/>
        <w:jc w:val="both"/>
        <w:rPr>
          <w:rFonts w:ascii="Times New Roman" w:hAnsi="Times New Roman"/>
        </w:rPr>
      </w:pPr>
      <w:r w:rsidRPr="00BF74BD">
        <w:rPr>
          <w:rFonts w:ascii="Times New Roman" w:hAnsi="Times New Roman" w:cs="Times New Roman"/>
        </w:rPr>
        <w:t xml:space="preserve">Do planu dochodów </w:t>
      </w:r>
      <w:r w:rsidR="00D026E8" w:rsidRPr="00BF74BD">
        <w:rPr>
          <w:rFonts w:ascii="Times New Roman" w:hAnsi="Times New Roman" w:cs="Times New Roman"/>
        </w:rPr>
        <w:t xml:space="preserve">bieżących wprowadza się </w:t>
      </w:r>
      <w:r w:rsidR="003C2916" w:rsidRPr="00BF74BD">
        <w:rPr>
          <w:rFonts w:ascii="Times New Roman" w:hAnsi="Times New Roman" w:cs="Times New Roman"/>
        </w:rPr>
        <w:t xml:space="preserve">zwiększenie </w:t>
      </w:r>
      <w:r w:rsidR="006721DC">
        <w:rPr>
          <w:rFonts w:ascii="Times New Roman" w:hAnsi="Times New Roman"/>
        </w:rPr>
        <w:t>o łączną kwotę 51.829,02 zł, z czego:</w:t>
      </w:r>
    </w:p>
    <w:p w14:paraId="3213324A" w14:textId="09E19A7B" w:rsidR="00BF74BD" w:rsidRDefault="006061D7" w:rsidP="006721DC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 w:rsidR="006A38B1" w:rsidRPr="006721DC">
        <w:rPr>
          <w:rFonts w:ascii="Times New Roman" w:hAnsi="Times New Roman"/>
        </w:rPr>
        <w:t>dotacji celowej otrzymanej z budżetu państwa na realizację zadań zleconych z zakresu administracji rządowej o kwotę</w:t>
      </w:r>
      <w:r w:rsidR="00BF74BD" w:rsidRPr="006721DC">
        <w:rPr>
          <w:rFonts w:ascii="Times New Roman" w:hAnsi="Times New Roman" w:cs="Times New Roman"/>
          <w:color w:val="FF0000"/>
        </w:rPr>
        <w:t xml:space="preserve"> </w:t>
      </w:r>
      <w:r w:rsidR="00BF74BD" w:rsidRPr="006721DC">
        <w:rPr>
          <w:rFonts w:ascii="Times New Roman" w:hAnsi="Times New Roman" w:cs="Times New Roman"/>
        </w:rPr>
        <w:t xml:space="preserve">38.243,02 zł </w:t>
      </w:r>
      <w:r w:rsidR="00BF74BD" w:rsidRPr="006721DC">
        <w:rPr>
          <w:rFonts w:ascii="Times New Roman" w:hAnsi="Times New Roman"/>
        </w:rPr>
        <w:t xml:space="preserve">z przeznaczeniem na wyposażenie szkół w podręczniki, materiały edukacyjne lub materiały ćwiczeniowe /zadanie zlecone/ (pismo znak: </w:t>
      </w:r>
      <w:r w:rsidR="00BF74BD" w:rsidRPr="006721DC">
        <w:rPr>
          <w:rFonts w:ascii="TimesNewRomanPSMT" w:hAnsi="TimesNewRomanPSMT" w:cs="TimesNewRomanPSMT"/>
        </w:rPr>
        <w:t>WF-I.3112.15.</w:t>
      </w:r>
      <w:r w:rsidR="0094479E" w:rsidRPr="006721DC">
        <w:rPr>
          <w:rFonts w:ascii="TimesNewRomanPSMT" w:hAnsi="TimesNewRomanPSMT" w:cs="TimesNewRomanPSMT"/>
        </w:rPr>
        <w:t>24</w:t>
      </w:r>
      <w:r w:rsidR="00BF74BD" w:rsidRPr="006721DC">
        <w:rPr>
          <w:rFonts w:ascii="TimesNewRomanPSMT" w:hAnsi="TimesNewRomanPSMT" w:cs="TimesNewRomanPSMT"/>
        </w:rPr>
        <w:t>.202</w:t>
      </w:r>
      <w:r w:rsidR="0094479E" w:rsidRPr="006721DC">
        <w:rPr>
          <w:rFonts w:ascii="TimesNewRomanPSMT" w:hAnsi="TimesNewRomanPSMT" w:cs="TimesNewRomanPSMT"/>
        </w:rPr>
        <w:t>2</w:t>
      </w:r>
      <w:r w:rsidR="00BF74BD" w:rsidRPr="006721DC">
        <w:rPr>
          <w:rFonts w:ascii="Times New Roman" w:hAnsi="Times New Roman"/>
        </w:rPr>
        <w:t>)</w:t>
      </w:r>
      <w:r w:rsidR="006721DC">
        <w:rPr>
          <w:rFonts w:ascii="Times New Roman" w:hAnsi="Times New Roman"/>
        </w:rPr>
        <w:t>;</w:t>
      </w:r>
    </w:p>
    <w:p w14:paraId="1F42F199" w14:textId="24FA9153" w:rsidR="006721DC" w:rsidRPr="006061D7" w:rsidRDefault="006061D7" w:rsidP="006061D7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3349">
        <w:rPr>
          <w:rFonts w:ascii="Times New Roman" w:hAnsi="Times New Roman" w:cs="Times New Roman"/>
        </w:rPr>
        <w:t xml:space="preserve">z </w:t>
      </w:r>
      <w:r w:rsidR="006721DC" w:rsidRPr="00533349">
        <w:rPr>
          <w:rFonts w:ascii="Times New Roman" w:hAnsi="Times New Roman" w:cs="Times New Roman"/>
        </w:rPr>
        <w:t>środk</w:t>
      </w:r>
      <w:r w:rsidRPr="00533349">
        <w:rPr>
          <w:rFonts w:ascii="Times New Roman" w:hAnsi="Times New Roman" w:cs="Times New Roman"/>
        </w:rPr>
        <w:t>ów</w:t>
      </w:r>
      <w:r w:rsidR="006721DC" w:rsidRPr="00533349">
        <w:rPr>
          <w:rFonts w:ascii="Times New Roman" w:hAnsi="Times New Roman" w:cs="Times New Roman"/>
        </w:rPr>
        <w:t xml:space="preserve"> </w:t>
      </w:r>
      <w:r w:rsidR="00533349" w:rsidRPr="00533349">
        <w:rPr>
          <w:rFonts w:ascii="Times New Roman" w:hAnsi="Times New Roman" w:cs="Times New Roman"/>
        </w:rPr>
        <w:t>przyznan</w:t>
      </w:r>
      <w:r w:rsidR="00533349">
        <w:rPr>
          <w:rFonts w:ascii="Times New Roman" w:hAnsi="Times New Roman" w:cs="Times New Roman"/>
        </w:rPr>
        <w:t>ych</w:t>
      </w:r>
      <w:r w:rsidR="00533349" w:rsidRPr="00533349">
        <w:rPr>
          <w:rFonts w:ascii="Times New Roman" w:hAnsi="Times New Roman" w:cs="Times New Roman"/>
        </w:rPr>
        <w:t xml:space="preserve"> na podstawie ustawy z dnia 12 marca 2022 r. o pomocy obywatelom Ukrainy w związku z konfliktem zbrojnym na terytorium tego państwa </w:t>
      </w:r>
      <w:r w:rsidR="00533349">
        <w:rPr>
          <w:rFonts w:ascii="Times New Roman" w:hAnsi="Times New Roman" w:cs="Times New Roman"/>
        </w:rPr>
        <w:t xml:space="preserve">z przeznaczeniem </w:t>
      </w:r>
      <w:r w:rsidR="006721DC" w:rsidRPr="00533349">
        <w:rPr>
          <w:rFonts w:ascii="Times New Roman" w:hAnsi="Times New Roman" w:cs="Times New Roman"/>
        </w:rPr>
        <w:t xml:space="preserve">na edukację dzieci z Ukrainy </w:t>
      </w:r>
      <w:r w:rsidRPr="00533349">
        <w:rPr>
          <w:rFonts w:ascii="Times New Roman" w:hAnsi="Times New Roman" w:cs="Times New Roman"/>
        </w:rPr>
        <w:t>o kwotę 13.586,00 zł - zgodnie z otrzymanymi</w:t>
      </w:r>
      <w:r w:rsidRPr="006061D7">
        <w:rPr>
          <w:rFonts w:ascii="Times New Roman" w:hAnsi="Times New Roman" w:cs="Times New Roman"/>
        </w:rPr>
        <w:t xml:space="preserve"> środkami na rachunek gminy.</w:t>
      </w:r>
    </w:p>
    <w:p w14:paraId="4D1FF66E" w14:textId="77777777" w:rsidR="0094479E" w:rsidRPr="006061D7" w:rsidRDefault="0094479E" w:rsidP="0094479E">
      <w:pPr>
        <w:pStyle w:val="Default"/>
        <w:jc w:val="both"/>
        <w:rPr>
          <w:sz w:val="22"/>
          <w:szCs w:val="22"/>
          <w:u w:val="single"/>
        </w:rPr>
      </w:pPr>
    </w:p>
    <w:p w14:paraId="4B97DFAA" w14:textId="29195D60" w:rsidR="0094479E" w:rsidRPr="0094479E" w:rsidRDefault="0094479E" w:rsidP="0094479E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852 – Pomoc społeczna</w:t>
      </w:r>
    </w:p>
    <w:p w14:paraId="6845605B" w14:textId="56206DD0" w:rsidR="0094479E" w:rsidRDefault="0094479E" w:rsidP="00BC1F9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Do planu dochodów bieżących wprowadza</w:t>
      </w:r>
      <w:r w:rsidRPr="00295B6C">
        <w:rPr>
          <w:sz w:val="22"/>
          <w:szCs w:val="22"/>
        </w:rPr>
        <w:t xml:space="preserve"> się środki przyznane na podstawie ustawy z dnia 12 marca 2022 r. o pomocy obywatelom Ukrainy w związku z konfliktem zbrojnym na terytorium tego państwa w kwocie </w:t>
      </w:r>
      <w:r>
        <w:rPr>
          <w:sz w:val="22"/>
          <w:szCs w:val="22"/>
        </w:rPr>
        <w:t>225.800</w:t>
      </w:r>
      <w:r w:rsidRPr="00295B6C">
        <w:rPr>
          <w:sz w:val="22"/>
          <w:szCs w:val="22"/>
        </w:rPr>
        <w:t>,00 zł</w:t>
      </w:r>
      <w:r w:rsidR="00BC1F97">
        <w:rPr>
          <w:sz w:val="22"/>
          <w:szCs w:val="22"/>
        </w:rPr>
        <w:t xml:space="preserve"> </w:t>
      </w:r>
      <w:r w:rsidRPr="00295B6C">
        <w:rPr>
          <w:sz w:val="22"/>
          <w:szCs w:val="22"/>
        </w:rPr>
        <w:t>na wsparcie finansowe gminy w realizacji dodatkowych zadań związanych z realizacją indywidualnych spraw z zakresu wypłaty świadczeń pieniężnych dla osób fizycznych, które zapewnią zakwaterowanie i wyżywienie obywatelom Ukrainy – zgodnie z otrzymanymi środkami na wyodrębniony rachunek gminy.</w:t>
      </w:r>
    </w:p>
    <w:p w14:paraId="5236A2FD" w14:textId="77777777" w:rsidR="00BC1F97" w:rsidRPr="00295B6C" w:rsidRDefault="00BC1F97" w:rsidP="00BC1F97">
      <w:pPr>
        <w:pStyle w:val="Default"/>
        <w:jc w:val="both"/>
        <w:rPr>
          <w:sz w:val="22"/>
          <w:szCs w:val="22"/>
        </w:rPr>
      </w:pPr>
    </w:p>
    <w:p w14:paraId="333E1F02" w14:textId="77777777" w:rsidR="00BC1F97" w:rsidRPr="00BC1F97" w:rsidRDefault="0094479E" w:rsidP="00BC1F97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  <w:u w:val="single"/>
        </w:rPr>
      </w:pPr>
      <w:r w:rsidRPr="00BC1F97">
        <w:rPr>
          <w:sz w:val="22"/>
          <w:szCs w:val="22"/>
          <w:u w:val="single"/>
        </w:rPr>
        <w:t>Dz. 853 – Pozostałe zadania w zakresie polityki społecznej</w:t>
      </w:r>
    </w:p>
    <w:p w14:paraId="15B55332" w14:textId="71383E99" w:rsidR="0094479E" w:rsidRDefault="00BC1F97" w:rsidP="00BF2593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>
        <w:rPr>
          <w:sz w:val="22"/>
          <w:szCs w:val="22"/>
        </w:rPr>
        <w:t>Do planu dochodów bieżących wprowadza</w:t>
      </w:r>
      <w:r w:rsidRPr="00295B6C">
        <w:rPr>
          <w:sz w:val="22"/>
          <w:szCs w:val="22"/>
        </w:rPr>
        <w:t xml:space="preserve"> się </w:t>
      </w:r>
      <w:r w:rsidR="0094479E" w:rsidRPr="00295B6C">
        <w:rPr>
          <w:sz w:val="22"/>
          <w:szCs w:val="22"/>
        </w:rPr>
        <w:t xml:space="preserve">środki przyznane na podstawie ustawy z dnia 12 marca 2022 r. o pomocy obywatelom Ukrainy w związku z konfliktem zbrojnym na terytorium tego państwa w kwocie </w:t>
      </w:r>
      <w:r>
        <w:rPr>
          <w:sz w:val="22"/>
          <w:szCs w:val="22"/>
        </w:rPr>
        <w:t>16</w:t>
      </w:r>
      <w:r w:rsidR="0094479E" w:rsidRPr="00295B6C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="0094479E" w:rsidRPr="00295B6C">
        <w:rPr>
          <w:sz w:val="22"/>
          <w:szCs w:val="22"/>
        </w:rPr>
        <w:t xml:space="preserve">00,00 zł na wsparcie finansowe gminy w realizacji dodatkowych zadań związanych z zapewnieniem posiłku dla dzieci i młodzieży, bezpłatną pomoc psychologiczną, </w:t>
      </w:r>
      <w:r w:rsidR="0094479E">
        <w:rPr>
          <w:sz w:val="22"/>
          <w:szCs w:val="22"/>
        </w:rPr>
        <w:t xml:space="preserve">oraz </w:t>
      </w:r>
      <w:r w:rsidR="0094479E" w:rsidRPr="00295B6C">
        <w:rPr>
          <w:sz w:val="22"/>
          <w:szCs w:val="22"/>
        </w:rPr>
        <w:t>z wypłatą jednorazowego świadczenia pieniężnego w wysokości 300 zł na osobę /przeznaczonego na utrzymanie, w szczególności na pokrycie wydatków na żywność, odzież, obuwie, środki higieny osobistej, opłaty mieszkaniowe/</w:t>
      </w:r>
      <w:r>
        <w:rPr>
          <w:sz w:val="22"/>
          <w:szCs w:val="22"/>
        </w:rPr>
        <w:t xml:space="preserve"> </w:t>
      </w:r>
      <w:r w:rsidR="0094479E" w:rsidRPr="00295B6C">
        <w:rPr>
          <w:sz w:val="22"/>
          <w:szCs w:val="22"/>
        </w:rPr>
        <w:t xml:space="preserve"> – zgodnie z otrzymanymi środkami na wyodrębniony rachunek gminy.</w:t>
      </w:r>
    </w:p>
    <w:p w14:paraId="6D790955" w14:textId="34819853" w:rsidR="00060A36" w:rsidRPr="00BF2593" w:rsidRDefault="00060A36" w:rsidP="00060A36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F2593">
        <w:rPr>
          <w:rFonts w:ascii="Times New Roman" w:hAnsi="Times New Roman" w:cs="Times New Roman"/>
          <w:u w:val="single"/>
        </w:rPr>
        <w:lastRenderedPageBreak/>
        <w:t xml:space="preserve">Dz. </w:t>
      </w:r>
      <w:r w:rsidR="00BF2593" w:rsidRPr="00BF2593">
        <w:rPr>
          <w:rFonts w:ascii="Times New Roman" w:hAnsi="Times New Roman" w:cs="Times New Roman"/>
          <w:u w:val="single"/>
        </w:rPr>
        <w:t>900</w:t>
      </w:r>
      <w:r w:rsidRPr="00BF2593">
        <w:rPr>
          <w:rFonts w:ascii="Times New Roman" w:hAnsi="Times New Roman" w:cs="Times New Roman"/>
          <w:u w:val="single"/>
        </w:rPr>
        <w:t xml:space="preserve"> – </w:t>
      </w:r>
      <w:r w:rsidR="00BF2593" w:rsidRPr="00BF2593">
        <w:rPr>
          <w:rFonts w:ascii="Times New Roman" w:hAnsi="Times New Roman" w:cs="Times New Roman"/>
          <w:u w:val="single"/>
        </w:rPr>
        <w:t>Gospodarka komunalna i ochrona środowiska</w:t>
      </w:r>
    </w:p>
    <w:p w14:paraId="4AAF0230" w14:textId="3AD85B4C" w:rsidR="00060A36" w:rsidRDefault="00060A36" w:rsidP="00500495">
      <w:pPr>
        <w:pStyle w:val="Bezodstpw"/>
        <w:jc w:val="both"/>
        <w:rPr>
          <w:rFonts w:ascii="Times New Roman" w:hAnsi="Times New Roman" w:cs="Times New Roman"/>
        </w:rPr>
      </w:pPr>
      <w:r w:rsidRPr="00BF2593">
        <w:rPr>
          <w:rFonts w:ascii="Times New Roman" w:hAnsi="Times New Roman" w:cs="Times New Roman"/>
        </w:rPr>
        <w:t xml:space="preserve">Do planu dochodów </w:t>
      </w:r>
      <w:r w:rsidR="00BF2593" w:rsidRPr="00BF2593">
        <w:rPr>
          <w:rFonts w:ascii="Times New Roman" w:hAnsi="Times New Roman" w:cs="Times New Roman"/>
        </w:rPr>
        <w:t>majątkowych</w:t>
      </w:r>
      <w:r w:rsidRPr="00BF2593">
        <w:rPr>
          <w:rFonts w:ascii="Times New Roman" w:hAnsi="Times New Roman" w:cs="Times New Roman"/>
        </w:rPr>
        <w:t xml:space="preserve"> wprowadza się zwiększenie</w:t>
      </w:r>
      <w:r w:rsidR="00E76E94" w:rsidRPr="00BF2593">
        <w:rPr>
          <w:rFonts w:ascii="Times New Roman" w:hAnsi="Times New Roman" w:cs="Times New Roman"/>
        </w:rPr>
        <w:t xml:space="preserve"> dotacji celow</w:t>
      </w:r>
      <w:r w:rsidR="00BF2593" w:rsidRPr="00BF2593">
        <w:rPr>
          <w:rFonts w:ascii="Times New Roman" w:hAnsi="Times New Roman" w:cs="Times New Roman"/>
        </w:rPr>
        <w:t>ych</w:t>
      </w:r>
      <w:r w:rsidR="00E76E94" w:rsidRPr="00BF2593">
        <w:rPr>
          <w:rFonts w:ascii="Times New Roman" w:hAnsi="Times New Roman" w:cs="Times New Roman"/>
        </w:rPr>
        <w:t xml:space="preserve"> otrzyman</w:t>
      </w:r>
      <w:r w:rsidR="00BF2593" w:rsidRPr="00BF2593">
        <w:rPr>
          <w:rFonts w:ascii="Times New Roman" w:hAnsi="Times New Roman" w:cs="Times New Roman"/>
        </w:rPr>
        <w:t xml:space="preserve">ych z tytułu pomocy finansowej udzielanej </w:t>
      </w:r>
      <w:r w:rsidR="005F1922" w:rsidRPr="005F1922">
        <w:rPr>
          <w:rFonts w:ascii="Times New Roman" w:hAnsi="Times New Roman" w:cs="Times New Roman"/>
        </w:rPr>
        <w:t>z budżetu Samorządu Województwa Mazowieckiego</w:t>
      </w:r>
      <w:r w:rsidR="005F1922" w:rsidRPr="00BF2593">
        <w:rPr>
          <w:rFonts w:ascii="Times New Roman" w:hAnsi="Times New Roman" w:cs="Times New Roman"/>
        </w:rPr>
        <w:t xml:space="preserve"> </w:t>
      </w:r>
      <w:r w:rsidR="00BF2593" w:rsidRPr="00BF2593">
        <w:rPr>
          <w:rFonts w:ascii="Times New Roman" w:hAnsi="Times New Roman" w:cs="Times New Roman"/>
        </w:rPr>
        <w:t>na dofinansowanie</w:t>
      </w:r>
      <w:r w:rsidR="00BF2593">
        <w:rPr>
          <w:rFonts w:ascii="Times New Roman" w:hAnsi="Times New Roman" w:cs="Times New Roman"/>
          <w:color w:val="FF0000"/>
        </w:rPr>
        <w:t xml:space="preserve"> </w:t>
      </w:r>
      <w:r w:rsidR="00D62A2E">
        <w:rPr>
          <w:rFonts w:ascii="Times New Roman" w:hAnsi="Times New Roman" w:cs="Times New Roman"/>
        </w:rPr>
        <w:t>inwestycji</w:t>
      </w:r>
      <w:r w:rsidR="005F1922">
        <w:rPr>
          <w:rFonts w:ascii="Times New Roman" w:hAnsi="Times New Roman" w:cs="Times New Roman"/>
        </w:rPr>
        <w:t xml:space="preserve"> </w:t>
      </w:r>
      <w:r w:rsidR="00500495" w:rsidRPr="005F1922">
        <w:rPr>
          <w:rFonts w:ascii="Times New Roman" w:hAnsi="Times New Roman" w:cs="Times New Roman"/>
        </w:rPr>
        <w:t xml:space="preserve">w </w:t>
      </w:r>
      <w:r w:rsidR="005F1922" w:rsidRPr="005F1922">
        <w:rPr>
          <w:rFonts w:ascii="Times New Roman" w:hAnsi="Times New Roman" w:cs="Times New Roman"/>
        </w:rPr>
        <w:t xml:space="preserve">łącznej kwocie </w:t>
      </w:r>
      <w:r w:rsidR="004F37C3">
        <w:rPr>
          <w:rFonts w:ascii="Times New Roman" w:hAnsi="Times New Roman" w:cs="Times New Roman"/>
        </w:rPr>
        <w:t>7</w:t>
      </w:r>
      <w:r w:rsidR="005F1922" w:rsidRPr="005F1922">
        <w:rPr>
          <w:rFonts w:ascii="Times New Roman" w:hAnsi="Times New Roman" w:cs="Times New Roman"/>
        </w:rPr>
        <w:t xml:space="preserve">8.308,00 zł, </w:t>
      </w:r>
      <w:r w:rsidR="005F1922">
        <w:rPr>
          <w:rFonts w:ascii="Times New Roman" w:hAnsi="Times New Roman" w:cs="Times New Roman"/>
        </w:rPr>
        <w:t>w tym</w:t>
      </w:r>
      <w:r w:rsidR="00430730">
        <w:rPr>
          <w:rFonts w:ascii="Times New Roman" w:hAnsi="Times New Roman" w:cs="Times New Roman"/>
        </w:rPr>
        <w:t xml:space="preserve"> na</w:t>
      </w:r>
      <w:r w:rsidR="005F1922">
        <w:rPr>
          <w:rFonts w:ascii="Times New Roman" w:hAnsi="Times New Roman" w:cs="Times New Roman"/>
        </w:rPr>
        <w:t>:</w:t>
      </w:r>
    </w:p>
    <w:p w14:paraId="01EDEF7C" w14:textId="342929AC" w:rsidR="005F1922" w:rsidRDefault="005F1922" w:rsidP="005F1922">
      <w:pPr>
        <w:pStyle w:val="Bezodstpw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5F1922">
        <w:rPr>
          <w:rFonts w:ascii="Times New Roman" w:hAnsi="Times New Roman" w:cs="Times New Roman"/>
        </w:rPr>
        <w:t>Oświetlenie uliczne (solarne) w m. Krzyżówka</w:t>
      </w:r>
      <w:r w:rsidR="00FB5469">
        <w:rPr>
          <w:rFonts w:ascii="Times New Roman" w:hAnsi="Times New Roman" w:cs="Times New Roman"/>
        </w:rPr>
        <w:t xml:space="preserve"> w kwocie 10.000,00 zł</w:t>
      </w:r>
      <w:r>
        <w:rPr>
          <w:rFonts w:ascii="Times New Roman" w:hAnsi="Times New Roman" w:cs="Times New Roman"/>
        </w:rPr>
        <w:t xml:space="preserve"> – </w:t>
      </w:r>
      <w:r w:rsidRPr="005F1922">
        <w:rPr>
          <w:rFonts w:ascii="Times New Roman" w:hAnsi="Times New Roman" w:cs="Times New Roman"/>
        </w:rPr>
        <w:t>zgodnie z umową W/UMWM-UU/UM/RW/1527/2022 o udzieleniu pomocy finansowej w ramach Mazowieckiego Instrumentu Aktywizacji Sołectw MAZOWSZE 2022</w:t>
      </w:r>
      <w:r w:rsidR="00755460">
        <w:rPr>
          <w:rFonts w:ascii="Times New Roman" w:hAnsi="Times New Roman" w:cs="Times New Roman"/>
        </w:rPr>
        <w:t>;</w:t>
      </w:r>
    </w:p>
    <w:p w14:paraId="05073D52" w14:textId="28DB979C" w:rsidR="005F1922" w:rsidRDefault="005F1922" w:rsidP="005F1922">
      <w:pPr>
        <w:pStyle w:val="Bezodstpw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5F1922">
        <w:rPr>
          <w:rFonts w:ascii="Times New Roman" w:hAnsi="Times New Roman" w:cs="Times New Roman"/>
        </w:rPr>
        <w:t>Oświetlenie uliczne (solarne) w m. Nowe Budy</w:t>
      </w:r>
      <w:r>
        <w:rPr>
          <w:rFonts w:ascii="Times New Roman" w:hAnsi="Times New Roman" w:cs="Times New Roman"/>
        </w:rPr>
        <w:t xml:space="preserve"> </w:t>
      </w:r>
      <w:r w:rsidR="00FB5469">
        <w:rPr>
          <w:rFonts w:ascii="Times New Roman" w:hAnsi="Times New Roman" w:cs="Times New Roman"/>
        </w:rPr>
        <w:t xml:space="preserve">w kwocie 10.000,00 zł </w:t>
      </w:r>
      <w:r w:rsidR="00A40CE6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755460" w:rsidRPr="00755460">
        <w:rPr>
          <w:rFonts w:ascii="Times New Roman" w:hAnsi="Times New Roman" w:cs="Times New Roman"/>
        </w:rPr>
        <w:t>zgodnie z umową W/UMWM-UU/UM/RW/1524/2022 o udzieleniu pomocy finansowej w ramach Mazowieckiego Instrumentu Aktywizacji Sołectw MAZOWSZE 2022</w:t>
      </w:r>
      <w:r w:rsidR="00755460">
        <w:rPr>
          <w:rFonts w:ascii="Times New Roman" w:hAnsi="Times New Roman" w:cs="Times New Roman"/>
        </w:rPr>
        <w:t>;</w:t>
      </w:r>
    </w:p>
    <w:p w14:paraId="7CB55382" w14:textId="6B811603" w:rsidR="00755460" w:rsidRDefault="00755460" w:rsidP="005F1922">
      <w:pPr>
        <w:pStyle w:val="Bezodstpw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755460">
        <w:rPr>
          <w:rFonts w:ascii="Times New Roman" w:hAnsi="Times New Roman" w:cs="Times New Roman"/>
        </w:rPr>
        <w:t>Budowa oświetlenia zewnętrznego z własnym źródłem zasilania w ramach inwestycji</w:t>
      </w:r>
      <w:r>
        <w:rPr>
          <w:rFonts w:ascii="Times New Roman" w:hAnsi="Times New Roman" w:cs="Times New Roman"/>
        </w:rPr>
        <w:t>:</w:t>
      </w:r>
      <w:r w:rsidRPr="00755460">
        <w:rPr>
          <w:rFonts w:ascii="Times New Roman" w:hAnsi="Times New Roman" w:cs="Times New Roman"/>
        </w:rPr>
        <w:t xml:space="preserve"> </w:t>
      </w:r>
      <w:r w:rsidR="007224A0">
        <w:rPr>
          <w:rFonts w:ascii="Times New Roman" w:hAnsi="Times New Roman" w:cs="Times New Roman"/>
        </w:rPr>
        <w:t>„</w:t>
      </w:r>
      <w:r w:rsidRPr="00755460">
        <w:rPr>
          <w:rFonts w:ascii="Times New Roman" w:hAnsi="Times New Roman" w:cs="Times New Roman"/>
        </w:rPr>
        <w:t>Oświetlenie  uliczne (solarne) w m.: Radziejowice Parcel, Stare Budy Radziejowskie, Tartak Brzózki, Budy Mszczonowskie, Podlasie, Zazdrość</w:t>
      </w:r>
      <w:r w:rsidR="007224A0">
        <w:rPr>
          <w:rFonts w:ascii="Times New Roman" w:hAnsi="Times New Roman" w:cs="Times New Roman"/>
        </w:rPr>
        <w:t>”</w:t>
      </w:r>
      <w:r w:rsidR="00FB5469">
        <w:rPr>
          <w:rFonts w:ascii="Times New Roman" w:hAnsi="Times New Roman" w:cs="Times New Roman"/>
        </w:rPr>
        <w:t xml:space="preserve"> w </w:t>
      </w:r>
      <w:r w:rsidR="007E4AEC">
        <w:rPr>
          <w:rFonts w:ascii="Times New Roman" w:hAnsi="Times New Roman" w:cs="Times New Roman"/>
        </w:rPr>
        <w:t xml:space="preserve">łącznej </w:t>
      </w:r>
      <w:r w:rsidR="00FB5469">
        <w:rPr>
          <w:rFonts w:ascii="Times New Roman" w:hAnsi="Times New Roman" w:cs="Times New Roman"/>
        </w:rPr>
        <w:t xml:space="preserve">kwocie </w:t>
      </w:r>
      <w:r w:rsidR="00A40CE6">
        <w:rPr>
          <w:rFonts w:ascii="Times New Roman" w:hAnsi="Times New Roman" w:cs="Times New Roman"/>
        </w:rPr>
        <w:t>48</w:t>
      </w:r>
      <w:r w:rsidR="00FB5469">
        <w:rPr>
          <w:rFonts w:ascii="Times New Roman" w:hAnsi="Times New Roman" w:cs="Times New Roman"/>
        </w:rPr>
        <w:t>.</w:t>
      </w:r>
      <w:r w:rsidR="00A40CE6">
        <w:rPr>
          <w:rFonts w:ascii="Times New Roman" w:hAnsi="Times New Roman" w:cs="Times New Roman"/>
        </w:rPr>
        <w:t>308</w:t>
      </w:r>
      <w:r w:rsidR="00FB5469">
        <w:rPr>
          <w:rFonts w:ascii="Times New Roman" w:hAnsi="Times New Roman" w:cs="Times New Roman"/>
        </w:rPr>
        <w:t>,00 zł</w:t>
      </w:r>
      <w:r w:rsidR="00430730">
        <w:rPr>
          <w:rFonts w:ascii="Times New Roman" w:hAnsi="Times New Roman" w:cs="Times New Roman"/>
        </w:rPr>
        <w:t xml:space="preserve"> </w:t>
      </w:r>
      <w:r w:rsidR="00A40CE6">
        <w:rPr>
          <w:rFonts w:ascii="Times New Roman" w:hAnsi="Times New Roman" w:cs="Times New Roman"/>
        </w:rPr>
        <w:t>–</w:t>
      </w:r>
      <w:r w:rsidR="00430730">
        <w:rPr>
          <w:rFonts w:ascii="Times New Roman" w:hAnsi="Times New Roman" w:cs="Times New Roman"/>
        </w:rPr>
        <w:t xml:space="preserve"> </w:t>
      </w:r>
      <w:r w:rsidR="00430730" w:rsidRPr="00430730">
        <w:rPr>
          <w:rFonts w:ascii="Times New Roman" w:hAnsi="Times New Roman" w:cs="Times New Roman"/>
        </w:rPr>
        <w:t>zgodnie z podpisaną umową w dniu 06.06.2022 r. o udzieleniu pomocy finansowej w ramach Mazowieckiego Instrumentu Wsparcia Adaptacji do zmian Klimatu - Mazowsze dla klimatu 2022</w:t>
      </w:r>
      <w:r w:rsidR="00D62A2E">
        <w:rPr>
          <w:rFonts w:ascii="Times New Roman" w:hAnsi="Times New Roman" w:cs="Times New Roman"/>
        </w:rPr>
        <w:t>;</w:t>
      </w:r>
    </w:p>
    <w:p w14:paraId="180AE6E2" w14:textId="2D6A073A" w:rsidR="00D62A2E" w:rsidRPr="005F1922" w:rsidRDefault="00B3598C" w:rsidP="005F1922">
      <w:pPr>
        <w:pStyle w:val="Bezodstpw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B3598C">
        <w:rPr>
          <w:rFonts w:ascii="Times New Roman" w:hAnsi="Times New Roman" w:cs="Times New Roman"/>
        </w:rPr>
        <w:t xml:space="preserve">Urządzenie placu sołeckiego w m. Adamów Wieś </w:t>
      </w:r>
      <w:r>
        <w:rPr>
          <w:rFonts w:ascii="Times New Roman" w:hAnsi="Times New Roman" w:cs="Times New Roman"/>
        </w:rPr>
        <w:t xml:space="preserve">w kwocie 10.000,00 zł – zgodnie z </w:t>
      </w:r>
      <w:r w:rsidRPr="00B3598C">
        <w:rPr>
          <w:rFonts w:ascii="Times New Roman" w:hAnsi="Times New Roman" w:cs="Times New Roman"/>
        </w:rPr>
        <w:t>umową W/UMWM-UU/UM/RW/1526/2022 o udzieleniu pomocy finansowej w ramach Mazowieckiego Instrumentu Aktywizacji Sołectw MAZOWSZE 2022</w:t>
      </w:r>
      <w:r>
        <w:rPr>
          <w:rFonts w:ascii="Times New Roman" w:hAnsi="Times New Roman" w:cs="Times New Roman"/>
        </w:rPr>
        <w:t>.</w:t>
      </w:r>
    </w:p>
    <w:p w14:paraId="720ACBF3" w14:textId="5677083E" w:rsidR="00500495" w:rsidRPr="0088179C" w:rsidRDefault="00500495" w:rsidP="0050049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76CFD5BE" w14:textId="46802C91" w:rsidR="00462BBE" w:rsidRPr="00BF2593" w:rsidRDefault="00462BBE" w:rsidP="00462BBE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F2593">
        <w:rPr>
          <w:rFonts w:ascii="Times New Roman" w:hAnsi="Times New Roman" w:cs="Times New Roman"/>
          <w:u w:val="single"/>
        </w:rPr>
        <w:t>Dz. 9</w:t>
      </w:r>
      <w:r>
        <w:rPr>
          <w:rFonts w:ascii="Times New Roman" w:hAnsi="Times New Roman" w:cs="Times New Roman"/>
          <w:u w:val="single"/>
        </w:rPr>
        <w:t>21</w:t>
      </w:r>
      <w:r w:rsidRPr="00BF2593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Kultura i ochrona dziedzictwa narodowego</w:t>
      </w:r>
    </w:p>
    <w:p w14:paraId="68A5EE14" w14:textId="2A866867" w:rsidR="00462BBE" w:rsidRPr="005F1922" w:rsidRDefault="00462BBE" w:rsidP="00462BBE">
      <w:pPr>
        <w:pStyle w:val="Bezodstpw"/>
        <w:jc w:val="both"/>
        <w:rPr>
          <w:rFonts w:ascii="Times New Roman" w:hAnsi="Times New Roman" w:cs="Times New Roman"/>
        </w:rPr>
      </w:pPr>
      <w:r w:rsidRPr="00BF2593">
        <w:rPr>
          <w:rFonts w:ascii="Times New Roman" w:hAnsi="Times New Roman" w:cs="Times New Roman"/>
        </w:rPr>
        <w:t>Do planu dochodów majątkowych wprowadza się zwiększenie dotacji celow</w:t>
      </w:r>
      <w:r>
        <w:rPr>
          <w:rFonts w:ascii="Times New Roman" w:hAnsi="Times New Roman" w:cs="Times New Roman"/>
        </w:rPr>
        <w:t>ej</w:t>
      </w:r>
      <w:r w:rsidRPr="00BF2593">
        <w:rPr>
          <w:rFonts w:ascii="Times New Roman" w:hAnsi="Times New Roman" w:cs="Times New Roman"/>
        </w:rPr>
        <w:t xml:space="preserve"> otrzyman</w:t>
      </w:r>
      <w:r>
        <w:rPr>
          <w:rFonts w:ascii="Times New Roman" w:hAnsi="Times New Roman" w:cs="Times New Roman"/>
        </w:rPr>
        <w:t>ej</w:t>
      </w:r>
      <w:r w:rsidRPr="00BF2593">
        <w:rPr>
          <w:rFonts w:ascii="Times New Roman" w:hAnsi="Times New Roman" w:cs="Times New Roman"/>
        </w:rPr>
        <w:t xml:space="preserve"> z tytułu pomocy finansowej udzielanej </w:t>
      </w:r>
      <w:r w:rsidRPr="005F1922">
        <w:rPr>
          <w:rFonts w:ascii="Times New Roman" w:hAnsi="Times New Roman" w:cs="Times New Roman"/>
        </w:rPr>
        <w:t>z budżetu Samorządu Województwa Mazowieckiego</w:t>
      </w:r>
      <w:r w:rsidRPr="00BF2593">
        <w:rPr>
          <w:rFonts w:ascii="Times New Roman" w:hAnsi="Times New Roman" w:cs="Times New Roman"/>
        </w:rPr>
        <w:t xml:space="preserve"> na dofinansowanie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b</w:t>
      </w:r>
      <w:r w:rsidRPr="00755460">
        <w:rPr>
          <w:rFonts w:ascii="Times New Roman" w:hAnsi="Times New Roman" w:cs="Times New Roman"/>
        </w:rPr>
        <w:t>udow</w:t>
      </w:r>
      <w:r>
        <w:rPr>
          <w:rFonts w:ascii="Times New Roman" w:hAnsi="Times New Roman" w:cs="Times New Roman"/>
        </w:rPr>
        <w:t>y</w:t>
      </w:r>
      <w:r w:rsidRPr="00755460">
        <w:rPr>
          <w:rFonts w:ascii="Times New Roman" w:hAnsi="Times New Roman" w:cs="Times New Roman"/>
        </w:rPr>
        <w:t xml:space="preserve"> oświetlenia zewnętrznego z własnym źródłem zasilania w ramach inwestycji</w:t>
      </w:r>
      <w:r>
        <w:rPr>
          <w:rFonts w:ascii="Times New Roman" w:hAnsi="Times New Roman" w:cs="Times New Roman"/>
        </w:rPr>
        <w:t>:</w:t>
      </w:r>
      <w:r w:rsidRPr="00755460">
        <w:rPr>
          <w:rFonts w:ascii="Times New Roman" w:hAnsi="Times New Roman" w:cs="Times New Roman"/>
        </w:rPr>
        <w:t xml:space="preserve"> </w:t>
      </w:r>
      <w:r w:rsidR="007224A0">
        <w:rPr>
          <w:rFonts w:ascii="Times New Roman" w:hAnsi="Times New Roman" w:cs="Times New Roman"/>
        </w:rPr>
        <w:t xml:space="preserve">„Budowa placu integracji społeczno-kulturowej w Korytowie A” </w:t>
      </w:r>
      <w:r>
        <w:rPr>
          <w:rFonts w:ascii="Times New Roman" w:hAnsi="Times New Roman" w:cs="Times New Roman"/>
        </w:rPr>
        <w:t>w kwocie 4</w:t>
      </w:r>
      <w:r w:rsidR="0051611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51611D">
        <w:rPr>
          <w:rFonts w:ascii="Times New Roman" w:hAnsi="Times New Roman" w:cs="Times New Roman"/>
        </w:rPr>
        <w:t>282</w:t>
      </w:r>
      <w:r>
        <w:rPr>
          <w:rFonts w:ascii="Times New Roman" w:hAnsi="Times New Roman" w:cs="Times New Roman"/>
        </w:rPr>
        <w:t xml:space="preserve">,00 zł – </w:t>
      </w:r>
      <w:r w:rsidRPr="00430730">
        <w:rPr>
          <w:rFonts w:ascii="Times New Roman" w:hAnsi="Times New Roman" w:cs="Times New Roman"/>
        </w:rPr>
        <w:t>zgodnie z podpisaną umową w dniu 06.06.2022 r. o udzieleniu pomocy finansowej w ramach Mazowieckiego Instrumentu Wsparcia Adaptacji do zmian Klimatu - Mazowsze dla klimatu 2022</w:t>
      </w:r>
      <w:r>
        <w:rPr>
          <w:rFonts w:ascii="Times New Roman" w:hAnsi="Times New Roman" w:cs="Times New Roman"/>
        </w:rPr>
        <w:t>.</w:t>
      </w:r>
    </w:p>
    <w:p w14:paraId="1F3CFB0D" w14:textId="42C90A61" w:rsidR="00500495" w:rsidRDefault="00500495" w:rsidP="0050049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48E5D564" w14:textId="3EFED4A3" w:rsidR="003C7725" w:rsidRDefault="003C7725" w:rsidP="0050049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51303639" w14:textId="77777777" w:rsidR="001C26B2" w:rsidRPr="0088179C" w:rsidRDefault="001C26B2" w:rsidP="0050049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4F71FB1F" w14:textId="2B325C2F" w:rsidR="00187A97" w:rsidRPr="007224A0" w:rsidRDefault="0066633F" w:rsidP="00187A97">
      <w:pPr>
        <w:rPr>
          <w:rFonts w:ascii="Times New Roman" w:hAnsi="Times New Roman" w:cs="Times New Roman"/>
          <w:b/>
        </w:rPr>
      </w:pPr>
      <w:r w:rsidRPr="007224A0">
        <w:rPr>
          <w:rFonts w:ascii="Times New Roman" w:hAnsi="Times New Roman" w:cs="Times New Roman"/>
          <w:b/>
        </w:rPr>
        <w:t>PLAN WYDATKÓW</w:t>
      </w:r>
      <w:r w:rsidR="004757D8">
        <w:rPr>
          <w:rFonts w:ascii="Times New Roman" w:hAnsi="Times New Roman" w:cs="Times New Roman"/>
          <w:b/>
        </w:rPr>
        <w:t xml:space="preserve"> zwiększa się o kwotę 2.483.894,86 zł, w tym:</w:t>
      </w:r>
    </w:p>
    <w:p w14:paraId="62BBC447" w14:textId="3D90D73C" w:rsidR="00187A97" w:rsidRPr="0088179C" w:rsidRDefault="00187A97" w:rsidP="00187A97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04E842FE" w14:textId="14912A8F" w:rsidR="001A72EA" w:rsidRPr="00FE0B58" w:rsidRDefault="001A72EA" w:rsidP="001A72E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E0B58">
        <w:rPr>
          <w:rFonts w:ascii="Times New Roman" w:hAnsi="Times New Roman" w:cs="Times New Roman"/>
          <w:u w:val="single"/>
        </w:rPr>
        <w:t xml:space="preserve">Dział 010 – </w:t>
      </w:r>
      <w:r w:rsidR="00FE0B58" w:rsidRPr="00FE0B58">
        <w:rPr>
          <w:rFonts w:ascii="Times New Roman" w:hAnsi="Times New Roman" w:cs="Times New Roman"/>
          <w:u w:val="single"/>
        </w:rPr>
        <w:t>Rolnictwo i łowiectwo</w:t>
      </w:r>
    </w:p>
    <w:p w14:paraId="5BD8B55F" w14:textId="3EED065D" w:rsidR="001A72EA" w:rsidRDefault="001A72EA" w:rsidP="001A72EA">
      <w:pPr>
        <w:pStyle w:val="Bezodstpw"/>
        <w:jc w:val="both"/>
        <w:rPr>
          <w:rFonts w:ascii="Times New Roman" w:hAnsi="Times New Roman" w:cs="Times New Roman"/>
        </w:rPr>
      </w:pPr>
      <w:r w:rsidRPr="00FE0B58">
        <w:rPr>
          <w:rFonts w:ascii="Times New Roman" w:hAnsi="Times New Roman" w:cs="Times New Roman"/>
        </w:rPr>
        <w:t>Do planu wydatków majątkowych wprowadza się zwiększenie na inwestycj</w:t>
      </w:r>
      <w:r w:rsidR="00FE0B58" w:rsidRPr="00FE0B58">
        <w:rPr>
          <w:rFonts w:ascii="Times New Roman" w:hAnsi="Times New Roman" w:cs="Times New Roman"/>
        </w:rPr>
        <w:t>ę</w:t>
      </w:r>
      <w:r w:rsidRPr="00FE0B58">
        <w:rPr>
          <w:rFonts w:ascii="Times New Roman" w:hAnsi="Times New Roman" w:cs="Times New Roman"/>
        </w:rPr>
        <w:t>:</w:t>
      </w:r>
      <w:r w:rsidR="00FE0B58">
        <w:rPr>
          <w:rFonts w:ascii="Times New Roman" w:hAnsi="Times New Roman" w:cs="Times New Roman"/>
        </w:rPr>
        <w:t xml:space="preserve"> </w:t>
      </w:r>
      <w:r w:rsidR="00FE0B58" w:rsidRPr="00FE0B58">
        <w:rPr>
          <w:rFonts w:ascii="Times New Roman" w:hAnsi="Times New Roman" w:cs="Times New Roman"/>
        </w:rPr>
        <w:t>Modernizacja stacji uzdatniania wody w m. Radziejowice – etap II</w:t>
      </w:r>
      <w:r w:rsidR="00FE0B58">
        <w:rPr>
          <w:rFonts w:ascii="Times New Roman" w:hAnsi="Times New Roman" w:cs="Times New Roman"/>
        </w:rPr>
        <w:t xml:space="preserve"> </w:t>
      </w:r>
      <w:r w:rsidR="0024003B">
        <w:rPr>
          <w:rFonts w:ascii="Times New Roman" w:hAnsi="Times New Roman" w:cs="Times New Roman"/>
        </w:rPr>
        <w:t>o</w:t>
      </w:r>
      <w:r w:rsidR="00FE0B58" w:rsidRPr="00FE0B58">
        <w:rPr>
          <w:rFonts w:ascii="Times New Roman" w:hAnsi="Times New Roman" w:cs="Times New Roman"/>
        </w:rPr>
        <w:t xml:space="preserve"> kwotę 550.000,00 zł.</w:t>
      </w:r>
    </w:p>
    <w:p w14:paraId="13E39ACE" w14:textId="77777777" w:rsidR="00910C77" w:rsidRDefault="00FE0B58" w:rsidP="00276E72">
      <w:pPr>
        <w:pStyle w:val="Bezodstpw"/>
        <w:jc w:val="both"/>
        <w:rPr>
          <w:rFonts w:ascii="Times New Roman" w:hAnsi="Times New Roman" w:cs="Times New Roman"/>
        </w:rPr>
      </w:pPr>
      <w:r w:rsidRPr="00276E72">
        <w:rPr>
          <w:rFonts w:ascii="Times New Roman" w:hAnsi="Times New Roman" w:cs="Times New Roman"/>
        </w:rPr>
        <w:t>Przebudowa budynku stacji uzdatniania wody wraz z technologią jest pilnym działaniem. Zakładane koszty tych prac wynosiły  1</w:t>
      </w:r>
      <w:r w:rsidR="00276E72" w:rsidRPr="00276E72">
        <w:rPr>
          <w:rFonts w:ascii="Times New Roman" w:hAnsi="Times New Roman" w:cs="Times New Roman"/>
        </w:rPr>
        <w:t>.</w:t>
      </w:r>
      <w:r w:rsidRPr="00276E72">
        <w:rPr>
          <w:rFonts w:ascii="Times New Roman" w:hAnsi="Times New Roman" w:cs="Times New Roman"/>
        </w:rPr>
        <w:t>400</w:t>
      </w:r>
      <w:r w:rsidR="00276E72" w:rsidRPr="00276E72">
        <w:rPr>
          <w:rFonts w:ascii="Times New Roman" w:hAnsi="Times New Roman" w:cs="Times New Roman"/>
        </w:rPr>
        <w:t>.</w:t>
      </w:r>
      <w:r w:rsidRPr="00276E72">
        <w:rPr>
          <w:rFonts w:ascii="Times New Roman" w:hAnsi="Times New Roman" w:cs="Times New Roman"/>
        </w:rPr>
        <w:t xml:space="preserve">000,00  zł </w:t>
      </w:r>
      <w:r w:rsidR="006D57D3" w:rsidRPr="00276E72">
        <w:rPr>
          <w:rFonts w:ascii="Times New Roman" w:hAnsi="Times New Roman" w:cs="Times New Roman"/>
        </w:rPr>
        <w:t>–</w:t>
      </w:r>
      <w:r w:rsidRPr="00276E72">
        <w:rPr>
          <w:rFonts w:ascii="Times New Roman" w:hAnsi="Times New Roman" w:cs="Times New Roman"/>
        </w:rPr>
        <w:t xml:space="preserve"> wg poziomu cen z 2020 r., natomiast wg poziomu cen z lutego 2022 r. po aktualizacji kosztorysów inwestorskich </w:t>
      </w:r>
      <w:r w:rsidR="00276E72" w:rsidRPr="00276E72">
        <w:rPr>
          <w:rFonts w:ascii="Times New Roman" w:hAnsi="Times New Roman" w:cs="Times New Roman"/>
        </w:rPr>
        <w:t>–</w:t>
      </w:r>
      <w:r w:rsidRPr="00276E72">
        <w:rPr>
          <w:rFonts w:ascii="Times New Roman" w:hAnsi="Times New Roman" w:cs="Times New Roman"/>
        </w:rPr>
        <w:t xml:space="preserve"> 1</w:t>
      </w:r>
      <w:r w:rsidR="00276E72" w:rsidRPr="00276E72">
        <w:rPr>
          <w:rFonts w:ascii="Times New Roman" w:hAnsi="Times New Roman" w:cs="Times New Roman"/>
        </w:rPr>
        <w:t>.</w:t>
      </w:r>
      <w:r w:rsidRPr="00276E72">
        <w:rPr>
          <w:rFonts w:ascii="Times New Roman" w:hAnsi="Times New Roman" w:cs="Times New Roman"/>
        </w:rPr>
        <w:t>866</w:t>
      </w:r>
      <w:r w:rsidR="00276E72" w:rsidRPr="00276E72">
        <w:rPr>
          <w:rFonts w:ascii="Times New Roman" w:hAnsi="Times New Roman" w:cs="Times New Roman"/>
        </w:rPr>
        <w:t>.</w:t>
      </w:r>
      <w:r w:rsidRPr="00276E72">
        <w:rPr>
          <w:rFonts w:ascii="Times New Roman" w:hAnsi="Times New Roman" w:cs="Times New Roman"/>
        </w:rPr>
        <w:t>835,84 zł.</w:t>
      </w:r>
      <w:r w:rsidR="0024003B" w:rsidRPr="00276E72">
        <w:rPr>
          <w:rFonts w:ascii="Times New Roman" w:hAnsi="Times New Roman" w:cs="Times New Roman"/>
        </w:rPr>
        <w:t xml:space="preserve"> </w:t>
      </w:r>
      <w:r w:rsidRPr="00276E72">
        <w:rPr>
          <w:rFonts w:ascii="Times New Roman" w:hAnsi="Times New Roman" w:cs="Times New Roman"/>
        </w:rPr>
        <w:t xml:space="preserve">W przeprowadzonym postępowaniu o udzielenie zamówienia </w:t>
      </w:r>
      <w:r w:rsidR="0024003B" w:rsidRPr="00276E72">
        <w:rPr>
          <w:rFonts w:ascii="Times New Roman" w:hAnsi="Times New Roman" w:cs="Times New Roman"/>
        </w:rPr>
        <w:t xml:space="preserve">publicznego </w:t>
      </w:r>
      <w:r w:rsidRPr="00276E72">
        <w:rPr>
          <w:rFonts w:ascii="Times New Roman" w:hAnsi="Times New Roman" w:cs="Times New Roman"/>
        </w:rPr>
        <w:t>złożono jedną ofertę z ceną 2</w:t>
      </w:r>
      <w:r w:rsidR="00276E72" w:rsidRPr="00276E72">
        <w:rPr>
          <w:rFonts w:ascii="Times New Roman" w:hAnsi="Times New Roman" w:cs="Times New Roman"/>
        </w:rPr>
        <w:t>.</w:t>
      </w:r>
      <w:r w:rsidRPr="00276E72">
        <w:rPr>
          <w:rFonts w:ascii="Times New Roman" w:hAnsi="Times New Roman" w:cs="Times New Roman"/>
        </w:rPr>
        <w:t>460</w:t>
      </w:r>
      <w:r w:rsidR="00276E72" w:rsidRPr="00276E72">
        <w:rPr>
          <w:rFonts w:ascii="Times New Roman" w:hAnsi="Times New Roman" w:cs="Times New Roman"/>
        </w:rPr>
        <w:t>.</w:t>
      </w:r>
      <w:r w:rsidRPr="00276E72">
        <w:rPr>
          <w:rFonts w:ascii="Times New Roman" w:hAnsi="Times New Roman" w:cs="Times New Roman"/>
        </w:rPr>
        <w:t xml:space="preserve">000,00 zł brutto. </w:t>
      </w:r>
      <w:r w:rsidR="0024003B" w:rsidRPr="00276E72">
        <w:rPr>
          <w:rFonts w:ascii="Times New Roman" w:hAnsi="Times New Roman" w:cs="Times New Roman"/>
        </w:rPr>
        <w:t>Było</w:t>
      </w:r>
      <w:r w:rsidRPr="00276E72">
        <w:rPr>
          <w:rFonts w:ascii="Times New Roman" w:hAnsi="Times New Roman" w:cs="Times New Roman"/>
        </w:rPr>
        <w:t xml:space="preserve"> to kolejne,</w:t>
      </w:r>
      <w:r w:rsidR="0024003B" w:rsidRPr="00276E72">
        <w:rPr>
          <w:rFonts w:ascii="Times New Roman" w:hAnsi="Times New Roman" w:cs="Times New Roman"/>
        </w:rPr>
        <w:t xml:space="preserve"> </w:t>
      </w:r>
      <w:r w:rsidRPr="00276E72">
        <w:rPr>
          <w:rFonts w:ascii="Times New Roman" w:hAnsi="Times New Roman" w:cs="Times New Roman"/>
        </w:rPr>
        <w:t>drugie postępowanie</w:t>
      </w:r>
      <w:r w:rsidR="0024003B" w:rsidRPr="00276E72">
        <w:rPr>
          <w:rFonts w:ascii="Times New Roman" w:hAnsi="Times New Roman" w:cs="Times New Roman"/>
        </w:rPr>
        <w:t xml:space="preserve">. </w:t>
      </w:r>
      <w:r w:rsidRPr="00276E72">
        <w:rPr>
          <w:rFonts w:ascii="Times New Roman" w:hAnsi="Times New Roman" w:cs="Times New Roman"/>
        </w:rPr>
        <w:t xml:space="preserve">Pierwsze postępowanie </w:t>
      </w:r>
      <w:r w:rsidR="00276E72" w:rsidRPr="00276E72">
        <w:rPr>
          <w:rFonts w:ascii="Times New Roman" w:hAnsi="Times New Roman" w:cs="Times New Roman"/>
        </w:rPr>
        <w:t>zostało</w:t>
      </w:r>
      <w:r w:rsidRPr="00276E72">
        <w:rPr>
          <w:rFonts w:ascii="Times New Roman" w:hAnsi="Times New Roman" w:cs="Times New Roman"/>
        </w:rPr>
        <w:t xml:space="preserve"> unieważni</w:t>
      </w:r>
      <w:r w:rsidR="00276E72" w:rsidRPr="00276E72">
        <w:rPr>
          <w:rFonts w:ascii="Times New Roman" w:hAnsi="Times New Roman" w:cs="Times New Roman"/>
        </w:rPr>
        <w:t>one,</w:t>
      </w:r>
      <w:r w:rsidRPr="00276E72">
        <w:rPr>
          <w:rFonts w:ascii="Times New Roman" w:hAnsi="Times New Roman" w:cs="Times New Roman"/>
        </w:rPr>
        <w:t xml:space="preserve"> ponieważ wszystkie złożone oferty podlegały odrzuceniu. Obecnie cena oferty przewyższa kwotę jaką Zamawiający zamierzał przeznaczyć na sfinansowanie zadania. </w:t>
      </w:r>
    </w:p>
    <w:p w14:paraId="2FDE4A4C" w14:textId="62DEAEC5" w:rsidR="00FE0B58" w:rsidRPr="00276E72" w:rsidRDefault="00FE0B58" w:rsidP="00276E72">
      <w:pPr>
        <w:pStyle w:val="Bezodstpw"/>
        <w:jc w:val="both"/>
        <w:rPr>
          <w:rFonts w:ascii="Times New Roman" w:hAnsi="Times New Roman" w:cs="Times New Roman"/>
        </w:rPr>
      </w:pPr>
      <w:r w:rsidRPr="00276E72">
        <w:rPr>
          <w:rFonts w:ascii="Times New Roman" w:hAnsi="Times New Roman" w:cs="Times New Roman"/>
        </w:rPr>
        <w:t>Mając na względzie:</w:t>
      </w:r>
    </w:p>
    <w:p w14:paraId="7DD51CE6" w14:textId="631ECA2F" w:rsidR="00FE0B58" w:rsidRPr="00276E72" w:rsidRDefault="00FE0B58" w:rsidP="00C768AD">
      <w:pPr>
        <w:pStyle w:val="Bezodstpw"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276E72">
        <w:rPr>
          <w:rFonts w:ascii="Times New Roman" w:hAnsi="Times New Roman" w:cs="Times New Roman"/>
        </w:rPr>
        <w:t>panującą  na rynku tendencję ciągłego wzrostu cen,</w:t>
      </w:r>
    </w:p>
    <w:p w14:paraId="73C294D8" w14:textId="2E9536DF" w:rsidR="00FE0B58" w:rsidRPr="00276E72" w:rsidRDefault="0024003B" w:rsidP="00C768AD">
      <w:pPr>
        <w:pStyle w:val="Bezodstpw"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276E72">
        <w:rPr>
          <w:rFonts w:ascii="Times New Roman" w:hAnsi="Times New Roman" w:cs="Times New Roman"/>
        </w:rPr>
        <w:t xml:space="preserve">uzyskaną </w:t>
      </w:r>
      <w:r w:rsidR="00FE0B58" w:rsidRPr="00276E72">
        <w:rPr>
          <w:rFonts w:ascii="Times New Roman" w:hAnsi="Times New Roman" w:cs="Times New Roman"/>
        </w:rPr>
        <w:t xml:space="preserve">promesę na dofinansowanie z Rządowego Funduszu Polski Ład w kwocie </w:t>
      </w:r>
      <w:r w:rsidR="00FE0B58" w:rsidRPr="00276E72">
        <w:rPr>
          <w:rFonts w:ascii="Times New Roman" w:hAnsi="Times New Roman" w:cs="Times New Roman"/>
          <w:bCs/>
        </w:rPr>
        <w:t>1</w:t>
      </w:r>
      <w:r w:rsidRPr="00276E72">
        <w:rPr>
          <w:rFonts w:ascii="Times New Roman" w:hAnsi="Times New Roman" w:cs="Times New Roman"/>
          <w:bCs/>
        </w:rPr>
        <w:t>.</w:t>
      </w:r>
      <w:r w:rsidR="00FE0B58" w:rsidRPr="00276E72">
        <w:rPr>
          <w:rFonts w:ascii="Times New Roman" w:hAnsi="Times New Roman" w:cs="Times New Roman"/>
          <w:bCs/>
        </w:rPr>
        <w:t>313</w:t>
      </w:r>
      <w:r w:rsidRPr="00276E72">
        <w:rPr>
          <w:rFonts w:ascii="Times New Roman" w:hAnsi="Times New Roman" w:cs="Times New Roman"/>
          <w:bCs/>
        </w:rPr>
        <w:t>.</w:t>
      </w:r>
      <w:r w:rsidR="00FE0B58" w:rsidRPr="00276E72">
        <w:rPr>
          <w:rFonts w:ascii="Times New Roman" w:hAnsi="Times New Roman" w:cs="Times New Roman"/>
          <w:bCs/>
        </w:rPr>
        <w:t>234,00 zł</w:t>
      </w:r>
      <w:r w:rsidRPr="00276E72">
        <w:rPr>
          <w:rFonts w:ascii="Times New Roman" w:hAnsi="Times New Roman" w:cs="Times New Roman"/>
          <w:bCs/>
        </w:rPr>
        <w:t xml:space="preserve"> </w:t>
      </w:r>
      <w:r w:rsidR="00FE0B58" w:rsidRPr="00276E72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9E1607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FE0B58" w:rsidRPr="00276E72">
        <w:rPr>
          <w:rFonts w:ascii="Times New Roman" w:hAnsi="Times New Roman" w:cs="Times New Roman"/>
          <w:bCs/>
        </w:rPr>
        <w:t>i</w:t>
      </w:r>
      <w:r w:rsidR="00FE0B58" w:rsidRPr="00276E72">
        <w:rPr>
          <w:rFonts w:ascii="Times New Roman" w:hAnsi="Times New Roman" w:cs="Times New Roman"/>
        </w:rPr>
        <w:t xml:space="preserve">  </w:t>
      </w:r>
      <w:r w:rsidRPr="00276E72">
        <w:rPr>
          <w:rFonts w:ascii="Times New Roman" w:hAnsi="Times New Roman" w:cs="Times New Roman"/>
        </w:rPr>
        <w:t>z</w:t>
      </w:r>
      <w:r w:rsidR="00FE0B58" w:rsidRPr="00276E72">
        <w:rPr>
          <w:rFonts w:ascii="Times New Roman" w:hAnsi="Times New Roman" w:cs="Times New Roman"/>
        </w:rPr>
        <w:t xml:space="preserve">wiązany z nią wymóg konieczności podpisania umowy z </w:t>
      </w:r>
      <w:r w:rsidRPr="00276E72">
        <w:rPr>
          <w:rFonts w:ascii="Times New Roman" w:hAnsi="Times New Roman" w:cs="Times New Roman"/>
        </w:rPr>
        <w:t>w</w:t>
      </w:r>
      <w:r w:rsidR="00FE0B58" w:rsidRPr="00276E72">
        <w:rPr>
          <w:rFonts w:ascii="Times New Roman" w:hAnsi="Times New Roman" w:cs="Times New Roman"/>
        </w:rPr>
        <w:t>ykonawcą robót do 17.08.2022 r.,</w:t>
      </w:r>
    </w:p>
    <w:p w14:paraId="710DC98A" w14:textId="5EEE78CE" w:rsidR="00276E72" w:rsidRDefault="00FE0B58" w:rsidP="00C768AD">
      <w:pPr>
        <w:pStyle w:val="Bezodstpw"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276E72">
        <w:rPr>
          <w:rFonts w:ascii="Times New Roman" w:hAnsi="Times New Roman" w:cs="Times New Roman"/>
        </w:rPr>
        <w:t>pilną konieczność modernizacji wyeksploatowanej stacji wody z lat 60-tych ubiegłego wieku</w:t>
      </w:r>
      <w:r w:rsidR="00276E72" w:rsidRPr="00276E72">
        <w:rPr>
          <w:rFonts w:ascii="Times New Roman" w:hAnsi="Times New Roman" w:cs="Times New Roman"/>
        </w:rPr>
        <w:t>,</w:t>
      </w:r>
    </w:p>
    <w:p w14:paraId="0AD514E3" w14:textId="38F9AB2B" w:rsidR="00FE0B58" w:rsidRPr="00276E72" w:rsidRDefault="00202A3E" w:rsidP="00276E72">
      <w:pPr>
        <w:pStyle w:val="Bezodstpw"/>
        <w:jc w:val="both"/>
        <w:rPr>
          <w:rFonts w:ascii="Times New Roman" w:hAnsi="Times New Roman" w:cs="Times New Roman"/>
        </w:rPr>
      </w:pPr>
      <w:r w:rsidRPr="00276E72">
        <w:rPr>
          <w:rFonts w:ascii="Times New Roman" w:hAnsi="Times New Roman" w:cs="Times New Roman"/>
        </w:rPr>
        <w:t>zachodzi konieczność zwiększenia planu wydatków.</w:t>
      </w:r>
    </w:p>
    <w:p w14:paraId="242C1ED3" w14:textId="5C984A55" w:rsidR="00FE0B58" w:rsidRPr="00A15350" w:rsidRDefault="00FE0B58" w:rsidP="002F6BE6">
      <w:pPr>
        <w:pStyle w:val="Bezodstpw"/>
        <w:jc w:val="both"/>
        <w:rPr>
          <w:rFonts w:ascii="Times New Roman" w:hAnsi="Times New Roman" w:cs="Times New Roman"/>
        </w:rPr>
      </w:pPr>
      <w:r w:rsidRPr="00A15350">
        <w:rPr>
          <w:rFonts w:ascii="Times New Roman" w:hAnsi="Times New Roman" w:cs="Times New Roman"/>
        </w:rPr>
        <w:t xml:space="preserve">Realizacja umowy </w:t>
      </w:r>
      <w:r w:rsidR="00A15350">
        <w:rPr>
          <w:rFonts w:ascii="Times New Roman" w:hAnsi="Times New Roman" w:cs="Times New Roman"/>
        </w:rPr>
        <w:t>będzie obejmować</w:t>
      </w:r>
      <w:r w:rsidRPr="00A15350">
        <w:rPr>
          <w:rFonts w:ascii="Times New Roman" w:hAnsi="Times New Roman" w:cs="Times New Roman"/>
        </w:rPr>
        <w:t xml:space="preserve"> wykonanie modernizacji budynku i urządzeń stacji uzdatnia wody wraz z zagospodarowaniem terenu, wprowadzeniem nowych rozwiązań technologicznych</w:t>
      </w:r>
      <w:r w:rsidR="00891D4D" w:rsidRPr="00A15350">
        <w:rPr>
          <w:rFonts w:ascii="Times New Roman" w:hAnsi="Times New Roman" w:cs="Times New Roman"/>
        </w:rPr>
        <w:t xml:space="preserve"> </w:t>
      </w:r>
      <w:r w:rsidR="009E1607">
        <w:rPr>
          <w:rFonts w:ascii="Times New Roman" w:hAnsi="Times New Roman" w:cs="Times New Roman"/>
        </w:rPr>
        <w:t xml:space="preserve">                             </w:t>
      </w:r>
      <w:r w:rsidR="00891D4D" w:rsidRPr="00A15350">
        <w:rPr>
          <w:rFonts w:ascii="Times New Roman" w:hAnsi="Times New Roman" w:cs="Times New Roman"/>
        </w:rPr>
        <w:t>i</w:t>
      </w:r>
      <w:r w:rsidRPr="00A15350">
        <w:rPr>
          <w:rFonts w:ascii="Times New Roman" w:hAnsi="Times New Roman" w:cs="Times New Roman"/>
        </w:rPr>
        <w:t xml:space="preserve"> zapewnieniem automatycznej pracy stacji. </w:t>
      </w:r>
    </w:p>
    <w:p w14:paraId="6CEF8FD1" w14:textId="44F92D80" w:rsidR="00FE0B58" w:rsidRDefault="00FE0B58" w:rsidP="002F6BE6">
      <w:pPr>
        <w:pStyle w:val="Bezodstpw"/>
        <w:jc w:val="both"/>
        <w:rPr>
          <w:rFonts w:ascii="Times New Roman" w:hAnsi="Times New Roman" w:cs="Times New Roman"/>
        </w:rPr>
      </w:pPr>
      <w:r w:rsidRPr="00A15350">
        <w:rPr>
          <w:rFonts w:ascii="Times New Roman" w:hAnsi="Times New Roman" w:cs="Times New Roman"/>
        </w:rPr>
        <w:t>Obecnie stacja zaopatruje  w wodę 2092 mieszkańców</w:t>
      </w:r>
      <w:r w:rsidR="00891D4D" w:rsidRPr="00A15350">
        <w:rPr>
          <w:rFonts w:ascii="Times New Roman" w:hAnsi="Times New Roman" w:cs="Times New Roman"/>
        </w:rPr>
        <w:t>,</w:t>
      </w:r>
      <w:r w:rsidRPr="00A15350">
        <w:rPr>
          <w:rFonts w:ascii="Times New Roman" w:hAnsi="Times New Roman" w:cs="Times New Roman"/>
        </w:rPr>
        <w:t xml:space="preserve"> tj. 36, 7 % całkowitej liczby mieszkańców gminy Radziejowi</w:t>
      </w:r>
      <w:r w:rsidR="00A15350">
        <w:rPr>
          <w:rFonts w:ascii="Times New Roman" w:hAnsi="Times New Roman" w:cs="Times New Roman"/>
        </w:rPr>
        <w:t>c</w:t>
      </w:r>
      <w:r w:rsidRPr="00A15350">
        <w:rPr>
          <w:rFonts w:ascii="Times New Roman" w:hAnsi="Times New Roman" w:cs="Times New Roman"/>
        </w:rPr>
        <w:t>e.</w:t>
      </w:r>
      <w:r w:rsidR="00891D4D" w:rsidRPr="00A15350">
        <w:rPr>
          <w:rFonts w:ascii="Times New Roman" w:hAnsi="Times New Roman" w:cs="Times New Roman"/>
        </w:rPr>
        <w:t xml:space="preserve"> </w:t>
      </w:r>
      <w:r w:rsidRPr="00A15350">
        <w:rPr>
          <w:rFonts w:ascii="Times New Roman" w:hAnsi="Times New Roman" w:cs="Times New Roman"/>
        </w:rPr>
        <w:t xml:space="preserve">Zapewnienie ciągłych dostaw wody o stabilnej  jakość wody uzdatnionej, spełniającej </w:t>
      </w:r>
      <w:r w:rsidRPr="00A15350">
        <w:rPr>
          <w:rFonts w:ascii="Times New Roman" w:hAnsi="Times New Roman" w:cs="Times New Roman"/>
        </w:rPr>
        <w:lastRenderedPageBreak/>
        <w:t>jakościowe wymagania może okazać się w najbliższym czasie</w:t>
      </w:r>
      <w:r w:rsidR="002F6BE6" w:rsidRPr="00A15350">
        <w:rPr>
          <w:rFonts w:ascii="Times New Roman" w:hAnsi="Times New Roman" w:cs="Times New Roman"/>
        </w:rPr>
        <w:t>,</w:t>
      </w:r>
      <w:r w:rsidRPr="00A15350">
        <w:rPr>
          <w:rFonts w:ascii="Times New Roman" w:hAnsi="Times New Roman" w:cs="Times New Roman"/>
        </w:rPr>
        <w:t xml:space="preserve"> z uwagi na stan techniczny urządzeń </w:t>
      </w:r>
      <w:r w:rsidR="00A15350" w:rsidRPr="00A15350">
        <w:rPr>
          <w:rFonts w:ascii="Times New Roman" w:hAnsi="Times New Roman" w:cs="Times New Roman"/>
        </w:rPr>
        <w:t>s</w:t>
      </w:r>
      <w:r w:rsidRPr="00A15350">
        <w:rPr>
          <w:rFonts w:ascii="Times New Roman" w:hAnsi="Times New Roman" w:cs="Times New Roman"/>
        </w:rPr>
        <w:t xml:space="preserve">tacji </w:t>
      </w:r>
      <w:r w:rsidR="00A15350" w:rsidRPr="00A15350">
        <w:rPr>
          <w:rFonts w:ascii="Times New Roman" w:hAnsi="Times New Roman" w:cs="Times New Roman"/>
        </w:rPr>
        <w:t>u</w:t>
      </w:r>
      <w:r w:rsidRPr="00A15350">
        <w:rPr>
          <w:rFonts w:ascii="Times New Roman" w:hAnsi="Times New Roman" w:cs="Times New Roman"/>
        </w:rPr>
        <w:t xml:space="preserve">zdatniania </w:t>
      </w:r>
      <w:r w:rsidR="00A15350" w:rsidRPr="00A15350">
        <w:rPr>
          <w:rFonts w:ascii="Times New Roman" w:hAnsi="Times New Roman" w:cs="Times New Roman"/>
        </w:rPr>
        <w:t>w</w:t>
      </w:r>
      <w:r w:rsidRPr="00A15350">
        <w:rPr>
          <w:rFonts w:ascii="Times New Roman" w:hAnsi="Times New Roman" w:cs="Times New Roman"/>
        </w:rPr>
        <w:t>ody</w:t>
      </w:r>
      <w:r w:rsidR="002F6BE6" w:rsidRPr="00A15350">
        <w:rPr>
          <w:rFonts w:ascii="Times New Roman" w:hAnsi="Times New Roman" w:cs="Times New Roman"/>
        </w:rPr>
        <w:t>,</w:t>
      </w:r>
      <w:r w:rsidRPr="00A15350">
        <w:rPr>
          <w:rFonts w:ascii="Times New Roman" w:hAnsi="Times New Roman" w:cs="Times New Roman"/>
        </w:rPr>
        <w:t xml:space="preserve"> niemożliw</w:t>
      </w:r>
      <w:r w:rsidR="002F6BE6" w:rsidRPr="00A15350">
        <w:rPr>
          <w:rFonts w:ascii="Times New Roman" w:hAnsi="Times New Roman" w:cs="Times New Roman"/>
        </w:rPr>
        <w:t>e</w:t>
      </w:r>
      <w:r w:rsidRPr="00A15350">
        <w:rPr>
          <w:rFonts w:ascii="Times New Roman" w:hAnsi="Times New Roman" w:cs="Times New Roman"/>
        </w:rPr>
        <w:t>.</w:t>
      </w:r>
      <w:r w:rsidR="002F6BE6" w:rsidRPr="00A15350">
        <w:rPr>
          <w:rFonts w:ascii="Times New Roman" w:hAnsi="Times New Roman" w:cs="Times New Roman"/>
        </w:rPr>
        <w:t xml:space="preserve"> </w:t>
      </w:r>
      <w:r w:rsidRPr="00A15350">
        <w:rPr>
          <w:rFonts w:ascii="Times New Roman" w:hAnsi="Times New Roman" w:cs="Times New Roman"/>
        </w:rPr>
        <w:t>Istnieje duże ryzyko poważ</w:t>
      </w:r>
      <w:r w:rsidR="002F6BE6" w:rsidRPr="00A15350">
        <w:rPr>
          <w:rFonts w:ascii="Times New Roman" w:hAnsi="Times New Roman" w:cs="Times New Roman"/>
        </w:rPr>
        <w:t>n</w:t>
      </w:r>
      <w:r w:rsidRPr="00A15350">
        <w:rPr>
          <w:rFonts w:ascii="Times New Roman" w:hAnsi="Times New Roman" w:cs="Times New Roman"/>
        </w:rPr>
        <w:t>ej awarii działającej stacji, stąd zachodzi pilna potrzeba przeprowadzenia jej modernizacji.</w:t>
      </w:r>
    </w:p>
    <w:p w14:paraId="26535640" w14:textId="77777777" w:rsidR="005B1A8A" w:rsidRPr="00A15350" w:rsidRDefault="005B1A8A" w:rsidP="002F6BE6">
      <w:pPr>
        <w:pStyle w:val="Bezodstpw"/>
        <w:jc w:val="both"/>
        <w:rPr>
          <w:rFonts w:ascii="Times New Roman" w:hAnsi="Times New Roman" w:cs="Times New Roman"/>
        </w:rPr>
      </w:pPr>
    </w:p>
    <w:p w14:paraId="5B55ECB5" w14:textId="23B2F3D3" w:rsidR="006B04A5" w:rsidRPr="00F36E10" w:rsidRDefault="006B04A5" w:rsidP="006B04A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36E10">
        <w:rPr>
          <w:rFonts w:ascii="Times New Roman" w:hAnsi="Times New Roman" w:cs="Times New Roman"/>
          <w:u w:val="single"/>
        </w:rPr>
        <w:t>Dział 600 – Transport i łączność</w:t>
      </w:r>
    </w:p>
    <w:p w14:paraId="6A7509A0" w14:textId="1E0B4C65" w:rsidR="00A93CC1" w:rsidRPr="00194A73" w:rsidRDefault="00A93CC1" w:rsidP="00A93C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94A73">
        <w:rPr>
          <w:rFonts w:ascii="Times New Roman" w:hAnsi="Times New Roman" w:cs="Times New Roman"/>
        </w:rPr>
        <w:t xml:space="preserve">W planie wydatków bieżących zwiększa się środki na </w:t>
      </w:r>
      <w:r w:rsidR="00533349" w:rsidRPr="00194A73">
        <w:rPr>
          <w:rFonts w:ascii="Times New Roman" w:hAnsi="Times New Roman" w:cs="Times New Roman"/>
        </w:rPr>
        <w:t xml:space="preserve">wykonanie poboczy, równanie i profilowanie dróg, remonty cząstkowe nawierzchni bitumicznych, koszenie poboczy, </w:t>
      </w:r>
      <w:r w:rsidR="00194A73" w:rsidRPr="00194A73">
        <w:rPr>
          <w:rFonts w:ascii="Times New Roman" w:hAnsi="Times New Roman" w:cs="Times New Roman"/>
        </w:rPr>
        <w:t>odnowienie oznakowania poziomego</w:t>
      </w:r>
      <w:r w:rsidRPr="00194A73">
        <w:rPr>
          <w:rFonts w:ascii="Times New Roman" w:hAnsi="Times New Roman" w:cs="Times New Roman"/>
        </w:rPr>
        <w:t xml:space="preserve"> o </w:t>
      </w:r>
      <w:r w:rsidR="00194A73" w:rsidRPr="00194A73">
        <w:rPr>
          <w:rFonts w:ascii="Times New Roman" w:hAnsi="Times New Roman" w:cs="Times New Roman"/>
        </w:rPr>
        <w:t xml:space="preserve">łączną </w:t>
      </w:r>
      <w:r w:rsidRPr="00194A73">
        <w:rPr>
          <w:rFonts w:ascii="Times New Roman" w:hAnsi="Times New Roman" w:cs="Times New Roman"/>
        </w:rPr>
        <w:t xml:space="preserve">kwotę </w:t>
      </w:r>
      <w:r w:rsidR="00533349" w:rsidRPr="00194A73">
        <w:rPr>
          <w:rFonts w:ascii="Times New Roman" w:hAnsi="Times New Roman" w:cs="Times New Roman"/>
        </w:rPr>
        <w:t>100</w:t>
      </w:r>
      <w:r w:rsidRPr="00194A73">
        <w:rPr>
          <w:rFonts w:ascii="Times New Roman" w:hAnsi="Times New Roman" w:cs="Times New Roman"/>
        </w:rPr>
        <w:t>.</w:t>
      </w:r>
      <w:r w:rsidR="00533349" w:rsidRPr="00194A73">
        <w:rPr>
          <w:rFonts w:ascii="Times New Roman" w:hAnsi="Times New Roman" w:cs="Times New Roman"/>
        </w:rPr>
        <w:t>850,84</w:t>
      </w:r>
      <w:r w:rsidRPr="00194A73">
        <w:rPr>
          <w:rFonts w:ascii="Times New Roman" w:hAnsi="Times New Roman" w:cs="Times New Roman"/>
        </w:rPr>
        <w:t xml:space="preserve"> zł - w związku </w:t>
      </w:r>
      <w:r w:rsidR="00194A73" w:rsidRPr="00194A73">
        <w:rPr>
          <w:rFonts w:ascii="Times New Roman" w:hAnsi="Times New Roman" w:cs="Times New Roman"/>
        </w:rPr>
        <w:t>koniecznością zapewnienia bezpieczeństwa użytkownik</w:t>
      </w:r>
      <w:r w:rsidR="003C7725">
        <w:rPr>
          <w:rFonts w:ascii="Times New Roman" w:hAnsi="Times New Roman" w:cs="Times New Roman"/>
        </w:rPr>
        <w:t>om</w:t>
      </w:r>
      <w:r w:rsidR="00194A73" w:rsidRPr="00194A73">
        <w:rPr>
          <w:rFonts w:ascii="Times New Roman" w:hAnsi="Times New Roman" w:cs="Times New Roman"/>
        </w:rPr>
        <w:t xml:space="preserve"> dróg</w:t>
      </w:r>
      <w:r w:rsidRPr="00194A73">
        <w:rPr>
          <w:rFonts w:ascii="Times New Roman" w:hAnsi="Times New Roman" w:cs="Times New Roman"/>
        </w:rPr>
        <w:t>.</w:t>
      </w:r>
    </w:p>
    <w:p w14:paraId="7D386BA8" w14:textId="77777777" w:rsidR="00910C77" w:rsidRDefault="00910C77" w:rsidP="00F36E10">
      <w:pPr>
        <w:pStyle w:val="Bezodstpw"/>
        <w:jc w:val="both"/>
        <w:rPr>
          <w:rFonts w:ascii="Times New Roman" w:hAnsi="Times New Roman" w:cs="Times New Roman"/>
        </w:rPr>
      </w:pPr>
    </w:p>
    <w:p w14:paraId="5031681D" w14:textId="1DB67F25" w:rsidR="006F6984" w:rsidRPr="00DE3182" w:rsidRDefault="006B04A5" w:rsidP="00F36E1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36E10">
        <w:rPr>
          <w:rFonts w:ascii="Times New Roman" w:hAnsi="Times New Roman" w:cs="Times New Roman"/>
        </w:rPr>
        <w:t xml:space="preserve">Do planu wydatków </w:t>
      </w:r>
      <w:r w:rsidR="00A05DEA" w:rsidRPr="00F36E10">
        <w:rPr>
          <w:rFonts w:ascii="Times New Roman" w:hAnsi="Times New Roman" w:cs="Times New Roman"/>
        </w:rPr>
        <w:t xml:space="preserve">majątkowych wprowadza się </w:t>
      </w:r>
      <w:r w:rsidR="007D67FA" w:rsidRPr="00F36E10">
        <w:rPr>
          <w:rFonts w:ascii="Times New Roman" w:hAnsi="Times New Roman" w:cs="Times New Roman"/>
        </w:rPr>
        <w:t xml:space="preserve">zwiększenie </w:t>
      </w:r>
      <w:r w:rsidR="00F679E0">
        <w:rPr>
          <w:rFonts w:ascii="Times New Roman" w:hAnsi="Times New Roman" w:cs="Times New Roman"/>
        </w:rPr>
        <w:t>o</w:t>
      </w:r>
      <w:r w:rsidR="00C72705" w:rsidRPr="00F36E10">
        <w:rPr>
          <w:rFonts w:ascii="Times New Roman" w:hAnsi="Times New Roman" w:cs="Times New Roman"/>
        </w:rPr>
        <w:t xml:space="preserve"> kwotę </w:t>
      </w:r>
      <w:r w:rsidR="00F36E10" w:rsidRPr="00F36E10">
        <w:rPr>
          <w:rFonts w:ascii="Times New Roman" w:hAnsi="Times New Roman" w:cs="Times New Roman"/>
        </w:rPr>
        <w:t>56</w:t>
      </w:r>
      <w:r w:rsidR="00C72705" w:rsidRPr="00F36E10">
        <w:rPr>
          <w:rFonts w:ascii="Times New Roman" w:hAnsi="Times New Roman" w:cs="Times New Roman"/>
        </w:rPr>
        <w:t>.</w:t>
      </w:r>
      <w:r w:rsidR="00F36E10" w:rsidRPr="00F36E10">
        <w:rPr>
          <w:rFonts w:ascii="Times New Roman" w:hAnsi="Times New Roman" w:cs="Times New Roman"/>
        </w:rPr>
        <w:t>81</w:t>
      </w:r>
      <w:r w:rsidR="00C72705" w:rsidRPr="00F36E10">
        <w:rPr>
          <w:rFonts w:ascii="Times New Roman" w:hAnsi="Times New Roman" w:cs="Times New Roman"/>
        </w:rPr>
        <w:t>0,00 zł</w:t>
      </w:r>
      <w:r w:rsidR="00367D3A" w:rsidRPr="00F36E10">
        <w:rPr>
          <w:rFonts w:ascii="Times New Roman" w:hAnsi="Times New Roman" w:cs="Times New Roman"/>
        </w:rPr>
        <w:t xml:space="preserve"> </w:t>
      </w:r>
      <w:r w:rsidR="00C72705" w:rsidRPr="00F36E10">
        <w:rPr>
          <w:rFonts w:ascii="Times New Roman" w:hAnsi="Times New Roman" w:cs="Times New Roman"/>
        </w:rPr>
        <w:t>na</w:t>
      </w:r>
      <w:r w:rsidR="003C2916" w:rsidRPr="00F36E10">
        <w:rPr>
          <w:rFonts w:ascii="Times New Roman" w:hAnsi="Times New Roman" w:cs="Times New Roman"/>
        </w:rPr>
        <w:t xml:space="preserve"> inwestycj</w:t>
      </w:r>
      <w:r w:rsidR="00F36E10" w:rsidRPr="00F36E10">
        <w:rPr>
          <w:rFonts w:ascii="Times New Roman" w:hAnsi="Times New Roman" w:cs="Times New Roman"/>
        </w:rPr>
        <w:t>ę Projekt mostu ul. Młynarska w m Krzyżówka</w:t>
      </w:r>
      <w:r w:rsidR="00F36E10" w:rsidRPr="00DE3182">
        <w:rPr>
          <w:rFonts w:ascii="Times New Roman" w:hAnsi="Times New Roman" w:cs="Times New Roman"/>
        </w:rPr>
        <w:t xml:space="preserve">. </w:t>
      </w:r>
      <w:r w:rsidR="00F679E0" w:rsidRPr="00DE3182">
        <w:rPr>
          <w:rFonts w:ascii="Times New Roman" w:hAnsi="Times New Roman" w:cs="Times New Roman"/>
        </w:rPr>
        <w:t xml:space="preserve">Zabezpieczona kwota sfinansowana będzie wpłatą </w:t>
      </w:r>
      <w:r w:rsidR="00DE3182">
        <w:rPr>
          <w:rFonts w:ascii="Times New Roman" w:hAnsi="Times New Roman" w:cs="Times New Roman"/>
        </w:rPr>
        <w:t xml:space="preserve">do budżetu z </w:t>
      </w:r>
      <w:r w:rsidR="00F679E0" w:rsidRPr="00DE3182">
        <w:rPr>
          <w:rFonts w:ascii="Times New Roman" w:hAnsi="Times New Roman" w:cs="Times New Roman"/>
        </w:rPr>
        <w:t>niewykorzystanych w terminie wydatków, które nie wygas</w:t>
      </w:r>
      <w:r w:rsidR="00DE3182">
        <w:rPr>
          <w:rFonts w:ascii="Times New Roman" w:hAnsi="Times New Roman" w:cs="Times New Roman"/>
        </w:rPr>
        <w:t>ły</w:t>
      </w:r>
      <w:r w:rsidR="00F679E0" w:rsidRPr="00DE3182">
        <w:rPr>
          <w:rFonts w:ascii="Times New Roman" w:hAnsi="Times New Roman" w:cs="Times New Roman"/>
        </w:rPr>
        <w:t xml:space="preserve"> z upływem roku budżetowego 2021</w:t>
      </w:r>
      <w:r w:rsidR="00DE3182" w:rsidRPr="00DE3182">
        <w:rPr>
          <w:rFonts w:ascii="Times New Roman" w:hAnsi="Times New Roman" w:cs="Times New Roman"/>
        </w:rPr>
        <w:t>.</w:t>
      </w:r>
      <w:r w:rsidR="0084639A">
        <w:rPr>
          <w:rFonts w:ascii="Times New Roman" w:hAnsi="Times New Roman" w:cs="Times New Roman"/>
        </w:rPr>
        <w:t xml:space="preserve"> Ponowne wprowadzenie do budżetu zadania inwestycyjnego wynika z konieczności uzyskania dokumentów formalno</w:t>
      </w:r>
      <w:r w:rsidR="00145FD7">
        <w:rPr>
          <w:rFonts w:ascii="Times New Roman" w:hAnsi="Times New Roman" w:cs="Times New Roman"/>
        </w:rPr>
        <w:t>-</w:t>
      </w:r>
      <w:r w:rsidR="0084639A">
        <w:rPr>
          <w:rFonts w:ascii="Times New Roman" w:hAnsi="Times New Roman" w:cs="Times New Roman"/>
        </w:rPr>
        <w:t>prawnych</w:t>
      </w:r>
      <w:r w:rsidR="002B2751">
        <w:rPr>
          <w:rFonts w:ascii="Times New Roman" w:hAnsi="Times New Roman" w:cs="Times New Roman"/>
        </w:rPr>
        <w:t xml:space="preserve">, takich jak: decyzji </w:t>
      </w:r>
      <w:proofErr w:type="spellStart"/>
      <w:r w:rsidR="002B2751">
        <w:rPr>
          <w:rFonts w:ascii="Times New Roman" w:hAnsi="Times New Roman" w:cs="Times New Roman"/>
        </w:rPr>
        <w:t>komunalizacyjnej</w:t>
      </w:r>
      <w:proofErr w:type="spellEnd"/>
      <w:r w:rsidR="002B2751">
        <w:rPr>
          <w:rFonts w:ascii="Times New Roman" w:hAnsi="Times New Roman" w:cs="Times New Roman"/>
        </w:rPr>
        <w:t>, decyzji środowiskowej, decyzji wodno-prawnej i decyzji pozwolenia na budowę.</w:t>
      </w:r>
    </w:p>
    <w:p w14:paraId="09CB7ED9" w14:textId="77777777" w:rsidR="006F6984" w:rsidRPr="0088179C" w:rsidRDefault="006F6984" w:rsidP="006F6984">
      <w:pPr>
        <w:pStyle w:val="Bezodstpw"/>
        <w:ind w:left="720"/>
        <w:jc w:val="both"/>
        <w:rPr>
          <w:rFonts w:ascii="Times New Roman" w:hAnsi="Times New Roman" w:cs="Times New Roman"/>
          <w:color w:val="FF0000"/>
          <w:u w:val="single"/>
        </w:rPr>
      </w:pPr>
    </w:p>
    <w:p w14:paraId="3CB93723" w14:textId="2E765F5C" w:rsidR="0066633F" w:rsidRPr="00D359A9" w:rsidRDefault="0066633F" w:rsidP="00662F69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D359A9">
        <w:rPr>
          <w:rFonts w:ascii="Times New Roman" w:hAnsi="Times New Roman" w:cs="Times New Roman"/>
          <w:u w:val="single"/>
        </w:rPr>
        <w:t xml:space="preserve">Dział 750 – Administracja publiczna </w:t>
      </w:r>
    </w:p>
    <w:p w14:paraId="7BBEAA06" w14:textId="3B3A9760" w:rsidR="00A6566A" w:rsidRPr="003F55C8" w:rsidRDefault="00A05DEA" w:rsidP="00662F69">
      <w:pPr>
        <w:pStyle w:val="Bezodstpw"/>
        <w:jc w:val="both"/>
        <w:rPr>
          <w:rFonts w:ascii="Times New Roman" w:hAnsi="Times New Roman" w:cs="Times New Roman"/>
        </w:rPr>
      </w:pPr>
      <w:r w:rsidRPr="003F55C8">
        <w:rPr>
          <w:rFonts w:ascii="Times New Roman" w:hAnsi="Times New Roman" w:cs="Times New Roman"/>
        </w:rPr>
        <w:t xml:space="preserve">Do planu </w:t>
      </w:r>
      <w:r w:rsidR="00C20BBD" w:rsidRPr="003F55C8">
        <w:rPr>
          <w:rFonts w:ascii="Times New Roman" w:hAnsi="Times New Roman" w:cs="Times New Roman"/>
        </w:rPr>
        <w:t>wydatk</w:t>
      </w:r>
      <w:r w:rsidRPr="003F55C8">
        <w:rPr>
          <w:rFonts w:ascii="Times New Roman" w:hAnsi="Times New Roman" w:cs="Times New Roman"/>
        </w:rPr>
        <w:t>ów bieżących wprowadza się</w:t>
      </w:r>
      <w:r w:rsidR="00A6566A" w:rsidRPr="003F55C8">
        <w:rPr>
          <w:rFonts w:ascii="Times New Roman" w:hAnsi="Times New Roman" w:cs="Times New Roman"/>
        </w:rPr>
        <w:t xml:space="preserve"> </w:t>
      </w:r>
      <w:r w:rsidR="004C05D7" w:rsidRPr="003F55C8">
        <w:rPr>
          <w:rFonts w:ascii="Times New Roman" w:hAnsi="Times New Roman" w:cs="Times New Roman"/>
        </w:rPr>
        <w:t xml:space="preserve">zwiększenie w łącznej wysokości </w:t>
      </w:r>
      <w:r w:rsidR="00A62A74" w:rsidRPr="003F55C8">
        <w:rPr>
          <w:rFonts w:ascii="Times New Roman" w:hAnsi="Times New Roman" w:cs="Times New Roman"/>
        </w:rPr>
        <w:t>40</w:t>
      </w:r>
      <w:r w:rsidR="004C05D7" w:rsidRPr="003F55C8">
        <w:rPr>
          <w:rFonts w:ascii="Times New Roman" w:hAnsi="Times New Roman" w:cs="Times New Roman"/>
        </w:rPr>
        <w:t>.000,00 zł, w tym</w:t>
      </w:r>
      <w:r w:rsidR="00A6566A" w:rsidRPr="003F55C8">
        <w:rPr>
          <w:rFonts w:ascii="Times New Roman" w:hAnsi="Times New Roman" w:cs="Times New Roman"/>
        </w:rPr>
        <w:t>:</w:t>
      </w:r>
    </w:p>
    <w:p w14:paraId="65EA3290" w14:textId="2F30C842" w:rsidR="00A62A74" w:rsidRPr="003F55C8" w:rsidRDefault="00A62A74" w:rsidP="00662F69">
      <w:pPr>
        <w:pStyle w:val="Akapitzlist"/>
        <w:numPr>
          <w:ilvl w:val="0"/>
          <w:numId w:val="40"/>
        </w:numPr>
        <w:spacing w:after="0" w:line="240" w:lineRule="auto"/>
        <w:ind w:left="851" w:hanging="431"/>
        <w:jc w:val="both"/>
        <w:rPr>
          <w:rFonts w:ascii="Times New Roman" w:hAnsi="Times New Roman" w:cs="Times New Roman"/>
        </w:rPr>
      </w:pPr>
      <w:r w:rsidRPr="003F55C8">
        <w:rPr>
          <w:rFonts w:ascii="Times New Roman" w:hAnsi="Times New Roman" w:cs="Times New Roman"/>
        </w:rPr>
        <w:t xml:space="preserve">zwiększenie o kwotę 60.000,00 zł na bieżące koszty Gminnego Centrum Oświaty związane z zatrudnieniem specjalistów do komisji w ramach organizowanego awansu zawodowego nauczycieli, specjalistów w dziedzinie zamówień publicznych, specjalisty ds. płac doraźnie, na prowadzenie rozliczeń finansowych realizowanych projektów unijnych oraz </w:t>
      </w:r>
      <w:r w:rsidR="003F55C8" w:rsidRPr="003F55C8">
        <w:rPr>
          <w:rFonts w:ascii="Times New Roman" w:hAnsi="Times New Roman" w:cs="Times New Roman"/>
        </w:rPr>
        <w:t>zakup wyposażenia</w:t>
      </w:r>
      <w:r w:rsidR="003F55C8">
        <w:rPr>
          <w:rFonts w:ascii="Times New Roman" w:hAnsi="Times New Roman" w:cs="Times New Roman"/>
        </w:rPr>
        <w:t xml:space="preserve"> – wg złożonego wniosku przez jednostkę</w:t>
      </w:r>
      <w:r w:rsidR="003F55C8" w:rsidRPr="003F55C8">
        <w:rPr>
          <w:rFonts w:ascii="Times New Roman" w:hAnsi="Times New Roman" w:cs="Times New Roman"/>
        </w:rPr>
        <w:t>;</w:t>
      </w:r>
    </w:p>
    <w:p w14:paraId="3EC73C59" w14:textId="1D68732A" w:rsidR="003F0031" w:rsidRPr="003F55C8" w:rsidRDefault="003F55C8" w:rsidP="00662F69">
      <w:pPr>
        <w:pStyle w:val="Akapitzlist"/>
        <w:numPr>
          <w:ilvl w:val="0"/>
          <w:numId w:val="40"/>
        </w:numPr>
        <w:spacing w:after="0" w:line="240" w:lineRule="auto"/>
        <w:ind w:left="851" w:hanging="431"/>
        <w:jc w:val="both"/>
        <w:rPr>
          <w:rFonts w:ascii="Times New Roman" w:hAnsi="Times New Roman" w:cs="Times New Roman"/>
        </w:rPr>
      </w:pPr>
      <w:r w:rsidRPr="003F55C8">
        <w:rPr>
          <w:rFonts w:ascii="Times New Roman" w:hAnsi="Times New Roman" w:cs="Times New Roman"/>
        </w:rPr>
        <w:t xml:space="preserve">zmniejszenie o kwotę 20.000,00 zł na wpłaty na Państwowy Fundusz Rehabilitacji Osób Niepełnosprawnych </w:t>
      </w:r>
      <w:r w:rsidR="00910C77">
        <w:rPr>
          <w:rFonts w:ascii="Times New Roman" w:hAnsi="Times New Roman" w:cs="Times New Roman"/>
        </w:rPr>
        <w:t>oraz</w:t>
      </w:r>
      <w:r w:rsidRPr="003F55C8">
        <w:rPr>
          <w:rFonts w:ascii="Times New Roman" w:hAnsi="Times New Roman" w:cs="Times New Roman"/>
        </w:rPr>
        <w:t xml:space="preserve"> rozrachunków z tyt. podatku od towarów i usług VAT – wg przewidywanego wykonania. </w:t>
      </w:r>
    </w:p>
    <w:p w14:paraId="6E02634B" w14:textId="75D48725" w:rsidR="0078367D" w:rsidRPr="0088179C" w:rsidRDefault="0078367D" w:rsidP="000E2731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5ABBBE77" w14:textId="44CD7CE0" w:rsidR="00DD0127" w:rsidRPr="00124963" w:rsidRDefault="00DD0127" w:rsidP="00DD0127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24963">
        <w:rPr>
          <w:rFonts w:ascii="Times New Roman" w:hAnsi="Times New Roman" w:cs="Times New Roman"/>
          <w:u w:val="single"/>
        </w:rPr>
        <w:t xml:space="preserve">Dział 754 – Bezpieczeństwo publiczne i ochrona przeciwpożarowa  </w:t>
      </w:r>
    </w:p>
    <w:p w14:paraId="64D1E2F1" w14:textId="42B0238E" w:rsidR="00F3067D" w:rsidRPr="00A63258" w:rsidRDefault="00931695" w:rsidP="00966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3258">
        <w:rPr>
          <w:rFonts w:ascii="Times New Roman" w:hAnsi="Times New Roman" w:cs="Times New Roman"/>
        </w:rPr>
        <w:t>W planie wydatków bieżących z</w:t>
      </w:r>
      <w:r w:rsidR="00F3067D" w:rsidRPr="00A63258">
        <w:rPr>
          <w:rFonts w:ascii="Times New Roman" w:hAnsi="Times New Roman" w:cs="Times New Roman"/>
        </w:rPr>
        <w:t>większa</w:t>
      </w:r>
      <w:r w:rsidRPr="00A63258">
        <w:rPr>
          <w:rFonts w:ascii="Times New Roman" w:hAnsi="Times New Roman" w:cs="Times New Roman"/>
        </w:rPr>
        <w:t xml:space="preserve"> się środki na </w:t>
      </w:r>
      <w:r w:rsidR="00D630D1" w:rsidRPr="00A63258">
        <w:rPr>
          <w:rFonts w:ascii="Times New Roman" w:hAnsi="Times New Roman" w:cs="Times New Roman"/>
        </w:rPr>
        <w:t xml:space="preserve">wypłatę ekwiwalentów pieniężnych dla członków </w:t>
      </w:r>
      <w:r w:rsidR="00F3067D" w:rsidRPr="00A63258">
        <w:rPr>
          <w:rFonts w:ascii="Times New Roman" w:hAnsi="Times New Roman" w:cs="Times New Roman"/>
        </w:rPr>
        <w:t xml:space="preserve">Ochotniczych Straży Pożarnych </w:t>
      </w:r>
      <w:r w:rsidR="00D630D1" w:rsidRPr="00A63258">
        <w:rPr>
          <w:rFonts w:ascii="Times New Roman" w:hAnsi="Times New Roman" w:cs="Times New Roman"/>
        </w:rPr>
        <w:t>o</w:t>
      </w:r>
      <w:r w:rsidR="00F3067D" w:rsidRPr="00A63258">
        <w:rPr>
          <w:rFonts w:ascii="Times New Roman" w:hAnsi="Times New Roman" w:cs="Times New Roman"/>
        </w:rPr>
        <w:t xml:space="preserve"> kwo</w:t>
      </w:r>
      <w:r w:rsidR="00D630D1" w:rsidRPr="00A63258">
        <w:rPr>
          <w:rFonts w:ascii="Times New Roman" w:hAnsi="Times New Roman" w:cs="Times New Roman"/>
        </w:rPr>
        <w:t>tę</w:t>
      </w:r>
      <w:r w:rsidR="00F3067D" w:rsidRPr="00A63258">
        <w:rPr>
          <w:rFonts w:ascii="Times New Roman" w:hAnsi="Times New Roman" w:cs="Times New Roman"/>
        </w:rPr>
        <w:t xml:space="preserve"> </w:t>
      </w:r>
      <w:r w:rsidR="003646E2" w:rsidRPr="00A63258">
        <w:rPr>
          <w:rFonts w:ascii="Times New Roman" w:hAnsi="Times New Roman" w:cs="Times New Roman"/>
        </w:rPr>
        <w:t>3</w:t>
      </w:r>
      <w:r w:rsidR="00F3067D" w:rsidRPr="00A63258">
        <w:rPr>
          <w:rFonts w:ascii="Times New Roman" w:hAnsi="Times New Roman" w:cs="Times New Roman"/>
        </w:rPr>
        <w:t xml:space="preserve">0.000,00 zł </w:t>
      </w:r>
      <w:r w:rsidR="007E15F6" w:rsidRPr="00A63258">
        <w:rPr>
          <w:rFonts w:ascii="Times New Roman" w:hAnsi="Times New Roman" w:cs="Times New Roman"/>
        </w:rPr>
        <w:t>– w związku z</w:t>
      </w:r>
      <w:r w:rsidR="009661E9">
        <w:rPr>
          <w:rFonts w:ascii="Times New Roman" w:hAnsi="Times New Roman" w:cs="Times New Roman"/>
        </w:rPr>
        <w:t xml:space="preserve"> koniecznością </w:t>
      </w:r>
      <w:r w:rsidR="00A63258" w:rsidRPr="00A63258">
        <w:rPr>
          <w:rFonts w:ascii="Times New Roman" w:hAnsi="Times New Roman" w:cs="Times New Roman"/>
        </w:rPr>
        <w:t>realizacj</w:t>
      </w:r>
      <w:r w:rsidR="009661E9">
        <w:rPr>
          <w:rFonts w:ascii="Times New Roman" w:hAnsi="Times New Roman" w:cs="Times New Roman"/>
        </w:rPr>
        <w:t>i</w:t>
      </w:r>
      <w:r w:rsidR="00D630D1" w:rsidRPr="00A63258">
        <w:rPr>
          <w:rFonts w:ascii="Times New Roman" w:hAnsi="Times New Roman" w:cs="Times New Roman"/>
        </w:rPr>
        <w:t xml:space="preserve"> Uchwał</w:t>
      </w:r>
      <w:r w:rsidR="00A63258" w:rsidRPr="00A63258">
        <w:rPr>
          <w:rFonts w:ascii="Times New Roman" w:hAnsi="Times New Roman" w:cs="Times New Roman"/>
        </w:rPr>
        <w:t>y</w:t>
      </w:r>
      <w:r w:rsidR="00D630D1" w:rsidRPr="00A63258">
        <w:rPr>
          <w:rFonts w:ascii="Times New Roman" w:hAnsi="Times New Roman" w:cs="Times New Roman"/>
        </w:rPr>
        <w:t xml:space="preserve"> Nr </w:t>
      </w:r>
      <w:r w:rsidR="00A63258" w:rsidRPr="00A63258">
        <w:rPr>
          <w:rFonts w:ascii="Times New Roman" w:hAnsi="Times New Roman" w:cs="Times New Roman"/>
        </w:rPr>
        <w:t>L/367/2022 R</w:t>
      </w:r>
      <w:r w:rsidR="009661E9" w:rsidRPr="00A63258">
        <w:rPr>
          <w:rFonts w:ascii="Times New Roman" w:hAnsi="Times New Roman" w:cs="Times New Roman"/>
        </w:rPr>
        <w:t>ady</w:t>
      </w:r>
      <w:r w:rsidR="00A63258" w:rsidRPr="00A63258">
        <w:rPr>
          <w:rFonts w:ascii="Times New Roman" w:hAnsi="Times New Roman" w:cs="Times New Roman"/>
        </w:rPr>
        <w:t xml:space="preserve"> G</w:t>
      </w:r>
      <w:r w:rsidR="009661E9" w:rsidRPr="00A63258">
        <w:rPr>
          <w:rFonts w:ascii="Times New Roman" w:hAnsi="Times New Roman" w:cs="Times New Roman"/>
        </w:rPr>
        <w:t>miny</w:t>
      </w:r>
      <w:r w:rsidR="00A63258" w:rsidRPr="00A63258">
        <w:rPr>
          <w:rFonts w:ascii="Times New Roman" w:hAnsi="Times New Roman" w:cs="Times New Roman"/>
        </w:rPr>
        <w:t xml:space="preserve"> R</w:t>
      </w:r>
      <w:r w:rsidR="009661E9" w:rsidRPr="00A63258">
        <w:rPr>
          <w:rFonts w:ascii="Times New Roman" w:hAnsi="Times New Roman" w:cs="Times New Roman"/>
        </w:rPr>
        <w:t>adziejowice</w:t>
      </w:r>
      <w:r w:rsidR="00A63258" w:rsidRPr="00A63258">
        <w:rPr>
          <w:rFonts w:ascii="Times New Roman" w:hAnsi="Times New Roman" w:cs="Times New Roman"/>
        </w:rPr>
        <w:t xml:space="preserve"> z dnia 30.05.2022 r. w sprawie ustalenia wysokości ekwiwalentu pieniężnego dla strażaków ratowników</w:t>
      </w:r>
      <w:r w:rsidR="009661E9">
        <w:rPr>
          <w:rFonts w:ascii="Times New Roman" w:hAnsi="Times New Roman" w:cs="Times New Roman"/>
        </w:rPr>
        <w:t xml:space="preserve"> </w:t>
      </w:r>
      <w:r w:rsidR="00A63258" w:rsidRPr="00A63258">
        <w:rPr>
          <w:rFonts w:ascii="Times New Roman" w:hAnsi="Times New Roman" w:cs="Times New Roman"/>
        </w:rPr>
        <w:t>ochotniczych straży pożarnych z terenu Gminy Radziejowice</w:t>
      </w:r>
      <w:r w:rsidR="009661E9">
        <w:rPr>
          <w:rFonts w:ascii="Times New Roman" w:hAnsi="Times New Roman" w:cs="Times New Roman"/>
        </w:rPr>
        <w:t>.</w:t>
      </w:r>
    </w:p>
    <w:p w14:paraId="53B04C2F" w14:textId="77777777" w:rsidR="00D630D1" w:rsidRPr="00A63258" w:rsidRDefault="00D630D1" w:rsidP="00A63258">
      <w:pPr>
        <w:pStyle w:val="Default"/>
        <w:jc w:val="both"/>
        <w:rPr>
          <w:color w:val="auto"/>
          <w:sz w:val="22"/>
          <w:szCs w:val="22"/>
        </w:rPr>
      </w:pPr>
    </w:p>
    <w:p w14:paraId="0A97A38C" w14:textId="453501E1" w:rsidR="003646E2" w:rsidRPr="00124963" w:rsidRDefault="003646E2" w:rsidP="003646E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24963">
        <w:rPr>
          <w:rFonts w:ascii="Times New Roman" w:hAnsi="Times New Roman" w:cs="Times New Roman"/>
          <w:u w:val="single"/>
        </w:rPr>
        <w:t xml:space="preserve">Dział 757 – </w:t>
      </w:r>
      <w:r w:rsidR="00124963" w:rsidRPr="00124963">
        <w:rPr>
          <w:rFonts w:ascii="Times New Roman" w:hAnsi="Times New Roman" w:cs="Times New Roman"/>
          <w:u w:val="single"/>
        </w:rPr>
        <w:t>O</w:t>
      </w:r>
      <w:r w:rsidRPr="00124963">
        <w:rPr>
          <w:rFonts w:ascii="Times New Roman" w:hAnsi="Times New Roman" w:cs="Times New Roman"/>
          <w:u w:val="single"/>
        </w:rPr>
        <w:t xml:space="preserve">bsługa długu publicznego  </w:t>
      </w:r>
    </w:p>
    <w:p w14:paraId="7669E1BC" w14:textId="32BDB8A2" w:rsidR="003646E2" w:rsidRPr="00D630D1" w:rsidRDefault="003646E2" w:rsidP="003646E2">
      <w:pPr>
        <w:pStyle w:val="Default"/>
        <w:jc w:val="both"/>
        <w:rPr>
          <w:color w:val="auto"/>
          <w:sz w:val="22"/>
          <w:szCs w:val="22"/>
        </w:rPr>
      </w:pPr>
      <w:r w:rsidRPr="00D630D1">
        <w:rPr>
          <w:color w:val="auto"/>
          <w:sz w:val="22"/>
          <w:szCs w:val="22"/>
        </w:rPr>
        <w:t xml:space="preserve">W planie wydatków bieżących zwiększa się środki zabezpieczone </w:t>
      </w:r>
      <w:r w:rsidR="00D630D1" w:rsidRPr="00D630D1">
        <w:rPr>
          <w:color w:val="auto"/>
          <w:sz w:val="22"/>
          <w:szCs w:val="22"/>
        </w:rPr>
        <w:t>obsługę zaciągniętych kredytów</w:t>
      </w:r>
      <w:r w:rsidR="00D630D1">
        <w:rPr>
          <w:color w:val="auto"/>
          <w:sz w:val="22"/>
          <w:szCs w:val="22"/>
        </w:rPr>
        <w:t xml:space="preserve">           </w:t>
      </w:r>
      <w:r w:rsidR="00D630D1" w:rsidRPr="00D630D1">
        <w:rPr>
          <w:color w:val="auto"/>
          <w:sz w:val="22"/>
          <w:szCs w:val="22"/>
        </w:rPr>
        <w:t xml:space="preserve"> i pożyczek w latach ubiegłych </w:t>
      </w:r>
      <w:r w:rsidR="00D630D1">
        <w:rPr>
          <w:color w:val="auto"/>
          <w:sz w:val="22"/>
          <w:szCs w:val="22"/>
        </w:rPr>
        <w:t>o</w:t>
      </w:r>
      <w:r w:rsidRPr="00D630D1">
        <w:rPr>
          <w:color w:val="auto"/>
          <w:sz w:val="22"/>
          <w:szCs w:val="22"/>
        </w:rPr>
        <w:t xml:space="preserve"> kwo</w:t>
      </w:r>
      <w:r w:rsidR="00D630D1">
        <w:rPr>
          <w:color w:val="auto"/>
          <w:sz w:val="22"/>
          <w:szCs w:val="22"/>
        </w:rPr>
        <w:t>tę</w:t>
      </w:r>
      <w:r w:rsidRPr="00D630D1">
        <w:rPr>
          <w:color w:val="auto"/>
          <w:sz w:val="22"/>
          <w:szCs w:val="22"/>
        </w:rPr>
        <w:t xml:space="preserve"> </w:t>
      </w:r>
      <w:r w:rsidR="00D630D1" w:rsidRPr="00D630D1">
        <w:rPr>
          <w:color w:val="auto"/>
          <w:sz w:val="22"/>
          <w:szCs w:val="22"/>
        </w:rPr>
        <w:t>211</w:t>
      </w:r>
      <w:r w:rsidRPr="00D630D1">
        <w:rPr>
          <w:color w:val="auto"/>
          <w:sz w:val="22"/>
          <w:szCs w:val="22"/>
        </w:rPr>
        <w:t xml:space="preserve">.000,00 zł – w związku ze wzrostem </w:t>
      </w:r>
      <w:r w:rsidR="00D630D1" w:rsidRPr="00D630D1">
        <w:rPr>
          <w:color w:val="auto"/>
          <w:sz w:val="22"/>
          <w:szCs w:val="22"/>
        </w:rPr>
        <w:t>stóp procentowych określanych przez Radę Polityki Pieniężnej</w:t>
      </w:r>
      <w:r w:rsidRPr="00D630D1">
        <w:rPr>
          <w:color w:val="auto"/>
          <w:sz w:val="22"/>
          <w:szCs w:val="22"/>
        </w:rPr>
        <w:t>.</w:t>
      </w:r>
    </w:p>
    <w:p w14:paraId="5705EC1F" w14:textId="77777777" w:rsidR="003646E2" w:rsidRPr="0088179C" w:rsidRDefault="003646E2" w:rsidP="003646E2">
      <w:pPr>
        <w:pStyle w:val="Default"/>
        <w:jc w:val="both"/>
        <w:rPr>
          <w:color w:val="FF0000"/>
          <w:sz w:val="22"/>
          <w:szCs w:val="22"/>
        </w:rPr>
      </w:pPr>
    </w:p>
    <w:p w14:paraId="5AFBA8A8" w14:textId="7987FCD8" w:rsidR="000E2731" w:rsidRPr="003F55C8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F55C8">
        <w:rPr>
          <w:rFonts w:ascii="Times New Roman" w:hAnsi="Times New Roman" w:cs="Times New Roman"/>
          <w:u w:val="single"/>
        </w:rPr>
        <w:t xml:space="preserve">Dział 801 – Oświata i wychowanie  </w:t>
      </w:r>
    </w:p>
    <w:p w14:paraId="0382153E" w14:textId="567F0CA4" w:rsidR="000E2731" w:rsidRPr="003F55C8" w:rsidRDefault="000E2731" w:rsidP="000E2731">
      <w:pPr>
        <w:pStyle w:val="Bezodstpw"/>
        <w:jc w:val="both"/>
        <w:rPr>
          <w:rFonts w:ascii="Times New Roman" w:hAnsi="Times New Roman" w:cs="Times New Roman"/>
        </w:rPr>
      </w:pPr>
      <w:r w:rsidRPr="003F55C8">
        <w:rPr>
          <w:rFonts w:ascii="Times New Roman" w:hAnsi="Times New Roman" w:cs="Times New Roman"/>
        </w:rPr>
        <w:t xml:space="preserve">Zwiększa się plan wydatków bieżących </w:t>
      </w:r>
      <w:r w:rsidR="00A47986" w:rsidRPr="003F55C8">
        <w:rPr>
          <w:rFonts w:ascii="Times New Roman" w:hAnsi="Times New Roman" w:cs="Times New Roman"/>
        </w:rPr>
        <w:t xml:space="preserve">na łączną kwotę </w:t>
      </w:r>
      <w:r w:rsidR="003F55C8" w:rsidRPr="003F55C8">
        <w:rPr>
          <w:rFonts w:ascii="Times New Roman" w:hAnsi="Times New Roman" w:cs="Times New Roman"/>
        </w:rPr>
        <w:t>249.626,02</w:t>
      </w:r>
      <w:r w:rsidR="00A47986" w:rsidRPr="003F55C8">
        <w:rPr>
          <w:rFonts w:ascii="Times New Roman" w:hAnsi="Times New Roman" w:cs="Times New Roman"/>
        </w:rPr>
        <w:t xml:space="preserve"> zł </w:t>
      </w:r>
      <w:r w:rsidRPr="003F55C8">
        <w:rPr>
          <w:rFonts w:ascii="Times New Roman" w:hAnsi="Times New Roman" w:cs="Times New Roman"/>
        </w:rPr>
        <w:t>w następującym zakresie:</w:t>
      </w:r>
    </w:p>
    <w:p w14:paraId="28E0729C" w14:textId="4B16D65E" w:rsidR="003F55C8" w:rsidRDefault="003F55C8" w:rsidP="003F55C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 w:rsidRPr="006721DC">
        <w:rPr>
          <w:rFonts w:ascii="Times New Roman" w:hAnsi="Times New Roman"/>
        </w:rPr>
        <w:t>dotacji celowej otrzymanej z budżetu państwa na realizację zadań zleconych z zakresu administracji rządowej o kwotę</w:t>
      </w:r>
      <w:r w:rsidRPr="006721DC">
        <w:rPr>
          <w:rFonts w:ascii="Times New Roman" w:hAnsi="Times New Roman" w:cs="Times New Roman"/>
          <w:color w:val="FF0000"/>
        </w:rPr>
        <w:t xml:space="preserve"> </w:t>
      </w:r>
      <w:r w:rsidRPr="006721DC">
        <w:rPr>
          <w:rFonts w:ascii="Times New Roman" w:hAnsi="Times New Roman" w:cs="Times New Roman"/>
        </w:rPr>
        <w:t xml:space="preserve">38.243,02 zł </w:t>
      </w:r>
      <w:r w:rsidRPr="006721DC">
        <w:rPr>
          <w:rFonts w:ascii="Times New Roman" w:hAnsi="Times New Roman"/>
        </w:rPr>
        <w:t xml:space="preserve">na wyposażenie szkół w podręczniki, materiały edukacyjne lub materiały ćwiczeniowe /zadanie zlecone/ (pismo znak: </w:t>
      </w:r>
      <w:r w:rsidRPr="006721DC">
        <w:rPr>
          <w:rFonts w:ascii="TimesNewRomanPSMT" w:hAnsi="TimesNewRomanPSMT" w:cs="TimesNewRomanPSMT"/>
        </w:rPr>
        <w:t>WF-I.3112.15.24.2022</w:t>
      </w:r>
      <w:r w:rsidRPr="006721DC">
        <w:rPr>
          <w:rFonts w:ascii="Times New Roman" w:hAnsi="Times New Roman"/>
        </w:rPr>
        <w:t>)</w:t>
      </w:r>
      <w:r>
        <w:rPr>
          <w:rFonts w:ascii="Times New Roman" w:hAnsi="Times New Roman"/>
        </w:rPr>
        <w:t>;</w:t>
      </w:r>
    </w:p>
    <w:p w14:paraId="459994DA" w14:textId="462AB242" w:rsidR="003F55C8" w:rsidRPr="006061D7" w:rsidRDefault="003F55C8" w:rsidP="003F55C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3349">
        <w:rPr>
          <w:rFonts w:ascii="Times New Roman" w:hAnsi="Times New Roman" w:cs="Times New Roman"/>
        </w:rPr>
        <w:t>z środków przyznan</w:t>
      </w:r>
      <w:r>
        <w:rPr>
          <w:rFonts w:ascii="Times New Roman" w:hAnsi="Times New Roman" w:cs="Times New Roman"/>
        </w:rPr>
        <w:t>ych</w:t>
      </w:r>
      <w:r w:rsidRPr="00533349">
        <w:rPr>
          <w:rFonts w:ascii="Times New Roman" w:hAnsi="Times New Roman" w:cs="Times New Roman"/>
        </w:rPr>
        <w:t xml:space="preserve"> na podstawie ustawy z dnia 12 marca 2022 r. o pomocy obywatelom Ukrainy w związku z konfliktem zbrojnym na terytorium tego państwa na edukację dzieci z Ukrainy o kwotę 13.586,00 zł - zgodnie z otrzymanymi</w:t>
      </w:r>
      <w:r w:rsidRPr="006061D7">
        <w:rPr>
          <w:rFonts w:ascii="Times New Roman" w:hAnsi="Times New Roman" w:cs="Times New Roman"/>
        </w:rPr>
        <w:t xml:space="preserve"> środkami na rachunek gminy.</w:t>
      </w:r>
    </w:p>
    <w:p w14:paraId="0C810EEC" w14:textId="412B3F1A" w:rsidR="003F55C8" w:rsidRPr="00C86153" w:rsidRDefault="002A57AB" w:rsidP="000E2731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C86153">
        <w:rPr>
          <w:rFonts w:ascii="Times New Roman" w:hAnsi="Times New Roman" w:cs="Times New Roman"/>
        </w:rPr>
        <w:t xml:space="preserve">na dotację podmiotową dla Europejskiego </w:t>
      </w:r>
      <w:r w:rsidRPr="00C86153">
        <w:rPr>
          <w:rFonts w:ascii="Times New Roman" w:hAnsi="Times New Roman" w:cs="Times New Roman"/>
        </w:rPr>
        <w:t>Przedszkola</w:t>
      </w:r>
      <w:r w:rsidRPr="00C86153">
        <w:rPr>
          <w:rFonts w:ascii="Times New Roman" w:hAnsi="Times New Roman" w:cs="Times New Roman"/>
        </w:rPr>
        <w:t xml:space="preserve"> Niepublicznego „Inna Bajka” w m. Tartak Brzózki na realizację zadań wymagających stosowania specjalnej organizacji nauki </w:t>
      </w:r>
      <w:r w:rsidR="00C86153" w:rsidRPr="00C86153">
        <w:rPr>
          <w:rFonts w:ascii="Times New Roman" w:hAnsi="Times New Roman" w:cs="Times New Roman"/>
        </w:rPr>
        <w:t xml:space="preserve">i metod pracy dla dzieci </w:t>
      </w:r>
      <w:r w:rsidRPr="00C86153">
        <w:rPr>
          <w:rFonts w:ascii="Times New Roman" w:hAnsi="Times New Roman" w:cs="Times New Roman"/>
        </w:rPr>
        <w:t>o kwotę 101.000,00 zł;</w:t>
      </w:r>
    </w:p>
    <w:p w14:paraId="54DAABEC" w14:textId="5CA454C4" w:rsidR="00FB08BA" w:rsidRDefault="000E2731" w:rsidP="00C86153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C86153">
        <w:rPr>
          <w:rFonts w:ascii="Times New Roman" w:hAnsi="Times New Roman" w:cs="Times New Roman"/>
        </w:rPr>
        <w:t xml:space="preserve">na </w:t>
      </w:r>
      <w:r w:rsidR="00A45298" w:rsidRPr="00C86153">
        <w:rPr>
          <w:rFonts w:ascii="Times New Roman" w:hAnsi="Times New Roman" w:cs="Times New Roman"/>
        </w:rPr>
        <w:t>wynagrodze</w:t>
      </w:r>
      <w:r w:rsidR="00C640B3" w:rsidRPr="00C86153">
        <w:rPr>
          <w:rFonts w:ascii="Times New Roman" w:hAnsi="Times New Roman" w:cs="Times New Roman"/>
        </w:rPr>
        <w:t>nia</w:t>
      </w:r>
      <w:r w:rsidR="00E66DB3" w:rsidRPr="00C86153">
        <w:rPr>
          <w:rFonts w:ascii="Times New Roman" w:hAnsi="Times New Roman" w:cs="Times New Roman"/>
        </w:rPr>
        <w:t xml:space="preserve"> i składki od nich naliczane </w:t>
      </w:r>
      <w:r w:rsidR="00A45298" w:rsidRPr="00C86153">
        <w:rPr>
          <w:rFonts w:ascii="Times New Roman" w:hAnsi="Times New Roman" w:cs="Times New Roman"/>
        </w:rPr>
        <w:t>dla</w:t>
      </w:r>
      <w:r w:rsidRPr="00C86153">
        <w:rPr>
          <w:rFonts w:ascii="Times New Roman" w:hAnsi="Times New Roman" w:cs="Times New Roman"/>
        </w:rPr>
        <w:t xml:space="preserve"> nauczycieli</w:t>
      </w:r>
      <w:r w:rsidR="00C640B3" w:rsidRPr="00C86153">
        <w:rPr>
          <w:rFonts w:ascii="Times New Roman" w:hAnsi="Times New Roman" w:cs="Times New Roman"/>
        </w:rPr>
        <w:t xml:space="preserve"> szkół podstawowych</w:t>
      </w:r>
      <w:r w:rsidR="009C2D4F" w:rsidRPr="00C86153">
        <w:rPr>
          <w:rFonts w:ascii="Times New Roman" w:hAnsi="Times New Roman" w:cs="Times New Roman"/>
        </w:rPr>
        <w:t xml:space="preserve"> </w:t>
      </w:r>
      <w:r w:rsidR="00CF3FBE" w:rsidRPr="00C86153">
        <w:rPr>
          <w:rFonts w:ascii="Times New Roman" w:hAnsi="Times New Roman" w:cs="Times New Roman"/>
        </w:rPr>
        <w:t>w</w:t>
      </w:r>
      <w:r w:rsidR="00E66DB3" w:rsidRPr="00C86153">
        <w:rPr>
          <w:rFonts w:ascii="Times New Roman" w:hAnsi="Times New Roman" w:cs="Times New Roman"/>
        </w:rPr>
        <w:t xml:space="preserve"> </w:t>
      </w:r>
      <w:r w:rsidR="00CF3FBE" w:rsidRPr="00C86153">
        <w:rPr>
          <w:rFonts w:ascii="Times New Roman" w:hAnsi="Times New Roman" w:cs="Times New Roman"/>
        </w:rPr>
        <w:t xml:space="preserve">kwocie </w:t>
      </w:r>
      <w:r w:rsidR="00C86153" w:rsidRPr="00C86153">
        <w:rPr>
          <w:rFonts w:ascii="Times New Roman" w:hAnsi="Times New Roman" w:cs="Times New Roman"/>
        </w:rPr>
        <w:t>96.797,00</w:t>
      </w:r>
      <w:r w:rsidR="00E66DB3" w:rsidRPr="00C86153">
        <w:rPr>
          <w:rFonts w:ascii="Times New Roman" w:hAnsi="Times New Roman" w:cs="Times New Roman"/>
        </w:rPr>
        <w:t xml:space="preserve"> z</w:t>
      </w:r>
      <w:r w:rsidR="00CF3FBE" w:rsidRPr="00C86153">
        <w:rPr>
          <w:rFonts w:ascii="Times New Roman" w:hAnsi="Times New Roman" w:cs="Times New Roman"/>
        </w:rPr>
        <w:t>ł</w:t>
      </w:r>
      <w:r w:rsidR="00C86153">
        <w:rPr>
          <w:rFonts w:ascii="Times New Roman" w:hAnsi="Times New Roman" w:cs="Times New Roman"/>
        </w:rPr>
        <w:t>.</w:t>
      </w:r>
    </w:p>
    <w:p w14:paraId="08BE3EE0" w14:textId="048EC7CE" w:rsidR="008A7BCF" w:rsidRPr="008A7BCF" w:rsidRDefault="00C86153" w:rsidP="008A7BC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 ramach wydatków majątkowych wprowadza się zwiększenie na zadanie inwestycyjne pn. </w:t>
      </w:r>
      <w:r>
        <w:rPr>
          <w:rFonts w:ascii="Times New Roman" w:hAnsi="Times New Roman" w:cs="Times New Roman"/>
          <w:color w:val="000000"/>
        </w:rPr>
        <w:t xml:space="preserve"> "Rozbudowa Szkoły Podstawowej im. J. Chełmońskiego w Kuklówce Radziejowickiej - dobudowa 3 </w:t>
      </w:r>
      <w:proofErr w:type="spellStart"/>
      <w:r>
        <w:rPr>
          <w:rFonts w:ascii="Times New Roman" w:hAnsi="Times New Roman" w:cs="Times New Roman"/>
          <w:color w:val="000000"/>
        </w:rPr>
        <w:t>sal</w:t>
      </w:r>
      <w:proofErr w:type="spellEnd"/>
      <w:r>
        <w:rPr>
          <w:rFonts w:ascii="Times New Roman" w:hAnsi="Times New Roman" w:cs="Times New Roman"/>
          <w:color w:val="000000"/>
        </w:rPr>
        <w:t xml:space="preserve"> lekcyjnych i zaplecza szatniowo-sanit</w:t>
      </w:r>
      <w:r w:rsidR="008A7BCF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rnego" o kwotę 450.000,00 zł. Zwiększenie planu obejmuje m.in. ponowne wprowadzenie do budżetu na 2022 r. środków finansowych niewykorzystanych w terminie określonym przez Radę Gminy Radziejowice w Uchwale Nr XLIV/325/2021 z dnia 27 grudnia 2021 r. w sprawie: ustalenia wykazu wydatków, które nie wygasają z upływem roku budżetowego 2021. </w:t>
      </w:r>
      <w:r w:rsidR="008A7BCF">
        <w:rPr>
          <w:rFonts w:ascii="Times New Roman" w:hAnsi="Times New Roman" w:cs="Times New Roman"/>
        </w:rPr>
        <w:t>Na opóźnienie w</w:t>
      </w:r>
      <w:r w:rsidR="008A7BCF" w:rsidRPr="008A7BCF">
        <w:rPr>
          <w:rFonts w:ascii="Times New Roman" w:hAnsi="Times New Roman" w:cs="Times New Roman"/>
        </w:rPr>
        <w:t xml:space="preserve"> realizacj</w:t>
      </w:r>
      <w:r w:rsidR="008A7BCF">
        <w:rPr>
          <w:rFonts w:ascii="Times New Roman" w:hAnsi="Times New Roman" w:cs="Times New Roman"/>
        </w:rPr>
        <w:t>i</w:t>
      </w:r>
      <w:r w:rsidR="008A7BCF" w:rsidRPr="008A7BCF">
        <w:rPr>
          <w:rFonts w:ascii="Times New Roman" w:hAnsi="Times New Roman" w:cs="Times New Roman"/>
        </w:rPr>
        <w:t xml:space="preserve"> zadania </w:t>
      </w:r>
      <w:r w:rsidR="008A7BCF">
        <w:rPr>
          <w:rFonts w:ascii="Times New Roman" w:hAnsi="Times New Roman" w:cs="Times New Roman"/>
        </w:rPr>
        <w:t>miały wpływ następujące czynniki</w:t>
      </w:r>
      <w:r w:rsidR="008A7BCF" w:rsidRPr="008A7BCF">
        <w:rPr>
          <w:rFonts w:ascii="Times New Roman" w:hAnsi="Times New Roman" w:cs="Times New Roman"/>
        </w:rPr>
        <w:t>:</w:t>
      </w:r>
    </w:p>
    <w:p w14:paraId="057ECF93" w14:textId="66665988" w:rsidR="008A7BCF" w:rsidRPr="008A7BCF" w:rsidRDefault="008A7BCF" w:rsidP="008A7BCF">
      <w:pPr>
        <w:pStyle w:val="Bezodstpw"/>
        <w:jc w:val="both"/>
        <w:rPr>
          <w:rFonts w:ascii="Times New Roman" w:hAnsi="Times New Roman" w:cs="Times New Roman"/>
        </w:rPr>
      </w:pPr>
      <w:r w:rsidRPr="008A7BCF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w</w:t>
      </w:r>
      <w:r w:rsidRPr="008A7BCF">
        <w:rPr>
          <w:rFonts w:ascii="Times New Roman" w:hAnsi="Times New Roman" w:cs="Times New Roman"/>
        </w:rPr>
        <w:t xml:space="preserve">zrost cen materiałów budowlanych, co w połączeniu z faktem prowadzenia przez wykonawcę </w:t>
      </w:r>
      <w:r w:rsidR="00A6661C">
        <w:rPr>
          <w:rFonts w:ascii="Times New Roman" w:hAnsi="Times New Roman" w:cs="Times New Roman"/>
        </w:rPr>
        <w:t>kilku</w:t>
      </w:r>
      <w:r w:rsidRPr="008A7BCF">
        <w:rPr>
          <w:rFonts w:ascii="Times New Roman" w:hAnsi="Times New Roman" w:cs="Times New Roman"/>
        </w:rPr>
        <w:t xml:space="preserve"> inwestycji spowodowało</w:t>
      </w:r>
      <w:r w:rsidR="00BD3913">
        <w:rPr>
          <w:rFonts w:ascii="Times New Roman" w:hAnsi="Times New Roman" w:cs="Times New Roman"/>
        </w:rPr>
        <w:t xml:space="preserve"> przejściowe</w:t>
      </w:r>
      <w:r w:rsidRPr="008A7BCF">
        <w:rPr>
          <w:rFonts w:ascii="Times New Roman" w:hAnsi="Times New Roman" w:cs="Times New Roman"/>
        </w:rPr>
        <w:t xml:space="preserve"> problemy z jego płynnością finansową</w:t>
      </w:r>
      <w:r>
        <w:rPr>
          <w:rFonts w:ascii="Times New Roman" w:hAnsi="Times New Roman" w:cs="Times New Roman"/>
        </w:rPr>
        <w:t xml:space="preserve"> i</w:t>
      </w:r>
      <w:r w:rsidRPr="008A7BCF">
        <w:rPr>
          <w:rFonts w:ascii="Times New Roman" w:hAnsi="Times New Roman" w:cs="Times New Roman"/>
        </w:rPr>
        <w:t xml:space="preserve"> brakiem możliwości dokonywania przedpłat za materiały budowlane</w:t>
      </w:r>
      <w:r>
        <w:rPr>
          <w:rFonts w:ascii="Times New Roman" w:hAnsi="Times New Roman" w:cs="Times New Roman"/>
        </w:rPr>
        <w:t>;</w:t>
      </w:r>
    </w:p>
    <w:p w14:paraId="6CEDF6B8" w14:textId="36190F1B" w:rsidR="008A7BCF" w:rsidRPr="008A7BCF" w:rsidRDefault="008A7BCF" w:rsidP="008A7BCF">
      <w:pPr>
        <w:pStyle w:val="Bezodstpw"/>
        <w:jc w:val="both"/>
        <w:rPr>
          <w:rFonts w:ascii="Times New Roman" w:hAnsi="Times New Roman" w:cs="Times New Roman"/>
        </w:rPr>
      </w:pPr>
      <w:r w:rsidRPr="008A7BCF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n</w:t>
      </w:r>
      <w:r w:rsidRPr="008A7BCF">
        <w:rPr>
          <w:rFonts w:ascii="Times New Roman" w:hAnsi="Times New Roman" w:cs="Times New Roman"/>
        </w:rPr>
        <w:t>iestabilna sytuacja na rynku</w:t>
      </w:r>
      <w:r w:rsidR="00A6661C">
        <w:rPr>
          <w:rFonts w:ascii="Times New Roman" w:hAnsi="Times New Roman" w:cs="Times New Roman"/>
        </w:rPr>
        <w:t xml:space="preserve">, tj. </w:t>
      </w:r>
      <w:r w:rsidRPr="008A7BCF">
        <w:rPr>
          <w:rFonts w:ascii="Times New Roman" w:hAnsi="Times New Roman" w:cs="Times New Roman"/>
        </w:rPr>
        <w:t>opóźnienia w dostawie materiałów budowlanych</w:t>
      </w:r>
      <w:r>
        <w:rPr>
          <w:rFonts w:ascii="Times New Roman" w:hAnsi="Times New Roman" w:cs="Times New Roman"/>
        </w:rPr>
        <w:t>;</w:t>
      </w:r>
    </w:p>
    <w:p w14:paraId="001ED327" w14:textId="156531FF" w:rsidR="008A7BCF" w:rsidRPr="008A7BCF" w:rsidRDefault="008A7BCF" w:rsidP="008A7BCF">
      <w:pPr>
        <w:pStyle w:val="Bezodstpw"/>
        <w:jc w:val="both"/>
        <w:rPr>
          <w:rFonts w:ascii="Times New Roman" w:hAnsi="Times New Roman" w:cs="Times New Roman"/>
        </w:rPr>
      </w:pPr>
      <w:r w:rsidRPr="008A7BCF">
        <w:rPr>
          <w:rFonts w:ascii="Times New Roman" w:hAnsi="Times New Roman" w:cs="Times New Roman"/>
        </w:rPr>
        <w:t xml:space="preserve">- wybuch wojny na Ukrainie, w wyniku którego 12 pracowników zrezygnowało z pracy u wykonawcy i wyjechało na Ukrainę. </w:t>
      </w:r>
    </w:p>
    <w:p w14:paraId="302641E9" w14:textId="77777777" w:rsidR="00C86153" w:rsidRDefault="00C86153" w:rsidP="00FB08BA">
      <w:pPr>
        <w:pStyle w:val="Default"/>
        <w:ind w:left="360"/>
        <w:jc w:val="both"/>
        <w:rPr>
          <w:sz w:val="22"/>
          <w:szCs w:val="22"/>
          <w:u w:val="single"/>
        </w:rPr>
      </w:pPr>
    </w:p>
    <w:p w14:paraId="61444431" w14:textId="71FB683C" w:rsidR="00D630D1" w:rsidRPr="0094479E" w:rsidRDefault="00D630D1" w:rsidP="00124C88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852 – Pomoc społeczna</w:t>
      </w:r>
    </w:p>
    <w:p w14:paraId="12F902A4" w14:textId="7C942B3D" w:rsidR="00D630D1" w:rsidRDefault="00D630D1" w:rsidP="00FB08B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planu </w:t>
      </w:r>
      <w:r w:rsidR="00124C88">
        <w:rPr>
          <w:sz w:val="22"/>
          <w:szCs w:val="22"/>
        </w:rPr>
        <w:t>wydatk</w:t>
      </w:r>
      <w:r>
        <w:rPr>
          <w:sz w:val="22"/>
          <w:szCs w:val="22"/>
        </w:rPr>
        <w:t>ów bieżących wprowadza</w:t>
      </w:r>
      <w:r w:rsidRPr="00295B6C">
        <w:rPr>
          <w:sz w:val="22"/>
          <w:szCs w:val="22"/>
        </w:rPr>
        <w:t xml:space="preserve"> się środki przyznane na podstawie ustawy z dnia 12 marca 2022 r. o pomocy obywatelom Ukrainy w związku z konfliktem zbrojnym na terytorium tego państwa w kwocie </w:t>
      </w:r>
      <w:r>
        <w:rPr>
          <w:sz w:val="22"/>
          <w:szCs w:val="22"/>
        </w:rPr>
        <w:t>225.800</w:t>
      </w:r>
      <w:r w:rsidRPr="00295B6C">
        <w:rPr>
          <w:sz w:val="22"/>
          <w:szCs w:val="22"/>
        </w:rPr>
        <w:t>,00 zł</w:t>
      </w:r>
      <w:r>
        <w:rPr>
          <w:sz w:val="22"/>
          <w:szCs w:val="22"/>
        </w:rPr>
        <w:t xml:space="preserve"> </w:t>
      </w:r>
      <w:r w:rsidRPr="00295B6C">
        <w:rPr>
          <w:sz w:val="22"/>
          <w:szCs w:val="22"/>
        </w:rPr>
        <w:t>na wsparcie finansowe gminy w realizacji dodatkowych zadań związanych z realizacją indywidualnych spraw z zakresu wypłaty świadczeń pieniężnych dla osób fizycznych, które zapewnią zakwaterowanie i wyżywienie obywatelom Ukrainy – zgodnie z otrzymanymi środkami na wyodrębniony rachunek gminy.</w:t>
      </w:r>
    </w:p>
    <w:p w14:paraId="75E70433" w14:textId="77777777" w:rsidR="00D630D1" w:rsidRPr="00295B6C" w:rsidRDefault="00D630D1" w:rsidP="00124C88">
      <w:pPr>
        <w:pStyle w:val="Default"/>
        <w:jc w:val="both"/>
        <w:rPr>
          <w:sz w:val="22"/>
          <w:szCs w:val="22"/>
        </w:rPr>
      </w:pPr>
    </w:p>
    <w:p w14:paraId="3A990254" w14:textId="77777777" w:rsidR="00D630D1" w:rsidRPr="00BC1F97" w:rsidRDefault="00D630D1" w:rsidP="00124C88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  <w:u w:val="single"/>
        </w:rPr>
      </w:pPr>
      <w:r w:rsidRPr="00BC1F97">
        <w:rPr>
          <w:sz w:val="22"/>
          <w:szCs w:val="22"/>
          <w:u w:val="single"/>
        </w:rPr>
        <w:t>Dz. 853 – Pozostałe zadania w zakresie polityki społecznej</w:t>
      </w:r>
    </w:p>
    <w:p w14:paraId="1AFB1647" w14:textId="1A978B4F" w:rsidR="00D630D1" w:rsidRDefault="00D630D1" w:rsidP="00124C88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planu </w:t>
      </w:r>
      <w:r w:rsidR="00124C88">
        <w:rPr>
          <w:sz w:val="22"/>
          <w:szCs w:val="22"/>
        </w:rPr>
        <w:t>wydatk</w:t>
      </w:r>
      <w:r>
        <w:rPr>
          <w:sz w:val="22"/>
          <w:szCs w:val="22"/>
        </w:rPr>
        <w:t>ów bieżących wprowadza</w:t>
      </w:r>
      <w:r w:rsidRPr="00295B6C">
        <w:rPr>
          <w:sz w:val="22"/>
          <w:szCs w:val="22"/>
        </w:rPr>
        <w:t xml:space="preserve"> się środki przyznane na podstawie ustawy z dnia 12 marca 2022 r. o pomocy obywatelom Ukrainy w związku z konfliktem zbrojnym na terytorium tego państwa w kwocie </w:t>
      </w:r>
      <w:r>
        <w:rPr>
          <w:sz w:val="22"/>
          <w:szCs w:val="22"/>
        </w:rPr>
        <w:t>16</w:t>
      </w:r>
      <w:r w:rsidRPr="00295B6C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Pr="00295B6C">
        <w:rPr>
          <w:sz w:val="22"/>
          <w:szCs w:val="22"/>
        </w:rPr>
        <w:t xml:space="preserve">00,00 zł na wsparcie finansowe gminy w realizacji dodatkowych zadań związanych z zapewnieniem posiłku dla dzieci i młodzieży, bezpłatną pomoc psychologiczną, </w:t>
      </w:r>
      <w:r>
        <w:rPr>
          <w:sz w:val="22"/>
          <w:szCs w:val="22"/>
        </w:rPr>
        <w:t xml:space="preserve">oraz </w:t>
      </w:r>
      <w:r w:rsidRPr="00295B6C">
        <w:rPr>
          <w:sz w:val="22"/>
          <w:szCs w:val="22"/>
        </w:rPr>
        <w:t>z wypłatą jednorazowego świadczenia pieniężnego w wysokości 300 zł na osobę /przeznaczonego na utrzymanie, w szczególności na pokrycie wydatków na żywność, odzież, obuwie, środki higieny osobistej, opłaty mieszkaniowe/</w:t>
      </w:r>
      <w:r>
        <w:rPr>
          <w:sz w:val="22"/>
          <w:szCs w:val="22"/>
        </w:rPr>
        <w:t xml:space="preserve"> </w:t>
      </w:r>
      <w:r w:rsidRPr="00295B6C">
        <w:rPr>
          <w:sz w:val="22"/>
          <w:szCs w:val="22"/>
        </w:rPr>
        <w:t xml:space="preserve"> – zgodnie z otrzymanymi środkami na wyodrębniony rachunek gminy.</w:t>
      </w:r>
    </w:p>
    <w:p w14:paraId="1E142239" w14:textId="77777777" w:rsidR="0062315D" w:rsidRPr="0088179C" w:rsidRDefault="0062315D" w:rsidP="00783E78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70345788" w14:textId="77777777" w:rsidR="00AB34E2" w:rsidRPr="004C6F97" w:rsidRDefault="00AB34E2" w:rsidP="00662F69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4C6F97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4C6F97">
        <w:rPr>
          <w:rFonts w:ascii="Times New Roman" w:hAnsi="Times New Roman" w:cs="Times New Roman"/>
          <w:u w:val="single"/>
        </w:rPr>
        <w:t>komunalna i ochrona środowiska</w:t>
      </w:r>
      <w:r w:rsidRPr="004C6F97">
        <w:rPr>
          <w:rFonts w:ascii="Times New Roman" w:hAnsi="Times New Roman" w:cs="Times New Roman"/>
          <w:u w:val="single"/>
        </w:rPr>
        <w:t xml:space="preserve"> </w:t>
      </w:r>
    </w:p>
    <w:p w14:paraId="1DE4D086" w14:textId="085A779E" w:rsidR="00B33DD3" w:rsidRPr="00616EE0" w:rsidRDefault="00783E78" w:rsidP="0096235D">
      <w:pPr>
        <w:pStyle w:val="Nagwek2"/>
        <w:spacing w:line="24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16EE0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96235D" w:rsidRPr="00616EE0">
        <w:rPr>
          <w:rFonts w:ascii="Times New Roman" w:hAnsi="Times New Roman" w:cs="Times New Roman"/>
          <w:color w:val="auto"/>
          <w:sz w:val="22"/>
          <w:szCs w:val="22"/>
        </w:rPr>
        <w:t xml:space="preserve">mniejsza </w:t>
      </w:r>
      <w:r w:rsidR="000F5F79" w:rsidRPr="00616EE0">
        <w:rPr>
          <w:rFonts w:ascii="Times New Roman" w:hAnsi="Times New Roman" w:cs="Times New Roman"/>
          <w:color w:val="auto"/>
          <w:sz w:val="22"/>
          <w:szCs w:val="22"/>
        </w:rPr>
        <w:t xml:space="preserve">się plan wydatków </w:t>
      </w:r>
      <w:r w:rsidRPr="00616EE0">
        <w:rPr>
          <w:rFonts w:ascii="Times New Roman" w:hAnsi="Times New Roman" w:cs="Times New Roman"/>
          <w:color w:val="auto"/>
          <w:sz w:val="22"/>
          <w:szCs w:val="22"/>
        </w:rPr>
        <w:t>bieżących</w:t>
      </w:r>
      <w:r w:rsidR="003E0BE4" w:rsidRPr="00616EE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64AA7" w:rsidRPr="00616EE0">
        <w:rPr>
          <w:rFonts w:ascii="Times New Roman" w:hAnsi="Times New Roman" w:cs="Times New Roman"/>
          <w:color w:val="auto"/>
          <w:sz w:val="22"/>
          <w:szCs w:val="22"/>
        </w:rPr>
        <w:t xml:space="preserve">o łączną kwotę </w:t>
      </w:r>
      <w:r w:rsidR="0096235D" w:rsidRPr="00616EE0">
        <w:rPr>
          <w:rFonts w:ascii="Times New Roman" w:hAnsi="Times New Roman" w:cs="Times New Roman"/>
          <w:color w:val="auto"/>
          <w:sz w:val="22"/>
          <w:szCs w:val="22"/>
        </w:rPr>
        <w:t>2</w:t>
      </w:r>
      <w:r w:rsidR="00DD525D" w:rsidRPr="00616EE0">
        <w:rPr>
          <w:rFonts w:ascii="Times New Roman" w:hAnsi="Times New Roman" w:cs="Times New Roman"/>
          <w:color w:val="auto"/>
          <w:sz w:val="22"/>
          <w:szCs w:val="22"/>
        </w:rPr>
        <w:t>6</w:t>
      </w:r>
      <w:r w:rsidR="00D64AA7" w:rsidRPr="00616EE0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96235D" w:rsidRPr="00616EE0">
        <w:rPr>
          <w:rFonts w:ascii="Times New Roman" w:hAnsi="Times New Roman" w:cs="Times New Roman"/>
          <w:color w:val="auto"/>
          <w:sz w:val="22"/>
          <w:szCs w:val="22"/>
        </w:rPr>
        <w:t>0</w:t>
      </w:r>
      <w:r w:rsidR="00D64AA7" w:rsidRPr="00616EE0">
        <w:rPr>
          <w:rFonts w:ascii="Times New Roman" w:hAnsi="Times New Roman" w:cs="Times New Roman"/>
          <w:color w:val="auto"/>
          <w:sz w:val="22"/>
          <w:szCs w:val="22"/>
        </w:rPr>
        <w:t>00,00 zł</w:t>
      </w:r>
      <w:r w:rsidR="00B33DD3" w:rsidRPr="00616EE0">
        <w:rPr>
          <w:rFonts w:ascii="Times New Roman" w:hAnsi="Times New Roman" w:cs="Times New Roman"/>
          <w:color w:val="auto"/>
          <w:sz w:val="22"/>
          <w:szCs w:val="22"/>
        </w:rPr>
        <w:t>, w tym</w:t>
      </w:r>
      <w:r w:rsidR="00593778">
        <w:rPr>
          <w:rFonts w:ascii="Times New Roman" w:hAnsi="Times New Roman" w:cs="Times New Roman"/>
          <w:color w:val="auto"/>
          <w:sz w:val="22"/>
          <w:szCs w:val="22"/>
        </w:rPr>
        <w:t>:</w:t>
      </w:r>
      <w:r w:rsidR="00D64AA7" w:rsidRPr="00616EE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6235D" w:rsidRPr="00616EE0">
        <w:rPr>
          <w:rFonts w:ascii="Times New Roman" w:hAnsi="Times New Roman" w:cs="Times New Roman"/>
          <w:color w:val="auto"/>
          <w:sz w:val="22"/>
          <w:szCs w:val="22"/>
        </w:rPr>
        <w:t xml:space="preserve">na </w:t>
      </w:r>
      <w:r w:rsidR="00616EE0" w:rsidRPr="00616EE0">
        <w:rPr>
          <w:rFonts w:ascii="Times New Roman" w:hAnsi="Times New Roman" w:cs="Times New Roman"/>
          <w:color w:val="auto"/>
          <w:sz w:val="22"/>
          <w:szCs w:val="22"/>
        </w:rPr>
        <w:t>koszty związane z gospodarką komunalną</w:t>
      </w:r>
      <w:r w:rsidR="00B75D85">
        <w:rPr>
          <w:rFonts w:ascii="Times New Roman" w:hAnsi="Times New Roman" w:cs="Times New Roman"/>
          <w:color w:val="auto"/>
          <w:sz w:val="22"/>
          <w:szCs w:val="22"/>
        </w:rPr>
        <w:t xml:space="preserve"> wynikające</w:t>
      </w:r>
      <w:r w:rsidR="00FE4CBE">
        <w:rPr>
          <w:rFonts w:ascii="Times New Roman" w:hAnsi="Times New Roman" w:cs="Times New Roman"/>
          <w:color w:val="auto"/>
          <w:sz w:val="22"/>
          <w:szCs w:val="22"/>
        </w:rPr>
        <w:t xml:space="preserve"> m. in.</w:t>
      </w:r>
      <w:r w:rsidR="00B75D85">
        <w:rPr>
          <w:rFonts w:ascii="Times New Roman" w:hAnsi="Times New Roman" w:cs="Times New Roman"/>
          <w:color w:val="auto"/>
          <w:sz w:val="22"/>
          <w:szCs w:val="22"/>
        </w:rPr>
        <w:t xml:space="preserve"> z </w:t>
      </w:r>
      <w:r w:rsidR="001429B3">
        <w:rPr>
          <w:rFonts w:ascii="Times New Roman" w:hAnsi="Times New Roman" w:cs="Times New Roman"/>
          <w:color w:val="auto"/>
          <w:sz w:val="22"/>
          <w:szCs w:val="22"/>
        </w:rPr>
        <w:t>utrzymani</w:t>
      </w:r>
      <w:r w:rsidR="00593778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1429B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93778">
        <w:rPr>
          <w:rFonts w:ascii="Times New Roman" w:hAnsi="Times New Roman" w:cs="Times New Roman"/>
          <w:color w:val="auto"/>
          <w:sz w:val="22"/>
          <w:szCs w:val="22"/>
        </w:rPr>
        <w:t>ogólnodostępnych</w:t>
      </w:r>
      <w:r w:rsidR="0059377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429B3">
        <w:rPr>
          <w:rFonts w:ascii="Times New Roman" w:hAnsi="Times New Roman" w:cs="Times New Roman"/>
          <w:color w:val="auto"/>
          <w:sz w:val="22"/>
          <w:szCs w:val="22"/>
        </w:rPr>
        <w:t>placów</w:t>
      </w:r>
      <w:r w:rsidR="0059377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16EE0" w:rsidRPr="00616EE0">
        <w:rPr>
          <w:rFonts w:ascii="Times New Roman" w:hAnsi="Times New Roman" w:cs="Times New Roman"/>
          <w:color w:val="auto"/>
          <w:sz w:val="22"/>
          <w:szCs w:val="22"/>
        </w:rPr>
        <w:t xml:space="preserve">(20.000,00 zł) oraz na </w:t>
      </w:r>
      <w:r w:rsidR="00DD525D" w:rsidRPr="00616EE0">
        <w:rPr>
          <w:rFonts w:ascii="Times New Roman" w:hAnsi="Times New Roman" w:cs="Times New Roman"/>
          <w:color w:val="auto"/>
          <w:sz w:val="22"/>
          <w:szCs w:val="22"/>
        </w:rPr>
        <w:t>zakup i montaż lamp solarnych w Budach Mszczonowskich (6.000,00 zł).</w:t>
      </w:r>
    </w:p>
    <w:p w14:paraId="35D5527B" w14:textId="77777777" w:rsidR="0096235D" w:rsidRDefault="0096235D" w:rsidP="004C6F97">
      <w:pPr>
        <w:pStyle w:val="Bezodstpw"/>
        <w:jc w:val="both"/>
        <w:rPr>
          <w:rFonts w:ascii="Times New Roman" w:hAnsi="Times New Roman" w:cs="Times New Roman"/>
        </w:rPr>
      </w:pPr>
    </w:p>
    <w:p w14:paraId="588DF4E2" w14:textId="61E55406" w:rsidR="004C6F97" w:rsidRDefault="004C6F97" w:rsidP="004C6F97">
      <w:pPr>
        <w:pStyle w:val="Bezodstpw"/>
        <w:jc w:val="both"/>
        <w:rPr>
          <w:rFonts w:ascii="Times New Roman" w:hAnsi="Times New Roman" w:cs="Times New Roman"/>
        </w:rPr>
      </w:pPr>
      <w:r w:rsidRPr="00BF2593">
        <w:rPr>
          <w:rFonts w:ascii="Times New Roman" w:hAnsi="Times New Roman" w:cs="Times New Roman"/>
        </w:rPr>
        <w:t xml:space="preserve">Do planu </w:t>
      </w:r>
      <w:r>
        <w:rPr>
          <w:rFonts w:ascii="Times New Roman" w:hAnsi="Times New Roman" w:cs="Times New Roman"/>
        </w:rPr>
        <w:t>wydatk</w:t>
      </w:r>
      <w:r w:rsidRPr="00BF2593">
        <w:rPr>
          <w:rFonts w:ascii="Times New Roman" w:hAnsi="Times New Roman" w:cs="Times New Roman"/>
        </w:rPr>
        <w:t xml:space="preserve">ów majątkowych wprowadza się zwiększenie dotacji celowych otrzymanych z tytułu pomocy finansowej udzielanej </w:t>
      </w:r>
      <w:r w:rsidRPr="005F1922">
        <w:rPr>
          <w:rFonts w:ascii="Times New Roman" w:hAnsi="Times New Roman" w:cs="Times New Roman"/>
        </w:rPr>
        <w:t>z budżetu Samorządu Województwa Mazowieckiego</w:t>
      </w:r>
      <w:r w:rsidRPr="00BF2593">
        <w:rPr>
          <w:rFonts w:ascii="Times New Roman" w:hAnsi="Times New Roman" w:cs="Times New Roman"/>
        </w:rPr>
        <w:t xml:space="preserve"> na dofinansowanie</w:t>
      </w:r>
      <w:r>
        <w:rPr>
          <w:rFonts w:ascii="Times New Roman" w:hAnsi="Times New Roman" w:cs="Times New Roman"/>
          <w:color w:val="FF0000"/>
        </w:rPr>
        <w:t xml:space="preserve"> </w:t>
      </w:r>
      <w:r w:rsidR="00C768AD">
        <w:rPr>
          <w:rFonts w:ascii="Times New Roman" w:hAnsi="Times New Roman" w:cs="Times New Roman"/>
        </w:rPr>
        <w:t>zadań inwestycyjnych</w:t>
      </w:r>
      <w:r>
        <w:rPr>
          <w:rFonts w:ascii="Times New Roman" w:hAnsi="Times New Roman" w:cs="Times New Roman"/>
        </w:rPr>
        <w:t xml:space="preserve"> </w:t>
      </w:r>
      <w:r w:rsidRPr="005F1922">
        <w:rPr>
          <w:rFonts w:ascii="Times New Roman" w:hAnsi="Times New Roman" w:cs="Times New Roman"/>
        </w:rPr>
        <w:t xml:space="preserve">w łącznej kwocie </w:t>
      </w:r>
      <w:r w:rsidR="008F2C89">
        <w:rPr>
          <w:rFonts w:ascii="Times New Roman" w:hAnsi="Times New Roman" w:cs="Times New Roman"/>
        </w:rPr>
        <w:t>7</w:t>
      </w:r>
      <w:r w:rsidRPr="005F1922">
        <w:rPr>
          <w:rFonts w:ascii="Times New Roman" w:hAnsi="Times New Roman" w:cs="Times New Roman"/>
        </w:rPr>
        <w:t xml:space="preserve">8.308,00 zł, </w:t>
      </w:r>
      <w:r>
        <w:rPr>
          <w:rFonts w:ascii="Times New Roman" w:hAnsi="Times New Roman" w:cs="Times New Roman"/>
        </w:rPr>
        <w:t>w tym na:</w:t>
      </w:r>
    </w:p>
    <w:p w14:paraId="58F86694" w14:textId="77777777" w:rsidR="004C6F97" w:rsidRDefault="004C6F97" w:rsidP="004C6F97">
      <w:pPr>
        <w:pStyle w:val="Bezodstpw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5F1922">
        <w:rPr>
          <w:rFonts w:ascii="Times New Roman" w:hAnsi="Times New Roman" w:cs="Times New Roman"/>
        </w:rPr>
        <w:t>Oświetlenie uliczne (solarne) w m. Krzyżówka</w:t>
      </w:r>
      <w:r>
        <w:rPr>
          <w:rFonts w:ascii="Times New Roman" w:hAnsi="Times New Roman" w:cs="Times New Roman"/>
        </w:rPr>
        <w:t xml:space="preserve"> w kwocie 10.000,00 zł – </w:t>
      </w:r>
      <w:r w:rsidRPr="005F1922">
        <w:rPr>
          <w:rFonts w:ascii="Times New Roman" w:hAnsi="Times New Roman" w:cs="Times New Roman"/>
        </w:rPr>
        <w:t>zgodnie z umową W/UMWM-UU/UM/RW/1527/2022 o udzieleniu pomocy finansowej w ramach Mazowieckiego Instrumentu Aktywizacji Sołectw MAZOWSZE 2022</w:t>
      </w:r>
      <w:r>
        <w:rPr>
          <w:rFonts w:ascii="Times New Roman" w:hAnsi="Times New Roman" w:cs="Times New Roman"/>
        </w:rPr>
        <w:t>;</w:t>
      </w:r>
    </w:p>
    <w:p w14:paraId="4C842BDC" w14:textId="77777777" w:rsidR="004C6F97" w:rsidRDefault="004C6F97" w:rsidP="004C6F97">
      <w:pPr>
        <w:pStyle w:val="Bezodstpw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5F1922">
        <w:rPr>
          <w:rFonts w:ascii="Times New Roman" w:hAnsi="Times New Roman" w:cs="Times New Roman"/>
        </w:rPr>
        <w:t>Oświetlenie uliczne (solarne) w m. Nowe Budy</w:t>
      </w:r>
      <w:r>
        <w:rPr>
          <w:rFonts w:ascii="Times New Roman" w:hAnsi="Times New Roman" w:cs="Times New Roman"/>
        </w:rPr>
        <w:t xml:space="preserve"> w kwocie 10.000,00 zł – </w:t>
      </w:r>
      <w:r w:rsidRPr="00755460">
        <w:rPr>
          <w:rFonts w:ascii="Times New Roman" w:hAnsi="Times New Roman" w:cs="Times New Roman"/>
        </w:rPr>
        <w:t>zgodnie z umową W/UMWM-UU/UM/RW/1524/2022 o udzieleniu pomocy finansowej w ramach Mazowieckiego Instrumentu Aktywizacji Sołectw MAZOWSZE 2022</w:t>
      </w:r>
      <w:r>
        <w:rPr>
          <w:rFonts w:ascii="Times New Roman" w:hAnsi="Times New Roman" w:cs="Times New Roman"/>
        </w:rPr>
        <w:t>;</w:t>
      </w:r>
    </w:p>
    <w:p w14:paraId="05936693" w14:textId="61287221" w:rsidR="004C6F97" w:rsidRDefault="004C6F97" w:rsidP="004C6F97">
      <w:pPr>
        <w:pStyle w:val="Bezodstpw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755460">
        <w:rPr>
          <w:rFonts w:ascii="Times New Roman" w:hAnsi="Times New Roman" w:cs="Times New Roman"/>
        </w:rPr>
        <w:t>Budowa oświetlenia zewnętrznego z własnym źródłem zasilania w ramach inwestycji</w:t>
      </w:r>
      <w:r>
        <w:rPr>
          <w:rFonts w:ascii="Times New Roman" w:hAnsi="Times New Roman" w:cs="Times New Roman"/>
        </w:rPr>
        <w:t>:</w:t>
      </w:r>
      <w:r w:rsidRPr="007554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„</w:t>
      </w:r>
      <w:r w:rsidRPr="00755460">
        <w:rPr>
          <w:rFonts w:ascii="Times New Roman" w:hAnsi="Times New Roman" w:cs="Times New Roman"/>
        </w:rPr>
        <w:t>Oświetlenie  uliczne (solarne) w m.: Radziejowice Parcel, Stare Budy Radziejowskie, Tartak Brzózki, Budy Mszczonowskie, Podlasie, Zazdrość</w:t>
      </w:r>
      <w:r>
        <w:rPr>
          <w:rFonts w:ascii="Times New Roman" w:hAnsi="Times New Roman" w:cs="Times New Roman"/>
        </w:rPr>
        <w:t xml:space="preserve">” w kwocie 48.308,00 zł – </w:t>
      </w:r>
      <w:r w:rsidRPr="00430730">
        <w:rPr>
          <w:rFonts w:ascii="Times New Roman" w:hAnsi="Times New Roman" w:cs="Times New Roman"/>
        </w:rPr>
        <w:t>zgodnie z podpisaną umową w dniu 06.06.2022 r. o udzieleniu pomocy finansowej w ramach Mazowieckiego Instrumentu Wsparcia Adaptacji do zmian Klimatu - Mazowsze dla klimatu 2022</w:t>
      </w:r>
      <w:r w:rsidR="00B3598C">
        <w:rPr>
          <w:rFonts w:ascii="Times New Roman" w:hAnsi="Times New Roman" w:cs="Times New Roman"/>
        </w:rPr>
        <w:t>,</w:t>
      </w:r>
    </w:p>
    <w:p w14:paraId="483511BD" w14:textId="77777777" w:rsidR="00B3598C" w:rsidRPr="005F1922" w:rsidRDefault="00B3598C" w:rsidP="00B3598C">
      <w:pPr>
        <w:pStyle w:val="Bezodstpw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B3598C">
        <w:rPr>
          <w:rFonts w:ascii="Times New Roman" w:hAnsi="Times New Roman" w:cs="Times New Roman"/>
        </w:rPr>
        <w:lastRenderedPageBreak/>
        <w:t xml:space="preserve">Urządzenie placu sołeckiego w m. Adamów Wieś </w:t>
      </w:r>
      <w:r>
        <w:rPr>
          <w:rFonts w:ascii="Times New Roman" w:hAnsi="Times New Roman" w:cs="Times New Roman"/>
        </w:rPr>
        <w:t xml:space="preserve">w kwocie 10.000,00 zł – zgodnie z </w:t>
      </w:r>
      <w:r w:rsidRPr="00B3598C">
        <w:rPr>
          <w:rFonts w:ascii="Times New Roman" w:hAnsi="Times New Roman" w:cs="Times New Roman"/>
        </w:rPr>
        <w:t>umową W/UMWM-UU/UM/RW/1526/2022 o udzieleniu pomocy finansowej w ramach Mazowieckiego Instrumentu Aktywizacji Sołectw MAZOWSZE 2022</w:t>
      </w:r>
      <w:r>
        <w:rPr>
          <w:rFonts w:ascii="Times New Roman" w:hAnsi="Times New Roman" w:cs="Times New Roman"/>
        </w:rPr>
        <w:t>.</w:t>
      </w:r>
    </w:p>
    <w:p w14:paraId="012AF4B2" w14:textId="7352589B" w:rsidR="004C6F97" w:rsidRPr="005F1922" w:rsidRDefault="00FD65AA" w:rsidP="004C6F9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Dodatkowo</w:t>
      </w:r>
      <w:r w:rsidR="004C6F97">
        <w:rPr>
          <w:rFonts w:ascii="Times New Roman" w:hAnsi="Times New Roman" w:cs="Times New Roman"/>
        </w:rPr>
        <w:t xml:space="preserve"> </w:t>
      </w:r>
      <w:r w:rsidRPr="00FD65AA">
        <w:rPr>
          <w:rFonts w:ascii="Times New Roman" w:hAnsi="Times New Roman" w:cs="Times New Roman"/>
        </w:rPr>
        <w:t xml:space="preserve">przenosi się w ramach klasyfikacji budżetowej </w:t>
      </w:r>
      <w:r w:rsidR="004C6F97">
        <w:rPr>
          <w:rFonts w:ascii="Times New Roman" w:hAnsi="Times New Roman" w:cs="Times New Roman"/>
        </w:rPr>
        <w:t xml:space="preserve">środki </w:t>
      </w:r>
      <w:r>
        <w:rPr>
          <w:rFonts w:ascii="Times New Roman" w:hAnsi="Times New Roman" w:cs="Times New Roman"/>
        </w:rPr>
        <w:t>z</w:t>
      </w:r>
      <w:r w:rsidR="004C6F97">
        <w:rPr>
          <w:rFonts w:ascii="Times New Roman" w:hAnsi="Times New Roman" w:cs="Times New Roman"/>
        </w:rPr>
        <w:t xml:space="preserve"> funduszu sołeckiego</w:t>
      </w:r>
      <w:r w:rsidR="0096235D">
        <w:rPr>
          <w:rFonts w:ascii="Times New Roman" w:hAnsi="Times New Roman" w:cs="Times New Roman"/>
        </w:rPr>
        <w:t xml:space="preserve"> </w:t>
      </w:r>
      <w:r w:rsidR="0096235D">
        <w:rPr>
          <w:rFonts w:ascii="Times New Roman" w:hAnsi="Times New Roman" w:cs="Times New Roman"/>
        </w:rPr>
        <w:t xml:space="preserve">wsi Budy Mszczonowskie </w:t>
      </w:r>
      <w:r w:rsidR="004C6F97">
        <w:rPr>
          <w:rFonts w:ascii="Times New Roman" w:hAnsi="Times New Roman" w:cs="Times New Roman"/>
        </w:rPr>
        <w:t xml:space="preserve">w kwocie </w:t>
      </w:r>
      <w:r>
        <w:rPr>
          <w:rFonts w:ascii="Times New Roman" w:hAnsi="Times New Roman" w:cs="Times New Roman"/>
        </w:rPr>
        <w:t>6.000,00 zł na zadanie inwestycyjne: Oświetlenie uliczne (solarne) w m. Budy Mszczonowskie.</w:t>
      </w:r>
    </w:p>
    <w:p w14:paraId="02D2CC1B" w14:textId="77777777" w:rsidR="004C6F97" w:rsidRPr="0088179C" w:rsidRDefault="004C6F97" w:rsidP="004C6F97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6BECCBD9" w14:textId="77777777" w:rsidR="004C6F97" w:rsidRPr="00BF2593" w:rsidRDefault="004C6F97" w:rsidP="004C6F97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F2593">
        <w:rPr>
          <w:rFonts w:ascii="Times New Roman" w:hAnsi="Times New Roman" w:cs="Times New Roman"/>
          <w:u w:val="single"/>
        </w:rPr>
        <w:t>Dz. 9</w:t>
      </w:r>
      <w:r>
        <w:rPr>
          <w:rFonts w:ascii="Times New Roman" w:hAnsi="Times New Roman" w:cs="Times New Roman"/>
          <w:u w:val="single"/>
        </w:rPr>
        <w:t>21</w:t>
      </w:r>
      <w:r w:rsidRPr="00BF2593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Kultura i ochrona dziedzictwa narodowego</w:t>
      </w:r>
    </w:p>
    <w:p w14:paraId="3C7F7FCB" w14:textId="1FE47394" w:rsidR="004C6F97" w:rsidRDefault="004C6F97" w:rsidP="004C6F97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BF2593">
        <w:rPr>
          <w:rFonts w:ascii="Times New Roman" w:hAnsi="Times New Roman" w:cs="Times New Roman"/>
        </w:rPr>
        <w:t xml:space="preserve">Do planu </w:t>
      </w:r>
      <w:r w:rsidR="00BF0AE1">
        <w:rPr>
          <w:rFonts w:ascii="Times New Roman" w:hAnsi="Times New Roman" w:cs="Times New Roman"/>
        </w:rPr>
        <w:t>wydatków</w:t>
      </w:r>
      <w:r w:rsidRPr="00BF2593">
        <w:rPr>
          <w:rFonts w:ascii="Times New Roman" w:hAnsi="Times New Roman" w:cs="Times New Roman"/>
        </w:rPr>
        <w:t xml:space="preserve"> majątkowych wprowadza się zwiększenie </w:t>
      </w:r>
      <w:r w:rsidR="00BF0AE1">
        <w:rPr>
          <w:rFonts w:ascii="Times New Roman" w:hAnsi="Times New Roman" w:cs="Times New Roman"/>
        </w:rPr>
        <w:t>na</w:t>
      </w:r>
      <w:r w:rsidRPr="00755460">
        <w:rPr>
          <w:rFonts w:ascii="Times New Roman" w:hAnsi="Times New Roman" w:cs="Times New Roman"/>
        </w:rPr>
        <w:t xml:space="preserve"> inwestycj</w:t>
      </w:r>
      <w:r w:rsidR="00BF0AE1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>:</w:t>
      </w:r>
      <w:r w:rsidRPr="007554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„Budowa placu integracji społeczno-kulturowej w Korytowie A” w kwocie </w:t>
      </w:r>
      <w:r w:rsidR="00BF0AE1">
        <w:rPr>
          <w:rFonts w:ascii="Times New Roman" w:hAnsi="Times New Roman" w:cs="Times New Roman"/>
        </w:rPr>
        <w:t>495.000,</w:t>
      </w:r>
      <w:r>
        <w:rPr>
          <w:rFonts w:ascii="Times New Roman" w:hAnsi="Times New Roman" w:cs="Times New Roman"/>
        </w:rPr>
        <w:t>00 zł –</w:t>
      </w:r>
      <w:r w:rsidR="009726C3">
        <w:rPr>
          <w:rFonts w:ascii="Times New Roman" w:hAnsi="Times New Roman" w:cs="Times New Roman"/>
        </w:rPr>
        <w:t xml:space="preserve"> gdyż w</w:t>
      </w:r>
      <w:r w:rsidR="009726C3" w:rsidRPr="00276E72">
        <w:rPr>
          <w:rFonts w:ascii="Times New Roman" w:hAnsi="Times New Roman" w:cs="Times New Roman"/>
        </w:rPr>
        <w:t xml:space="preserve"> </w:t>
      </w:r>
      <w:r w:rsidR="009726C3">
        <w:rPr>
          <w:rFonts w:ascii="Times New Roman" w:hAnsi="Times New Roman" w:cs="Times New Roman"/>
        </w:rPr>
        <w:t xml:space="preserve">ponownie </w:t>
      </w:r>
      <w:r w:rsidR="009726C3" w:rsidRPr="00276E72">
        <w:rPr>
          <w:rFonts w:ascii="Times New Roman" w:hAnsi="Times New Roman" w:cs="Times New Roman"/>
        </w:rPr>
        <w:t>przeprowadzonym postępowaniu o udzielenie zamówienia publicznego złożono jedną ofertę z ceną oferty</w:t>
      </w:r>
      <w:r w:rsidR="009726C3">
        <w:rPr>
          <w:rFonts w:ascii="Times New Roman" w:hAnsi="Times New Roman" w:cs="Times New Roman"/>
        </w:rPr>
        <w:t>, która</w:t>
      </w:r>
      <w:r w:rsidR="009726C3" w:rsidRPr="00276E72">
        <w:rPr>
          <w:rFonts w:ascii="Times New Roman" w:hAnsi="Times New Roman" w:cs="Times New Roman"/>
        </w:rPr>
        <w:t xml:space="preserve"> przewyższa kwotę jaką Zamawiający zamierzał przeznaczyć na sfinansowanie zadania.</w:t>
      </w:r>
    </w:p>
    <w:p w14:paraId="47C33DA5" w14:textId="741FB3FE" w:rsidR="006B4064" w:rsidRPr="006B4064" w:rsidRDefault="006B4064" w:rsidP="00662F69">
      <w:pPr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p w14:paraId="0F136219" w14:textId="77777777" w:rsidR="00EC2690" w:rsidRPr="00B33DD3" w:rsidRDefault="00EC2690" w:rsidP="0066633F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2E3EC286" w14:textId="77777777" w:rsidR="00E17040" w:rsidRDefault="00E17040" w:rsidP="0066633F">
      <w:pPr>
        <w:pStyle w:val="Bezodstpw"/>
        <w:jc w:val="both"/>
        <w:rPr>
          <w:rFonts w:ascii="Times New Roman" w:hAnsi="Times New Roman" w:cs="Times New Roman"/>
        </w:rPr>
      </w:pPr>
    </w:p>
    <w:p w14:paraId="38B95E7B" w14:textId="0BD26B54" w:rsidR="0066633F" w:rsidRDefault="0066633F" w:rsidP="006663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PRZYCHODÓW </w:t>
      </w:r>
      <w:r w:rsidR="005B1A8A">
        <w:rPr>
          <w:rFonts w:ascii="Times New Roman" w:hAnsi="Times New Roman" w:cs="Times New Roman"/>
          <w:b/>
        </w:rPr>
        <w:t>zwiększa się o kwotę 950.000,00 zł, w tym:</w:t>
      </w:r>
    </w:p>
    <w:p w14:paraId="3A6A5952" w14:textId="77777777" w:rsidR="00E17040" w:rsidRDefault="00E17040" w:rsidP="00187A97">
      <w:pPr>
        <w:pStyle w:val="Bezodstpw"/>
        <w:rPr>
          <w:rFonts w:ascii="Times New Roman" w:hAnsi="Times New Roman" w:cs="Times New Roman"/>
        </w:rPr>
      </w:pPr>
    </w:p>
    <w:p w14:paraId="180C0956" w14:textId="04EDFB9B" w:rsidR="005B1A8A" w:rsidRDefault="00BD2464" w:rsidP="00D359A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</w:t>
      </w:r>
      <w:r w:rsidR="00C52809">
        <w:rPr>
          <w:rFonts w:ascii="Times New Roman" w:hAnsi="Times New Roman" w:cs="Times New Roman"/>
        </w:rPr>
        <w:t xml:space="preserve"> </w:t>
      </w:r>
      <w:r w:rsidR="00EF0167" w:rsidRPr="00187A97">
        <w:rPr>
          <w:rFonts w:ascii="Times New Roman" w:hAnsi="Times New Roman" w:cs="Times New Roman"/>
        </w:rPr>
        <w:t xml:space="preserve">plan przychodów </w:t>
      </w:r>
      <w:r>
        <w:rPr>
          <w:rFonts w:ascii="Times New Roman" w:hAnsi="Times New Roman" w:cs="Times New Roman"/>
        </w:rPr>
        <w:t>na 202</w:t>
      </w:r>
      <w:r w:rsidR="00C65DA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r.</w:t>
      </w:r>
      <w:r w:rsidR="005B1A8A">
        <w:rPr>
          <w:rFonts w:ascii="Times New Roman" w:hAnsi="Times New Roman" w:cs="Times New Roman"/>
        </w:rPr>
        <w:t xml:space="preserve"> o łączną kwotę </w:t>
      </w:r>
      <w:r w:rsidR="00616EE0">
        <w:rPr>
          <w:rFonts w:ascii="Times New Roman" w:hAnsi="Times New Roman" w:cs="Times New Roman"/>
        </w:rPr>
        <w:t>9</w:t>
      </w:r>
      <w:r w:rsidR="005B1A8A">
        <w:rPr>
          <w:rFonts w:ascii="Times New Roman" w:hAnsi="Times New Roman" w:cs="Times New Roman"/>
        </w:rPr>
        <w:t>50.000,00 zł, tj.:</w:t>
      </w:r>
    </w:p>
    <w:p w14:paraId="73213306" w14:textId="34846694" w:rsidR="00EF0167" w:rsidRDefault="005B1A8A" w:rsidP="005B1A8A">
      <w:pPr>
        <w:pStyle w:val="Bezodstpw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</w:t>
      </w:r>
      <w:r w:rsidR="00BD2464">
        <w:rPr>
          <w:rFonts w:ascii="Times New Roman" w:hAnsi="Times New Roman" w:cs="Times New Roman"/>
        </w:rPr>
        <w:t>kwotę</w:t>
      </w:r>
      <w:r w:rsidR="0018488E" w:rsidRPr="00187A97">
        <w:rPr>
          <w:rFonts w:ascii="Times New Roman" w:hAnsi="Times New Roman" w:cs="Times New Roman"/>
        </w:rPr>
        <w:t xml:space="preserve"> </w:t>
      </w:r>
      <w:r w:rsidR="0088179C">
        <w:rPr>
          <w:rFonts w:ascii="Times New Roman" w:hAnsi="Times New Roman" w:cs="Times New Roman"/>
        </w:rPr>
        <w:t>600.000,00</w:t>
      </w:r>
      <w:r w:rsidR="0018488E" w:rsidRPr="00187A97">
        <w:rPr>
          <w:rFonts w:ascii="Times New Roman" w:hAnsi="Times New Roman" w:cs="Times New Roman"/>
        </w:rPr>
        <w:t xml:space="preserve"> zł</w:t>
      </w:r>
      <w:r w:rsidR="00BD2464">
        <w:rPr>
          <w:rFonts w:ascii="Times New Roman" w:hAnsi="Times New Roman" w:cs="Times New Roman"/>
        </w:rPr>
        <w:t xml:space="preserve"> z</w:t>
      </w:r>
      <w:r w:rsidR="0066633F" w:rsidRPr="00187A97">
        <w:rPr>
          <w:rFonts w:ascii="Times New Roman" w:hAnsi="Times New Roman" w:cs="Times New Roman"/>
        </w:rPr>
        <w:t xml:space="preserve"> wolnych środków, jako nadwyżki środków pieniężnych na rachunku bieżącym budżetu gminy, wynikających z rozliczeń kredytów i pożyczek z lat ubiegłych</w:t>
      </w:r>
      <w:r w:rsidR="0088179C">
        <w:rPr>
          <w:rFonts w:ascii="Times New Roman" w:hAnsi="Times New Roman" w:cs="Times New Roman"/>
        </w:rPr>
        <w:t xml:space="preserve"> – wg </w:t>
      </w:r>
      <w:r w:rsidR="00D359A9">
        <w:rPr>
          <w:rFonts w:ascii="Times New Roman" w:hAnsi="Times New Roman" w:cs="Times New Roman"/>
        </w:rPr>
        <w:t xml:space="preserve">faktycznego </w:t>
      </w:r>
      <w:r w:rsidR="0088179C">
        <w:rPr>
          <w:rFonts w:ascii="Times New Roman" w:hAnsi="Times New Roman" w:cs="Times New Roman"/>
        </w:rPr>
        <w:t>wykonania</w:t>
      </w:r>
      <w:r>
        <w:rPr>
          <w:rFonts w:ascii="Times New Roman" w:hAnsi="Times New Roman" w:cs="Times New Roman"/>
        </w:rPr>
        <w:t>,</w:t>
      </w:r>
    </w:p>
    <w:p w14:paraId="5660026C" w14:textId="79F7636D" w:rsidR="005B1A8A" w:rsidRPr="00187A97" w:rsidRDefault="005B1A8A" w:rsidP="005B1A8A">
      <w:pPr>
        <w:pStyle w:val="Bezodstpw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kwotę 350.000,00 zł z tytułu </w:t>
      </w:r>
      <w:r w:rsidR="003B783D">
        <w:rPr>
          <w:rFonts w:ascii="Times New Roman" w:hAnsi="Times New Roman" w:cs="Times New Roman"/>
        </w:rPr>
        <w:t>zaciągniętych kredytów bankowych na rynku krajowym na sfinansowanie planowanego deficytu budżetowego w 2022 r.</w:t>
      </w:r>
    </w:p>
    <w:sectPr w:rsidR="005B1A8A" w:rsidRPr="00187A97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076B"/>
    <w:multiLevelType w:val="hybridMultilevel"/>
    <w:tmpl w:val="76C4D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0FDD55E7"/>
    <w:multiLevelType w:val="hybridMultilevel"/>
    <w:tmpl w:val="A61C0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07247"/>
    <w:multiLevelType w:val="hybridMultilevel"/>
    <w:tmpl w:val="A98AC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915B0"/>
    <w:multiLevelType w:val="hybridMultilevel"/>
    <w:tmpl w:val="8042F6A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8BF014B"/>
    <w:multiLevelType w:val="hybridMultilevel"/>
    <w:tmpl w:val="6C4891C4"/>
    <w:lvl w:ilvl="0" w:tplc="D626FE52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C342A45"/>
    <w:multiLevelType w:val="hybridMultilevel"/>
    <w:tmpl w:val="CCF0A72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567FC"/>
    <w:multiLevelType w:val="hybridMultilevel"/>
    <w:tmpl w:val="E46812DA"/>
    <w:lvl w:ilvl="0" w:tplc="7B3C1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F34DF"/>
    <w:multiLevelType w:val="hybridMultilevel"/>
    <w:tmpl w:val="0A24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628D9"/>
    <w:multiLevelType w:val="hybridMultilevel"/>
    <w:tmpl w:val="8C7AA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B3B6C"/>
    <w:multiLevelType w:val="hybridMultilevel"/>
    <w:tmpl w:val="AE7EBB4C"/>
    <w:lvl w:ilvl="0" w:tplc="CAC6AA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053F17"/>
    <w:multiLevelType w:val="hybridMultilevel"/>
    <w:tmpl w:val="DB6AFA9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81D96"/>
    <w:multiLevelType w:val="hybridMultilevel"/>
    <w:tmpl w:val="8BD29CE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5036FEF"/>
    <w:multiLevelType w:val="hybridMultilevel"/>
    <w:tmpl w:val="D0722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F45088"/>
    <w:multiLevelType w:val="hybridMultilevel"/>
    <w:tmpl w:val="61845E6E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E057FB1"/>
    <w:multiLevelType w:val="hybridMultilevel"/>
    <w:tmpl w:val="DEB0A390"/>
    <w:lvl w:ilvl="0" w:tplc="BAA0422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D1EC3"/>
    <w:multiLevelType w:val="hybridMultilevel"/>
    <w:tmpl w:val="F8E40F2C"/>
    <w:lvl w:ilvl="0" w:tplc="8EDAE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995C3D"/>
    <w:multiLevelType w:val="hybridMultilevel"/>
    <w:tmpl w:val="B8E00A20"/>
    <w:lvl w:ilvl="0" w:tplc="95F2C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07D0A9F"/>
    <w:multiLevelType w:val="hybridMultilevel"/>
    <w:tmpl w:val="5358CC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1F85915"/>
    <w:multiLevelType w:val="hybridMultilevel"/>
    <w:tmpl w:val="CB40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BE107D"/>
    <w:multiLevelType w:val="hybridMultilevel"/>
    <w:tmpl w:val="F2D6B9C8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3EB245F"/>
    <w:multiLevelType w:val="hybridMultilevel"/>
    <w:tmpl w:val="2FD8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CD0ED3"/>
    <w:multiLevelType w:val="hybridMultilevel"/>
    <w:tmpl w:val="C8001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91687"/>
    <w:multiLevelType w:val="hybridMultilevel"/>
    <w:tmpl w:val="BD84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C8C42DF"/>
    <w:multiLevelType w:val="hybridMultilevel"/>
    <w:tmpl w:val="665E80E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D98515C"/>
    <w:multiLevelType w:val="hybridMultilevel"/>
    <w:tmpl w:val="00FC1B9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5E3269CB"/>
    <w:multiLevelType w:val="hybridMultilevel"/>
    <w:tmpl w:val="7A86DAFE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0E91B66"/>
    <w:multiLevelType w:val="hybridMultilevel"/>
    <w:tmpl w:val="7DACBA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533A19"/>
    <w:multiLevelType w:val="hybridMultilevel"/>
    <w:tmpl w:val="D0E2022C"/>
    <w:lvl w:ilvl="0" w:tplc="B7BEA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8D48B8"/>
    <w:multiLevelType w:val="hybridMultilevel"/>
    <w:tmpl w:val="1BFCF76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4" w15:restartNumberingAfterBreak="0">
    <w:nsid w:val="73A5570D"/>
    <w:multiLevelType w:val="hybridMultilevel"/>
    <w:tmpl w:val="CC883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5300C"/>
    <w:multiLevelType w:val="hybridMultilevel"/>
    <w:tmpl w:val="BDF637E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F5D61D3"/>
    <w:multiLevelType w:val="hybridMultilevel"/>
    <w:tmpl w:val="53705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2741C"/>
    <w:multiLevelType w:val="hybridMultilevel"/>
    <w:tmpl w:val="3A7407C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69906290">
    <w:abstractNumId w:val="39"/>
  </w:num>
  <w:num w:numId="2" w16cid:durableId="548341600">
    <w:abstractNumId w:val="36"/>
  </w:num>
  <w:num w:numId="3" w16cid:durableId="1193107411">
    <w:abstractNumId w:val="40"/>
  </w:num>
  <w:num w:numId="4" w16cid:durableId="1542934933">
    <w:abstractNumId w:val="40"/>
  </w:num>
  <w:num w:numId="5" w16cid:durableId="1587417762">
    <w:abstractNumId w:val="13"/>
  </w:num>
  <w:num w:numId="6" w16cid:durableId="1846942333">
    <w:abstractNumId w:val="2"/>
  </w:num>
  <w:num w:numId="7" w16cid:durableId="781343650">
    <w:abstractNumId w:val="1"/>
  </w:num>
  <w:num w:numId="8" w16cid:durableId="928195752">
    <w:abstractNumId w:val="8"/>
  </w:num>
  <w:num w:numId="9" w16cid:durableId="2146969099">
    <w:abstractNumId w:val="15"/>
  </w:num>
  <w:num w:numId="10" w16cid:durableId="1715500382">
    <w:abstractNumId w:val="43"/>
  </w:num>
  <w:num w:numId="11" w16cid:durableId="421030085">
    <w:abstractNumId w:val="26"/>
  </w:num>
  <w:num w:numId="12" w16cid:durableId="1611158939">
    <w:abstractNumId w:val="27"/>
  </w:num>
  <w:num w:numId="13" w16cid:durableId="770902026">
    <w:abstractNumId w:val="21"/>
  </w:num>
  <w:num w:numId="14" w16cid:durableId="1915627135">
    <w:abstractNumId w:val="18"/>
  </w:num>
  <w:num w:numId="15" w16cid:durableId="7369561">
    <w:abstractNumId w:val="41"/>
  </w:num>
  <w:num w:numId="16" w16cid:durableId="1303735591">
    <w:abstractNumId w:val="20"/>
  </w:num>
  <w:num w:numId="17" w16cid:durableId="1486507808">
    <w:abstractNumId w:val="25"/>
  </w:num>
  <w:num w:numId="18" w16cid:durableId="119033331">
    <w:abstractNumId w:val="30"/>
  </w:num>
  <w:num w:numId="19" w16cid:durableId="1770464517">
    <w:abstractNumId w:val="0"/>
  </w:num>
  <w:num w:numId="20" w16cid:durableId="77560481">
    <w:abstractNumId w:val="31"/>
  </w:num>
  <w:num w:numId="21" w16cid:durableId="1401250247">
    <w:abstractNumId w:val="29"/>
  </w:num>
  <w:num w:numId="22" w16cid:durableId="1263995329">
    <w:abstractNumId w:val="37"/>
  </w:num>
  <w:num w:numId="23" w16cid:durableId="957491233">
    <w:abstractNumId w:val="34"/>
  </w:num>
  <w:num w:numId="24" w16cid:durableId="1281843256">
    <w:abstractNumId w:val="28"/>
  </w:num>
  <w:num w:numId="25" w16cid:durableId="976372465">
    <w:abstractNumId w:val="6"/>
  </w:num>
  <w:num w:numId="26" w16cid:durableId="978262027">
    <w:abstractNumId w:val="5"/>
  </w:num>
  <w:num w:numId="27" w16cid:durableId="1277827631">
    <w:abstractNumId w:val="22"/>
  </w:num>
  <w:num w:numId="28" w16cid:durableId="174416702">
    <w:abstractNumId w:val="46"/>
  </w:num>
  <w:num w:numId="29" w16cid:durableId="279990889">
    <w:abstractNumId w:val="9"/>
  </w:num>
  <w:num w:numId="30" w16cid:durableId="864713649">
    <w:abstractNumId w:val="45"/>
  </w:num>
  <w:num w:numId="31" w16cid:durableId="675032386">
    <w:abstractNumId w:val="23"/>
  </w:num>
  <w:num w:numId="32" w16cid:durableId="19886289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8669767">
    <w:abstractNumId w:val="14"/>
  </w:num>
  <w:num w:numId="34" w16cid:durableId="694160604">
    <w:abstractNumId w:val="7"/>
  </w:num>
  <w:num w:numId="35" w16cid:durableId="1787967987">
    <w:abstractNumId w:val="33"/>
  </w:num>
  <w:num w:numId="36" w16cid:durableId="180048678">
    <w:abstractNumId w:val="32"/>
  </w:num>
  <w:num w:numId="37" w16cid:durableId="1599799916">
    <w:abstractNumId w:val="11"/>
  </w:num>
  <w:num w:numId="38" w16cid:durableId="2083796941">
    <w:abstractNumId w:val="4"/>
  </w:num>
  <w:num w:numId="39" w16cid:durableId="1288512467">
    <w:abstractNumId w:val="3"/>
  </w:num>
  <w:num w:numId="40" w16cid:durableId="1852065864">
    <w:abstractNumId w:val="19"/>
  </w:num>
  <w:num w:numId="41" w16cid:durableId="272326383">
    <w:abstractNumId w:val="47"/>
  </w:num>
  <w:num w:numId="42" w16cid:durableId="770397434">
    <w:abstractNumId w:val="38"/>
  </w:num>
  <w:num w:numId="43" w16cid:durableId="1896774736">
    <w:abstractNumId w:val="35"/>
  </w:num>
  <w:num w:numId="44" w16cid:durableId="1491561920">
    <w:abstractNumId w:val="12"/>
  </w:num>
  <w:num w:numId="45" w16cid:durableId="1975328521">
    <w:abstractNumId w:val="24"/>
  </w:num>
  <w:num w:numId="46" w16cid:durableId="1383872291">
    <w:abstractNumId w:val="42"/>
  </w:num>
  <w:num w:numId="47" w16cid:durableId="274102164">
    <w:abstractNumId w:val="17"/>
  </w:num>
  <w:num w:numId="48" w16cid:durableId="1794521082">
    <w:abstractNumId w:val="16"/>
  </w:num>
  <w:num w:numId="49" w16cid:durableId="11063906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051A"/>
    <w:rsid w:val="00017B2F"/>
    <w:rsid w:val="00034E30"/>
    <w:rsid w:val="0004018D"/>
    <w:rsid w:val="00060A36"/>
    <w:rsid w:val="000733E8"/>
    <w:rsid w:val="0007446C"/>
    <w:rsid w:val="00093FE2"/>
    <w:rsid w:val="000963DF"/>
    <w:rsid w:val="000969E3"/>
    <w:rsid w:val="000A15C6"/>
    <w:rsid w:val="000B0F64"/>
    <w:rsid w:val="000C01E5"/>
    <w:rsid w:val="000D0B2A"/>
    <w:rsid w:val="000D66D2"/>
    <w:rsid w:val="000D7CDF"/>
    <w:rsid w:val="000E2731"/>
    <w:rsid w:val="000F3A1E"/>
    <w:rsid w:val="000F5F79"/>
    <w:rsid w:val="001006E7"/>
    <w:rsid w:val="00115098"/>
    <w:rsid w:val="00124963"/>
    <w:rsid w:val="00124C88"/>
    <w:rsid w:val="001269EA"/>
    <w:rsid w:val="001429B3"/>
    <w:rsid w:val="00142BE3"/>
    <w:rsid w:val="00145FD7"/>
    <w:rsid w:val="00147180"/>
    <w:rsid w:val="00150809"/>
    <w:rsid w:val="00151F94"/>
    <w:rsid w:val="001666EB"/>
    <w:rsid w:val="00170EE1"/>
    <w:rsid w:val="00173276"/>
    <w:rsid w:val="0018488E"/>
    <w:rsid w:val="00185941"/>
    <w:rsid w:val="00187A97"/>
    <w:rsid w:val="00194A73"/>
    <w:rsid w:val="001A72EA"/>
    <w:rsid w:val="001B005F"/>
    <w:rsid w:val="001B3796"/>
    <w:rsid w:val="001B59B5"/>
    <w:rsid w:val="001C12CB"/>
    <w:rsid w:val="001C26B2"/>
    <w:rsid w:val="001C29C9"/>
    <w:rsid w:val="001E10F7"/>
    <w:rsid w:val="001E4F5F"/>
    <w:rsid w:val="001E5B2D"/>
    <w:rsid w:val="001F01EF"/>
    <w:rsid w:val="001F4219"/>
    <w:rsid w:val="00202A3E"/>
    <w:rsid w:val="00210FFD"/>
    <w:rsid w:val="00215864"/>
    <w:rsid w:val="00221B53"/>
    <w:rsid w:val="002220C7"/>
    <w:rsid w:val="00222AD2"/>
    <w:rsid w:val="002343CA"/>
    <w:rsid w:val="00234DAB"/>
    <w:rsid w:val="0024003B"/>
    <w:rsid w:val="00247220"/>
    <w:rsid w:val="002566FC"/>
    <w:rsid w:val="002571F1"/>
    <w:rsid w:val="002656B4"/>
    <w:rsid w:val="00266D8F"/>
    <w:rsid w:val="00267D8D"/>
    <w:rsid w:val="00276E72"/>
    <w:rsid w:val="00292881"/>
    <w:rsid w:val="002930C2"/>
    <w:rsid w:val="00293452"/>
    <w:rsid w:val="002A194F"/>
    <w:rsid w:val="002A57AB"/>
    <w:rsid w:val="002A6208"/>
    <w:rsid w:val="002A65FF"/>
    <w:rsid w:val="002B2751"/>
    <w:rsid w:val="002B3715"/>
    <w:rsid w:val="002C5E1E"/>
    <w:rsid w:val="002D4FDD"/>
    <w:rsid w:val="002E30FD"/>
    <w:rsid w:val="002E3BA8"/>
    <w:rsid w:val="002E7C81"/>
    <w:rsid w:val="002F6BE6"/>
    <w:rsid w:val="00300174"/>
    <w:rsid w:val="0030341D"/>
    <w:rsid w:val="00304210"/>
    <w:rsid w:val="00306C01"/>
    <w:rsid w:val="00316C9A"/>
    <w:rsid w:val="003207F9"/>
    <w:rsid w:val="0033434A"/>
    <w:rsid w:val="0033552B"/>
    <w:rsid w:val="00343DB2"/>
    <w:rsid w:val="00347EE8"/>
    <w:rsid w:val="003567FF"/>
    <w:rsid w:val="00362203"/>
    <w:rsid w:val="003646E2"/>
    <w:rsid w:val="00367D3A"/>
    <w:rsid w:val="00372186"/>
    <w:rsid w:val="0037503A"/>
    <w:rsid w:val="00383C0B"/>
    <w:rsid w:val="003846E4"/>
    <w:rsid w:val="00385AAC"/>
    <w:rsid w:val="00387D94"/>
    <w:rsid w:val="00393B51"/>
    <w:rsid w:val="00394ACB"/>
    <w:rsid w:val="003974EC"/>
    <w:rsid w:val="003A27B6"/>
    <w:rsid w:val="003A4FEC"/>
    <w:rsid w:val="003B0BB3"/>
    <w:rsid w:val="003B6416"/>
    <w:rsid w:val="003B783D"/>
    <w:rsid w:val="003B7B99"/>
    <w:rsid w:val="003C1A35"/>
    <w:rsid w:val="003C284A"/>
    <w:rsid w:val="003C2916"/>
    <w:rsid w:val="003C308E"/>
    <w:rsid w:val="003C7725"/>
    <w:rsid w:val="003D2A77"/>
    <w:rsid w:val="003E0BE4"/>
    <w:rsid w:val="003F0031"/>
    <w:rsid w:val="003F07DF"/>
    <w:rsid w:val="003F1428"/>
    <w:rsid w:val="003F55C8"/>
    <w:rsid w:val="003F7C5B"/>
    <w:rsid w:val="00405D08"/>
    <w:rsid w:val="00423B8A"/>
    <w:rsid w:val="00430730"/>
    <w:rsid w:val="00435D4D"/>
    <w:rsid w:val="004435B3"/>
    <w:rsid w:val="004543F0"/>
    <w:rsid w:val="00462BBE"/>
    <w:rsid w:val="004757D8"/>
    <w:rsid w:val="00484BC1"/>
    <w:rsid w:val="004B341D"/>
    <w:rsid w:val="004B6B78"/>
    <w:rsid w:val="004C004E"/>
    <w:rsid w:val="004C05D7"/>
    <w:rsid w:val="004C5127"/>
    <w:rsid w:val="004C6B5C"/>
    <w:rsid w:val="004C6F97"/>
    <w:rsid w:val="004C7AFD"/>
    <w:rsid w:val="004E18ED"/>
    <w:rsid w:val="004F28E4"/>
    <w:rsid w:val="004F37C3"/>
    <w:rsid w:val="004F5916"/>
    <w:rsid w:val="004F6BD1"/>
    <w:rsid w:val="00500495"/>
    <w:rsid w:val="00503060"/>
    <w:rsid w:val="00514AD6"/>
    <w:rsid w:val="0051611D"/>
    <w:rsid w:val="00533349"/>
    <w:rsid w:val="0054127F"/>
    <w:rsid w:val="00543685"/>
    <w:rsid w:val="005436EB"/>
    <w:rsid w:val="00545FCB"/>
    <w:rsid w:val="00547AD0"/>
    <w:rsid w:val="00553EC3"/>
    <w:rsid w:val="005604D9"/>
    <w:rsid w:val="0056054D"/>
    <w:rsid w:val="00565710"/>
    <w:rsid w:val="00565CE6"/>
    <w:rsid w:val="00565FE2"/>
    <w:rsid w:val="00573BAF"/>
    <w:rsid w:val="00576876"/>
    <w:rsid w:val="005768AD"/>
    <w:rsid w:val="005847C9"/>
    <w:rsid w:val="00593778"/>
    <w:rsid w:val="00593D58"/>
    <w:rsid w:val="005B171F"/>
    <w:rsid w:val="005B1A8A"/>
    <w:rsid w:val="005B65B2"/>
    <w:rsid w:val="005C2B53"/>
    <w:rsid w:val="005D18B2"/>
    <w:rsid w:val="005D458C"/>
    <w:rsid w:val="005D4E89"/>
    <w:rsid w:val="005D6DF6"/>
    <w:rsid w:val="005E4A69"/>
    <w:rsid w:val="005E5B17"/>
    <w:rsid w:val="005F1922"/>
    <w:rsid w:val="005F6E9F"/>
    <w:rsid w:val="00600107"/>
    <w:rsid w:val="00603EB4"/>
    <w:rsid w:val="006061D7"/>
    <w:rsid w:val="006073F3"/>
    <w:rsid w:val="00613B7A"/>
    <w:rsid w:val="00616EE0"/>
    <w:rsid w:val="0062315D"/>
    <w:rsid w:val="0062445C"/>
    <w:rsid w:val="00630500"/>
    <w:rsid w:val="0064104E"/>
    <w:rsid w:val="00661C17"/>
    <w:rsid w:val="00662F69"/>
    <w:rsid w:val="00664317"/>
    <w:rsid w:val="00665A25"/>
    <w:rsid w:val="0066633F"/>
    <w:rsid w:val="006721DC"/>
    <w:rsid w:val="00674942"/>
    <w:rsid w:val="006752BD"/>
    <w:rsid w:val="00681A91"/>
    <w:rsid w:val="00681D31"/>
    <w:rsid w:val="00683EAE"/>
    <w:rsid w:val="00690DFD"/>
    <w:rsid w:val="006A0A7E"/>
    <w:rsid w:val="006A1466"/>
    <w:rsid w:val="006A38B1"/>
    <w:rsid w:val="006B04A5"/>
    <w:rsid w:val="006B2FFA"/>
    <w:rsid w:val="006B3077"/>
    <w:rsid w:val="006B4064"/>
    <w:rsid w:val="006B7A50"/>
    <w:rsid w:val="006C125A"/>
    <w:rsid w:val="006C32E6"/>
    <w:rsid w:val="006C44F7"/>
    <w:rsid w:val="006C6981"/>
    <w:rsid w:val="006C78E4"/>
    <w:rsid w:val="006D37E5"/>
    <w:rsid w:val="006D57D3"/>
    <w:rsid w:val="006D69D1"/>
    <w:rsid w:val="006E0193"/>
    <w:rsid w:val="006E5D28"/>
    <w:rsid w:val="006F4C13"/>
    <w:rsid w:val="006F6984"/>
    <w:rsid w:val="00714A1A"/>
    <w:rsid w:val="00716534"/>
    <w:rsid w:val="007205FA"/>
    <w:rsid w:val="007217A0"/>
    <w:rsid w:val="00721AF0"/>
    <w:rsid w:val="007224A0"/>
    <w:rsid w:val="00736F32"/>
    <w:rsid w:val="00741360"/>
    <w:rsid w:val="00741B54"/>
    <w:rsid w:val="00755460"/>
    <w:rsid w:val="0076187C"/>
    <w:rsid w:val="00767D58"/>
    <w:rsid w:val="007720D7"/>
    <w:rsid w:val="00772ACB"/>
    <w:rsid w:val="00775B03"/>
    <w:rsid w:val="0078367D"/>
    <w:rsid w:val="00783E78"/>
    <w:rsid w:val="00786B3F"/>
    <w:rsid w:val="007906E7"/>
    <w:rsid w:val="00794F29"/>
    <w:rsid w:val="007A6B4C"/>
    <w:rsid w:val="007C5353"/>
    <w:rsid w:val="007D1F35"/>
    <w:rsid w:val="007D67FA"/>
    <w:rsid w:val="007E0784"/>
    <w:rsid w:val="007E13A1"/>
    <w:rsid w:val="007E1522"/>
    <w:rsid w:val="007E15F6"/>
    <w:rsid w:val="007E4AEC"/>
    <w:rsid w:val="007E541A"/>
    <w:rsid w:val="007E609C"/>
    <w:rsid w:val="00807706"/>
    <w:rsid w:val="00810209"/>
    <w:rsid w:val="00812DE4"/>
    <w:rsid w:val="008169A5"/>
    <w:rsid w:val="00827F33"/>
    <w:rsid w:val="008313DF"/>
    <w:rsid w:val="008408C1"/>
    <w:rsid w:val="0084623B"/>
    <w:rsid w:val="0084639A"/>
    <w:rsid w:val="008518BA"/>
    <w:rsid w:val="008629D0"/>
    <w:rsid w:val="00863F65"/>
    <w:rsid w:val="0088179C"/>
    <w:rsid w:val="00886ADF"/>
    <w:rsid w:val="00891D4D"/>
    <w:rsid w:val="00896F12"/>
    <w:rsid w:val="008A0C3E"/>
    <w:rsid w:val="008A5031"/>
    <w:rsid w:val="008A790C"/>
    <w:rsid w:val="008A7BCF"/>
    <w:rsid w:val="008B5778"/>
    <w:rsid w:val="008C0784"/>
    <w:rsid w:val="008C27A5"/>
    <w:rsid w:val="008D0320"/>
    <w:rsid w:val="008E1222"/>
    <w:rsid w:val="008F2C89"/>
    <w:rsid w:val="008F394C"/>
    <w:rsid w:val="008F520E"/>
    <w:rsid w:val="00910C77"/>
    <w:rsid w:val="00911B93"/>
    <w:rsid w:val="009139AE"/>
    <w:rsid w:val="00914917"/>
    <w:rsid w:val="00917908"/>
    <w:rsid w:val="00931695"/>
    <w:rsid w:val="00941121"/>
    <w:rsid w:val="0094479E"/>
    <w:rsid w:val="009452E3"/>
    <w:rsid w:val="0095450D"/>
    <w:rsid w:val="00955EC2"/>
    <w:rsid w:val="009572E0"/>
    <w:rsid w:val="0096235D"/>
    <w:rsid w:val="00963ED8"/>
    <w:rsid w:val="0096426F"/>
    <w:rsid w:val="009661E9"/>
    <w:rsid w:val="00967BD3"/>
    <w:rsid w:val="009726C3"/>
    <w:rsid w:val="00972D76"/>
    <w:rsid w:val="00973373"/>
    <w:rsid w:val="009904F3"/>
    <w:rsid w:val="009A4B17"/>
    <w:rsid w:val="009A4B82"/>
    <w:rsid w:val="009A75BD"/>
    <w:rsid w:val="009A771C"/>
    <w:rsid w:val="009B0408"/>
    <w:rsid w:val="009B4777"/>
    <w:rsid w:val="009C0F7A"/>
    <w:rsid w:val="009C2D4F"/>
    <w:rsid w:val="009C5FDF"/>
    <w:rsid w:val="009D1185"/>
    <w:rsid w:val="009D1EFB"/>
    <w:rsid w:val="009D728F"/>
    <w:rsid w:val="009E1607"/>
    <w:rsid w:val="009E5FA5"/>
    <w:rsid w:val="009E633C"/>
    <w:rsid w:val="009E68B1"/>
    <w:rsid w:val="009F5E58"/>
    <w:rsid w:val="009F60E2"/>
    <w:rsid w:val="00A01941"/>
    <w:rsid w:val="00A05DEA"/>
    <w:rsid w:val="00A10E91"/>
    <w:rsid w:val="00A15350"/>
    <w:rsid w:val="00A17EA1"/>
    <w:rsid w:val="00A2034E"/>
    <w:rsid w:val="00A26B74"/>
    <w:rsid w:val="00A3125A"/>
    <w:rsid w:val="00A40CE6"/>
    <w:rsid w:val="00A45298"/>
    <w:rsid w:val="00A46977"/>
    <w:rsid w:val="00A47699"/>
    <w:rsid w:val="00A47986"/>
    <w:rsid w:val="00A54D30"/>
    <w:rsid w:val="00A55237"/>
    <w:rsid w:val="00A57D74"/>
    <w:rsid w:val="00A601AB"/>
    <w:rsid w:val="00A60269"/>
    <w:rsid w:val="00A62A74"/>
    <w:rsid w:val="00A63258"/>
    <w:rsid w:val="00A6566A"/>
    <w:rsid w:val="00A6661C"/>
    <w:rsid w:val="00A66729"/>
    <w:rsid w:val="00A73BCF"/>
    <w:rsid w:val="00A81764"/>
    <w:rsid w:val="00A826C7"/>
    <w:rsid w:val="00A85E92"/>
    <w:rsid w:val="00A906B0"/>
    <w:rsid w:val="00A93CC1"/>
    <w:rsid w:val="00A9412E"/>
    <w:rsid w:val="00A97973"/>
    <w:rsid w:val="00AA513A"/>
    <w:rsid w:val="00AB0BA6"/>
    <w:rsid w:val="00AB0FCD"/>
    <w:rsid w:val="00AB34E2"/>
    <w:rsid w:val="00AB380D"/>
    <w:rsid w:val="00AB4D34"/>
    <w:rsid w:val="00AB69FE"/>
    <w:rsid w:val="00AC2A7F"/>
    <w:rsid w:val="00AC538A"/>
    <w:rsid w:val="00AD5AA1"/>
    <w:rsid w:val="00AE47C9"/>
    <w:rsid w:val="00AF6D14"/>
    <w:rsid w:val="00AF7AB2"/>
    <w:rsid w:val="00B0042A"/>
    <w:rsid w:val="00B01DC6"/>
    <w:rsid w:val="00B034A1"/>
    <w:rsid w:val="00B03F28"/>
    <w:rsid w:val="00B20B44"/>
    <w:rsid w:val="00B22DDB"/>
    <w:rsid w:val="00B23D80"/>
    <w:rsid w:val="00B2457B"/>
    <w:rsid w:val="00B2688E"/>
    <w:rsid w:val="00B33DD3"/>
    <w:rsid w:val="00B3598C"/>
    <w:rsid w:val="00B421A8"/>
    <w:rsid w:val="00B472CF"/>
    <w:rsid w:val="00B50F4C"/>
    <w:rsid w:val="00B53D2F"/>
    <w:rsid w:val="00B6089E"/>
    <w:rsid w:val="00B746C5"/>
    <w:rsid w:val="00B75D85"/>
    <w:rsid w:val="00B85FC0"/>
    <w:rsid w:val="00B87184"/>
    <w:rsid w:val="00B87B2E"/>
    <w:rsid w:val="00B97458"/>
    <w:rsid w:val="00BA411D"/>
    <w:rsid w:val="00BB2A3E"/>
    <w:rsid w:val="00BC1582"/>
    <w:rsid w:val="00BC1F97"/>
    <w:rsid w:val="00BC2A1A"/>
    <w:rsid w:val="00BD2464"/>
    <w:rsid w:val="00BD3913"/>
    <w:rsid w:val="00BE44DD"/>
    <w:rsid w:val="00BF0AE1"/>
    <w:rsid w:val="00BF2593"/>
    <w:rsid w:val="00BF485E"/>
    <w:rsid w:val="00BF74BD"/>
    <w:rsid w:val="00C01206"/>
    <w:rsid w:val="00C0239A"/>
    <w:rsid w:val="00C03400"/>
    <w:rsid w:val="00C04E1A"/>
    <w:rsid w:val="00C05CD8"/>
    <w:rsid w:val="00C130D3"/>
    <w:rsid w:val="00C13502"/>
    <w:rsid w:val="00C16717"/>
    <w:rsid w:val="00C17C3A"/>
    <w:rsid w:val="00C20BBD"/>
    <w:rsid w:val="00C2112E"/>
    <w:rsid w:val="00C26FED"/>
    <w:rsid w:val="00C3258C"/>
    <w:rsid w:val="00C34439"/>
    <w:rsid w:val="00C43308"/>
    <w:rsid w:val="00C52809"/>
    <w:rsid w:val="00C61D78"/>
    <w:rsid w:val="00C6321C"/>
    <w:rsid w:val="00C632A4"/>
    <w:rsid w:val="00C640B3"/>
    <w:rsid w:val="00C642D1"/>
    <w:rsid w:val="00C65507"/>
    <w:rsid w:val="00C65DA0"/>
    <w:rsid w:val="00C72705"/>
    <w:rsid w:val="00C768AD"/>
    <w:rsid w:val="00C76DE2"/>
    <w:rsid w:val="00C84A71"/>
    <w:rsid w:val="00C86153"/>
    <w:rsid w:val="00C86798"/>
    <w:rsid w:val="00C92213"/>
    <w:rsid w:val="00C97FAD"/>
    <w:rsid w:val="00CB19D6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D002B0"/>
    <w:rsid w:val="00D00FF2"/>
    <w:rsid w:val="00D019BB"/>
    <w:rsid w:val="00D026E8"/>
    <w:rsid w:val="00D05E08"/>
    <w:rsid w:val="00D05E4D"/>
    <w:rsid w:val="00D06196"/>
    <w:rsid w:val="00D07EEB"/>
    <w:rsid w:val="00D10BBD"/>
    <w:rsid w:val="00D135FB"/>
    <w:rsid w:val="00D14E37"/>
    <w:rsid w:val="00D15CDD"/>
    <w:rsid w:val="00D26B15"/>
    <w:rsid w:val="00D309FA"/>
    <w:rsid w:val="00D359A9"/>
    <w:rsid w:val="00D43B0E"/>
    <w:rsid w:val="00D441B4"/>
    <w:rsid w:val="00D5645F"/>
    <w:rsid w:val="00D6038B"/>
    <w:rsid w:val="00D61ACC"/>
    <w:rsid w:val="00D62481"/>
    <w:rsid w:val="00D62A2E"/>
    <w:rsid w:val="00D630D1"/>
    <w:rsid w:val="00D64640"/>
    <w:rsid w:val="00D64AA7"/>
    <w:rsid w:val="00D74925"/>
    <w:rsid w:val="00D819D9"/>
    <w:rsid w:val="00D82C2A"/>
    <w:rsid w:val="00D93C0F"/>
    <w:rsid w:val="00DB1FFE"/>
    <w:rsid w:val="00DB3ACB"/>
    <w:rsid w:val="00DB3E46"/>
    <w:rsid w:val="00DC104B"/>
    <w:rsid w:val="00DC2051"/>
    <w:rsid w:val="00DC52F3"/>
    <w:rsid w:val="00DD0127"/>
    <w:rsid w:val="00DD525D"/>
    <w:rsid w:val="00DD7253"/>
    <w:rsid w:val="00DD73A6"/>
    <w:rsid w:val="00DE0E0F"/>
    <w:rsid w:val="00DE1F4B"/>
    <w:rsid w:val="00DE3182"/>
    <w:rsid w:val="00DF3825"/>
    <w:rsid w:val="00E0482C"/>
    <w:rsid w:val="00E0618C"/>
    <w:rsid w:val="00E11292"/>
    <w:rsid w:val="00E1214D"/>
    <w:rsid w:val="00E12A2D"/>
    <w:rsid w:val="00E148E7"/>
    <w:rsid w:val="00E14A20"/>
    <w:rsid w:val="00E16C15"/>
    <w:rsid w:val="00E17040"/>
    <w:rsid w:val="00E215BB"/>
    <w:rsid w:val="00E2192E"/>
    <w:rsid w:val="00E23C00"/>
    <w:rsid w:val="00E30B18"/>
    <w:rsid w:val="00E44FC6"/>
    <w:rsid w:val="00E45578"/>
    <w:rsid w:val="00E535A4"/>
    <w:rsid w:val="00E60104"/>
    <w:rsid w:val="00E6113B"/>
    <w:rsid w:val="00E612C0"/>
    <w:rsid w:val="00E63CAB"/>
    <w:rsid w:val="00E66DB3"/>
    <w:rsid w:val="00E70D43"/>
    <w:rsid w:val="00E73DFB"/>
    <w:rsid w:val="00E76E94"/>
    <w:rsid w:val="00E77866"/>
    <w:rsid w:val="00E83BB0"/>
    <w:rsid w:val="00E84B3D"/>
    <w:rsid w:val="00E85F0A"/>
    <w:rsid w:val="00E919ED"/>
    <w:rsid w:val="00EA5BE4"/>
    <w:rsid w:val="00EA683D"/>
    <w:rsid w:val="00EB3DFA"/>
    <w:rsid w:val="00EB56B9"/>
    <w:rsid w:val="00EC2690"/>
    <w:rsid w:val="00ED40B5"/>
    <w:rsid w:val="00ED44E4"/>
    <w:rsid w:val="00EE20BC"/>
    <w:rsid w:val="00EF0167"/>
    <w:rsid w:val="00EF301A"/>
    <w:rsid w:val="00F150C2"/>
    <w:rsid w:val="00F263C9"/>
    <w:rsid w:val="00F3032D"/>
    <w:rsid w:val="00F3062B"/>
    <w:rsid w:val="00F3067D"/>
    <w:rsid w:val="00F36E10"/>
    <w:rsid w:val="00F40130"/>
    <w:rsid w:val="00F40F91"/>
    <w:rsid w:val="00F54A2D"/>
    <w:rsid w:val="00F6164F"/>
    <w:rsid w:val="00F679E0"/>
    <w:rsid w:val="00F728DA"/>
    <w:rsid w:val="00F7537D"/>
    <w:rsid w:val="00F75CAC"/>
    <w:rsid w:val="00F85B50"/>
    <w:rsid w:val="00F951B1"/>
    <w:rsid w:val="00FA3652"/>
    <w:rsid w:val="00FA5805"/>
    <w:rsid w:val="00FA74EC"/>
    <w:rsid w:val="00FB08BA"/>
    <w:rsid w:val="00FB2207"/>
    <w:rsid w:val="00FB5469"/>
    <w:rsid w:val="00FC3DEF"/>
    <w:rsid w:val="00FC48A9"/>
    <w:rsid w:val="00FC58F9"/>
    <w:rsid w:val="00FC6C8F"/>
    <w:rsid w:val="00FD05BE"/>
    <w:rsid w:val="00FD2E7F"/>
    <w:rsid w:val="00FD65AA"/>
    <w:rsid w:val="00FE0B58"/>
    <w:rsid w:val="00FE4CBE"/>
    <w:rsid w:val="00FF15C0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3063</TotalTime>
  <Pages>5</Pages>
  <Words>2182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160</cp:revision>
  <cp:lastPrinted>2022-06-14T08:37:00Z</cp:lastPrinted>
  <dcterms:created xsi:type="dcterms:W3CDTF">2018-12-26T19:10:00Z</dcterms:created>
  <dcterms:modified xsi:type="dcterms:W3CDTF">2022-06-14T09:25:00Z</dcterms:modified>
</cp:coreProperties>
</file>