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0B9" w:rsidRPr="003820B9" w:rsidRDefault="003820B9" w:rsidP="00382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20B9" w:rsidRPr="003820B9" w:rsidRDefault="003820B9" w:rsidP="003820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20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Uchwała Nr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–projekt </w:t>
      </w:r>
      <w:r w:rsidRPr="003820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Rady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Gminy Radziejowice </w:t>
      </w:r>
      <w:r w:rsidRPr="003820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z dnia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……….</w:t>
      </w:r>
    </w:p>
    <w:p w:rsidR="003820B9" w:rsidRPr="003A06BD" w:rsidRDefault="003820B9" w:rsidP="003820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06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:rsidR="003820B9" w:rsidRPr="003A06BD" w:rsidRDefault="003820B9" w:rsidP="003A06BD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06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sprawie uchylenia uchwały Rady Gminy Radziejowice</w:t>
      </w:r>
      <w:r w:rsidR="003A06BD" w:rsidRPr="003A06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Nr XVII/119/2019 z dnia 14.10.2019r. w sprawie </w:t>
      </w:r>
      <w:r w:rsidR="003A06BD" w:rsidRPr="003A06BD">
        <w:rPr>
          <w:rFonts w:ascii="Times New Roman" w:hAnsi="Times New Roman" w:cs="Times New Roman"/>
          <w:sz w:val="24"/>
          <w:szCs w:val="24"/>
        </w:rPr>
        <w:t>powołania komisji doraźnej do opracowania zmian w Statucie Gminy Radziejowice.</w:t>
      </w:r>
    </w:p>
    <w:p w:rsidR="003820B9" w:rsidRPr="001F4965" w:rsidRDefault="003820B9" w:rsidP="003A06BD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20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F49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</w:t>
      </w:r>
      <w:r w:rsidR="003A06BD" w:rsidRPr="001F4965">
        <w:rPr>
          <w:rFonts w:ascii="Times New Roman" w:hAnsi="Times New Roman" w:cs="Times New Roman"/>
          <w:sz w:val="24"/>
          <w:szCs w:val="24"/>
        </w:rPr>
        <w:t xml:space="preserve">art. 21 ust.1 ustawy z dnia 8 marca 1990 r. o samorządzie gminnym                                  </w:t>
      </w:r>
      <w:r w:rsidR="001F4965" w:rsidRPr="001F4965">
        <w:rPr>
          <w:rFonts w:ascii="Times New Roman" w:hAnsi="Times New Roman" w:cs="Times New Roman"/>
          <w:sz w:val="24"/>
          <w:szCs w:val="24"/>
        </w:rPr>
        <w:t xml:space="preserve">(j.t. Dz. U. z 2019 r. poz. 506, ze zm.: Dz.U. z 2019 r. poz. 1309, poz. 1571, poz. 1696 i poz. 1815) </w:t>
      </w:r>
      <w:r w:rsidR="003A06BD" w:rsidRPr="001F4965">
        <w:rPr>
          <w:rFonts w:ascii="Times New Roman" w:hAnsi="Times New Roman" w:cs="Times New Roman"/>
          <w:sz w:val="24"/>
          <w:szCs w:val="24"/>
        </w:rPr>
        <w:t>oraz §13 ust. 6 Statutu Gminy Radziejowice stanowiącego załącznik nr 1 do uchwały nr XIII/99/2019 Rady Gminy Radziejowice z dnia 29</w:t>
      </w:r>
      <w:r w:rsidR="00232773" w:rsidRPr="001F4965">
        <w:rPr>
          <w:rFonts w:ascii="Times New Roman" w:hAnsi="Times New Roman" w:cs="Times New Roman"/>
          <w:sz w:val="24"/>
          <w:szCs w:val="24"/>
        </w:rPr>
        <w:t xml:space="preserve"> </w:t>
      </w:r>
      <w:r w:rsidR="003A06BD" w:rsidRPr="001F4965">
        <w:rPr>
          <w:rFonts w:ascii="Times New Roman" w:hAnsi="Times New Roman" w:cs="Times New Roman"/>
          <w:sz w:val="24"/>
          <w:szCs w:val="24"/>
        </w:rPr>
        <w:t>sierpnia 2019r.</w:t>
      </w:r>
      <w:r w:rsidR="00232773" w:rsidRPr="001F4965">
        <w:rPr>
          <w:rFonts w:ascii="Times New Roman" w:hAnsi="Times New Roman" w:cs="Times New Roman"/>
          <w:sz w:val="24"/>
          <w:szCs w:val="24"/>
        </w:rPr>
        <w:t xml:space="preserve"> </w:t>
      </w:r>
      <w:r w:rsidR="003A06BD" w:rsidRPr="001F4965">
        <w:rPr>
          <w:rFonts w:ascii="Times New Roman" w:hAnsi="Times New Roman" w:cs="Times New Roman"/>
          <w:sz w:val="24"/>
          <w:szCs w:val="24"/>
        </w:rPr>
        <w:t>w</w:t>
      </w:r>
      <w:r w:rsidR="00232773" w:rsidRPr="001F4965">
        <w:rPr>
          <w:rFonts w:ascii="Times New Roman" w:hAnsi="Times New Roman" w:cs="Times New Roman"/>
          <w:sz w:val="24"/>
          <w:szCs w:val="24"/>
        </w:rPr>
        <w:t xml:space="preserve"> </w:t>
      </w:r>
      <w:r w:rsidR="003A06BD" w:rsidRPr="001F4965">
        <w:rPr>
          <w:rFonts w:ascii="Times New Roman" w:hAnsi="Times New Roman" w:cs="Times New Roman"/>
          <w:sz w:val="24"/>
          <w:szCs w:val="24"/>
        </w:rPr>
        <w:t>sprawie uchwalenia Statutu Gminy Radziejowice(Dz. Urz. Woj. Mazowieckiego z dnia 17 września 2019 r. poz. 10752),</w:t>
      </w:r>
      <w:r w:rsidR="003A06BD" w:rsidRPr="001F49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F49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Rada </w:t>
      </w:r>
      <w:r w:rsidR="003A06BD" w:rsidRPr="001F4965">
        <w:rPr>
          <w:rFonts w:ascii="Times New Roman" w:eastAsia="Times New Roman" w:hAnsi="Times New Roman" w:cs="Times New Roman"/>
          <w:sz w:val="24"/>
          <w:szCs w:val="24"/>
          <w:lang w:eastAsia="pl-PL"/>
        </w:rPr>
        <w:t>Gminy Radziejowic</w:t>
      </w:r>
      <w:r w:rsidR="00B46F66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1F49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uchwala, co następuje:  </w:t>
      </w:r>
    </w:p>
    <w:p w:rsidR="003820B9" w:rsidRPr="004B5393" w:rsidRDefault="003820B9" w:rsidP="003820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3820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B53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1.</w:t>
      </w:r>
    </w:p>
    <w:p w:rsidR="003820B9" w:rsidRPr="003820B9" w:rsidRDefault="003820B9" w:rsidP="004B539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20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Uchyla się uchwałę </w:t>
      </w:r>
      <w:r w:rsidR="004B5393" w:rsidRPr="003A06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 XVII/119/2019 </w:t>
      </w:r>
      <w:r w:rsidR="00B46F6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Rady Gminy Radziejowice </w:t>
      </w:r>
      <w:r w:rsidR="004B5393" w:rsidRPr="003A06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dnia 14.10.2019r. w sprawie </w:t>
      </w:r>
      <w:r w:rsidR="004B5393" w:rsidRPr="003A06BD">
        <w:rPr>
          <w:rFonts w:ascii="Times New Roman" w:hAnsi="Times New Roman" w:cs="Times New Roman"/>
          <w:sz w:val="24"/>
          <w:szCs w:val="24"/>
        </w:rPr>
        <w:t>powołania komisji doraźnej do opracowania zmian w Statucie Gminy Radziejowice.</w:t>
      </w:r>
    </w:p>
    <w:p w:rsidR="003820B9" w:rsidRPr="004B5393" w:rsidRDefault="003820B9" w:rsidP="003820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820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 </w:t>
      </w:r>
      <w:r w:rsidRPr="003820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B53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2.</w:t>
      </w:r>
    </w:p>
    <w:p w:rsidR="004B5393" w:rsidRDefault="004B5393" w:rsidP="004B5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5393">
        <w:rPr>
          <w:rFonts w:ascii="Times New Roman" w:hAnsi="Times New Roman" w:cs="Times New Roman"/>
          <w:sz w:val="24"/>
          <w:szCs w:val="24"/>
        </w:rPr>
        <w:t>Wykonanie uchwały powierza się Przewodniczącemu Rady Gminy Radziejowice.</w:t>
      </w:r>
      <w:r w:rsidR="003820B9" w:rsidRPr="003820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820B9" w:rsidRPr="004B5393" w:rsidRDefault="003820B9" w:rsidP="004B53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B53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3.</w:t>
      </w:r>
    </w:p>
    <w:p w:rsidR="003820B9" w:rsidRPr="003820B9" w:rsidRDefault="003820B9" w:rsidP="00382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20B9">
        <w:rPr>
          <w:rFonts w:ascii="Times New Roman" w:eastAsia="Times New Roman" w:hAnsi="Times New Roman" w:cs="Times New Roman"/>
          <w:sz w:val="24"/>
          <w:szCs w:val="24"/>
          <w:lang w:eastAsia="pl-PL"/>
        </w:rPr>
        <w:t> Uchwała wchodzi w życie z dniem podjęcia.</w:t>
      </w:r>
    </w:p>
    <w:p w:rsidR="003820B9" w:rsidRPr="003820B9" w:rsidRDefault="003820B9" w:rsidP="00382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20B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820B9" w:rsidRPr="003820B9" w:rsidRDefault="003820B9" w:rsidP="00382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20B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820B9" w:rsidRPr="003820B9" w:rsidRDefault="003820B9" w:rsidP="00382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20B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820B9" w:rsidRPr="003820B9" w:rsidRDefault="003820B9" w:rsidP="00382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20B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820B9" w:rsidRPr="003820B9" w:rsidRDefault="003820B9" w:rsidP="003820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20B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820B9" w:rsidRPr="003820B9" w:rsidRDefault="003820B9" w:rsidP="00653E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20B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1933F8" w:rsidRDefault="001933F8"/>
    <w:sectPr w:rsidR="001933F8" w:rsidSect="003A06BD">
      <w:pgSz w:w="11907" w:h="16839" w:code="9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9"/>
    <w:rsid w:val="0010166C"/>
    <w:rsid w:val="001933F8"/>
    <w:rsid w:val="001F4965"/>
    <w:rsid w:val="00232773"/>
    <w:rsid w:val="003820B9"/>
    <w:rsid w:val="003A06BD"/>
    <w:rsid w:val="004B5393"/>
    <w:rsid w:val="0058676D"/>
    <w:rsid w:val="00653EBB"/>
    <w:rsid w:val="008A16A0"/>
    <w:rsid w:val="00984C64"/>
    <w:rsid w:val="00B46F66"/>
    <w:rsid w:val="00BD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9990D8-5B3A-475F-A955-CDCA59C9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46F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F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6F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F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F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Chadryś</dc:creator>
  <cp:lastModifiedBy>Anna Chadryś</cp:lastModifiedBy>
  <cp:revision>5</cp:revision>
  <cp:lastPrinted>2020-02-26T08:50:00Z</cp:lastPrinted>
  <dcterms:created xsi:type="dcterms:W3CDTF">2020-02-24T15:02:00Z</dcterms:created>
  <dcterms:modified xsi:type="dcterms:W3CDTF">2020-02-26T08:50:00Z</dcterms:modified>
</cp:coreProperties>
</file>