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89" w:rsidRPr="00114911" w:rsidRDefault="00C00E89" w:rsidP="00C00E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 xml:space="preserve">Załącznik Nr 2 do Uchwały Nr </w:t>
      </w:r>
      <w:r>
        <w:rPr>
          <w:rFonts w:ascii="Times New Roman" w:hAnsi="Times New Roman" w:cs="Times New Roman"/>
          <w:sz w:val="20"/>
          <w:szCs w:val="20"/>
        </w:rPr>
        <w:t>…../…….</w:t>
      </w:r>
      <w:r w:rsidRPr="00114911">
        <w:rPr>
          <w:rFonts w:ascii="Times New Roman" w:hAnsi="Times New Roman" w:cs="Times New Roman"/>
          <w:sz w:val="20"/>
          <w:szCs w:val="20"/>
        </w:rPr>
        <w:t>/20</w:t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C00E89" w:rsidRPr="00114911" w:rsidRDefault="00C00E89" w:rsidP="00C00E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C00E89" w:rsidRDefault="00C00E89" w:rsidP="00C00E8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 xml:space="preserve">z dnia </w:t>
      </w:r>
      <w:r>
        <w:rPr>
          <w:rFonts w:ascii="Times New Roman" w:hAnsi="Times New Roman" w:cs="Times New Roman"/>
          <w:sz w:val="20"/>
          <w:szCs w:val="20"/>
        </w:rPr>
        <w:t>……………. 2020</w:t>
      </w:r>
      <w:r w:rsidRPr="00114911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E89" w:rsidRPr="00114911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E89" w:rsidRPr="00EB7902" w:rsidRDefault="00C00E89" w:rsidP="00C00E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902">
        <w:rPr>
          <w:rFonts w:ascii="Times New Roman" w:hAnsi="Times New Roman" w:cs="Times New Roman"/>
          <w:b/>
          <w:sz w:val="24"/>
          <w:szCs w:val="24"/>
        </w:rPr>
        <w:t>Warunki i zasady korzystania z przystanków komunikacyjnych na terenie</w:t>
      </w:r>
    </w:p>
    <w:p w:rsidR="00C00E89" w:rsidRPr="00EB7902" w:rsidRDefault="00C00E89" w:rsidP="00C00E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902">
        <w:rPr>
          <w:rFonts w:ascii="Times New Roman" w:hAnsi="Times New Roman" w:cs="Times New Roman"/>
          <w:b/>
          <w:sz w:val="24"/>
          <w:szCs w:val="24"/>
        </w:rPr>
        <w:t>Gminy Radziejowice</w:t>
      </w:r>
    </w:p>
    <w:p w:rsidR="00C00E89" w:rsidRPr="00262E80" w:rsidRDefault="00C00E89" w:rsidP="00C00E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1. Z przystanków komunikacyjnych na terenie Gminy Radziejowice, które stanowią własność Gminy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Radziejowice lub są przez nią zarządzane mogą korzystać przewoźnicy którzy uzyskali zgodę właściciela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zarządzającego na korzystanie z przystanków komunikacyjnych i uzyskali, zgodnie z obowiązującymi przepisami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prawa, niezbędne dokumenty uprawniające do realizowania przewozu osób.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2. Z przystanków należy korzystać zgodnie z przepisami zawartymi w ustawie z dnia 20 czerwca 1997 r. Prawo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o ruchu drogowym.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3. Operator lub przewoźnik zobowiązany jest korzystać z przystanków komunikacyjnych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nie utrudniający zatrzymywanie się pojazdów innych operatorów lub przewoźników.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4. Na przystankach przelotowych (nie posiadających pętli końcowych) możliwe jest zatrzymywanie się tylko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na czas wsiadania lub wysiadania pasażerów bez możliwości parkowania i oczekiwania na kurs.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5. Zatrzymywanie się na przystankach powinno odbywać się zgodnie z aktualnym rozkładem jazdy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znajdującym się na przystankach.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6. Przewoźnik zobowiązany jest do wywieszenia nowych rozkładów jazdy w miejscach do 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przeznaczonych tj. na wiacie przystankowej lub na słupku pod znakiem D-15.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7. Zabrania się stawiania dodatkowych słupków w celu rozwieszenia rozkładu jazdy.</w:t>
      </w:r>
    </w:p>
    <w:p w:rsidR="00C00E89" w:rsidRPr="00262E80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8. W przypadku likwidacji lub czasowego zawieszenia funkcjonowania przystanku komunikacyjnego,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przewoźnik lub operator ma prawo do korzystania z przystanków zamiennych przedstawionych wcześniej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Gminę Radziejowice</w:t>
      </w:r>
      <w:r w:rsidRPr="00262E80">
        <w:rPr>
          <w:rFonts w:ascii="Times New Roman" w:hAnsi="Times New Roman" w:cs="Times New Roman"/>
          <w:sz w:val="24"/>
          <w:szCs w:val="24"/>
        </w:rPr>
        <w:cr/>
      </w:r>
    </w:p>
    <w:p w:rsidR="00C00E89" w:rsidRDefault="00C00E89" w:rsidP="00C00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§9. Niniejsza uchwała wprowadza jedną nową lokalizację przystanku autobusowego: </w:t>
      </w:r>
    </w:p>
    <w:p w:rsidR="00C00E89" w:rsidRDefault="00C00E89" w:rsidP="00C00E8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Zboiska – na odcinku w kierunku Mszczonowa;</w:t>
      </w:r>
    </w:p>
    <w:p w:rsidR="008F6356" w:rsidRDefault="008F6356"/>
    <w:p w:rsidR="000704FC" w:rsidRDefault="000704FC" w:rsidP="000704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4FC" w:rsidRPr="000704FC" w:rsidRDefault="000704FC" w:rsidP="000704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704FC">
        <w:rPr>
          <w:rFonts w:ascii="Times New Roman" w:hAnsi="Times New Roman" w:cs="Times New Roman"/>
          <w:sz w:val="24"/>
          <w:szCs w:val="24"/>
        </w:rPr>
        <w:t>Przewodnicząca Rady Gminy</w:t>
      </w:r>
    </w:p>
    <w:p w:rsidR="000704FC" w:rsidRPr="000704FC" w:rsidRDefault="000704FC" w:rsidP="000704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04FC">
        <w:rPr>
          <w:rFonts w:ascii="Times New Roman" w:hAnsi="Times New Roman" w:cs="Times New Roman"/>
          <w:sz w:val="24"/>
          <w:szCs w:val="24"/>
        </w:rPr>
        <w:t>Grażyna Górka</w:t>
      </w:r>
    </w:p>
    <w:p w:rsidR="000704FC" w:rsidRDefault="000704FC"/>
    <w:sectPr w:rsidR="000704FC" w:rsidSect="005A6F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A407F"/>
    <w:multiLevelType w:val="hybridMultilevel"/>
    <w:tmpl w:val="50043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EF"/>
    <w:rsid w:val="000704FC"/>
    <w:rsid w:val="008B5DEF"/>
    <w:rsid w:val="008F6356"/>
    <w:rsid w:val="00C0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E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0E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E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0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Mechocka</dc:creator>
  <cp:keywords/>
  <dc:description/>
  <cp:lastModifiedBy>Wioletta Mechocka</cp:lastModifiedBy>
  <cp:revision>3</cp:revision>
  <dcterms:created xsi:type="dcterms:W3CDTF">2020-02-25T08:39:00Z</dcterms:created>
  <dcterms:modified xsi:type="dcterms:W3CDTF">2020-02-25T08:44:00Z</dcterms:modified>
</cp:coreProperties>
</file>