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652" w:rsidRPr="007279DE" w:rsidRDefault="007279DE" w:rsidP="007279DE">
      <w:pPr>
        <w:spacing w:after="0" w:line="240" w:lineRule="auto"/>
        <w:jc w:val="center"/>
        <w:rPr>
          <w:rFonts w:ascii="Arial" w:hAnsi="Arial" w:cs="Arial"/>
          <w:b/>
        </w:rPr>
      </w:pPr>
      <w:r w:rsidRPr="007279DE">
        <w:rPr>
          <w:rFonts w:ascii="Arial" w:hAnsi="Arial" w:cs="Arial"/>
          <w:b/>
        </w:rPr>
        <w:t>Uchwała Nr ………….</w:t>
      </w:r>
    </w:p>
    <w:p w:rsidR="007279DE" w:rsidRPr="007279DE" w:rsidRDefault="007279DE" w:rsidP="007279DE">
      <w:pPr>
        <w:spacing w:after="0" w:line="240" w:lineRule="auto"/>
        <w:jc w:val="center"/>
        <w:rPr>
          <w:rFonts w:ascii="Arial" w:hAnsi="Arial" w:cs="Arial"/>
          <w:b/>
        </w:rPr>
      </w:pPr>
      <w:r w:rsidRPr="007279DE">
        <w:rPr>
          <w:rFonts w:ascii="Arial" w:hAnsi="Arial" w:cs="Arial"/>
          <w:b/>
        </w:rPr>
        <w:t>Rady Gminy Radziejowice</w:t>
      </w:r>
    </w:p>
    <w:p w:rsidR="007279DE" w:rsidRDefault="007279DE" w:rsidP="007279DE">
      <w:pPr>
        <w:spacing w:after="0" w:line="240" w:lineRule="auto"/>
        <w:jc w:val="center"/>
        <w:rPr>
          <w:rFonts w:ascii="Arial" w:hAnsi="Arial" w:cs="Arial"/>
          <w:b/>
        </w:rPr>
      </w:pPr>
      <w:r w:rsidRPr="007279DE">
        <w:rPr>
          <w:rFonts w:ascii="Arial" w:hAnsi="Arial" w:cs="Arial"/>
          <w:b/>
        </w:rPr>
        <w:t>z dnia ………….</w:t>
      </w:r>
    </w:p>
    <w:p w:rsidR="007279DE" w:rsidRPr="007279DE" w:rsidRDefault="007279DE" w:rsidP="007279DE">
      <w:pPr>
        <w:spacing w:after="0" w:line="240" w:lineRule="auto"/>
        <w:jc w:val="both"/>
        <w:rPr>
          <w:rFonts w:ascii="Arial" w:hAnsi="Arial" w:cs="Arial"/>
          <w:b/>
        </w:rPr>
      </w:pPr>
    </w:p>
    <w:p w:rsidR="007279DE" w:rsidRDefault="007279DE" w:rsidP="007279D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7279DE">
        <w:rPr>
          <w:rFonts w:ascii="Arial" w:hAnsi="Arial" w:cs="Arial"/>
        </w:rPr>
        <w:t xml:space="preserve"> sprawie przystąpienia do sporządzenia zmiany studium uwarunkowań i kierunków zagospodarowania przestrzennego Gminy Radziejowice </w:t>
      </w:r>
      <w:r w:rsidR="00B3113C">
        <w:rPr>
          <w:rFonts w:ascii="Arial" w:hAnsi="Arial" w:cs="Arial"/>
        </w:rPr>
        <w:t>dla</w:t>
      </w:r>
      <w:r w:rsidR="003B0E35">
        <w:rPr>
          <w:rFonts w:ascii="Arial" w:hAnsi="Arial" w:cs="Arial"/>
        </w:rPr>
        <w:t xml:space="preserve"> fragmentu miejscowości Krze Duże (obręb ewidencyjny Krze)</w:t>
      </w:r>
    </w:p>
    <w:p w:rsidR="00267D56" w:rsidRDefault="00267D56" w:rsidP="007279DE">
      <w:pPr>
        <w:spacing w:after="0" w:line="240" w:lineRule="auto"/>
        <w:jc w:val="both"/>
        <w:rPr>
          <w:rFonts w:ascii="Arial" w:hAnsi="Arial" w:cs="Arial"/>
        </w:rPr>
      </w:pPr>
    </w:p>
    <w:p w:rsidR="00267D56" w:rsidRDefault="00267D56" w:rsidP="00267D56">
      <w:pPr>
        <w:spacing w:after="0" w:line="240" w:lineRule="auto"/>
        <w:jc w:val="both"/>
        <w:rPr>
          <w:rFonts w:ascii="Arial" w:hAnsi="Arial" w:cs="Arial"/>
        </w:rPr>
      </w:pPr>
      <w:r w:rsidRPr="00267D56">
        <w:rPr>
          <w:rFonts w:ascii="Arial" w:hAnsi="Arial" w:cs="Arial"/>
        </w:rPr>
        <w:t>Na podstawie art. 18 ust. 2 pkt 5 ustawy z dnia 8 marca 1990 r. o samorządzie gminnym (t. j. Dz. U. z 2019 r. poz. 506</w:t>
      </w:r>
      <w:r>
        <w:rPr>
          <w:rFonts w:ascii="Arial" w:hAnsi="Arial" w:cs="Arial"/>
        </w:rPr>
        <w:t>,</w:t>
      </w:r>
      <w:r w:rsidR="00B87671">
        <w:rPr>
          <w:rFonts w:ascii="Arial" w:hAnsi="Arial" w:cs="Arial"/>
        </w:rPr>
        <w:t xml:space="preserve"> zm.: Dz. U. z 2019 r.</w:t>
      </w:r>
      <w:r>
        <w:rPr>
          <w:rFonts w:ascii="Arial" w:hAnsi="Arial" w:cs="Arial"/>
        </w:rPr>
        <w:t xml:space="preserve"> poz. 1309</w:t>
      </w:r>
      <w:r w:rsidRPr="00267D56">
        <w:rPr>
          <w:rFonts w:ascii="Arial" w:hAnsi="Arial" w:cs="Arial"/>
        </w:rPr>
        <w:t xml:space="preserve">) oraz art. </w:t>
      </w:r>
      <w:r>
        <w:rPr>
          <w:rFonts w:ascii="Arial" w:hAnsi="Arial" w:cs="Arial"/>
        </w:rPr>
        <w:t xml:space="preserve">9 ust. 1 w związku z art. 27 </w:t>
      </w:r>
      <w:r w:rsidRPr="00267D56">
        <w:rPr>
          <w:rFonts w:ascii="Arial" w:hAnsi="Arial" w:cs="Arial"/>
        </w:rPr>
        <w:t>ustawy z dnia 27 marca 2003 r. o planowaniu i zagospodarowaniu przestrzennym (t. j. Dz. U. z 2018 r. poz. 1945</w:t>
      </w:r>
      <w:r w:rsidR="001A05BF">
        <w:rPr>
          <w:rFonts w:ascii="Arial" w:hAnsi="Arial" w:cs="Arial"/>
        </w:rPr>
        <w:t>,</w:t>
      </w:r>
      <w:r w:rsidRPr="00267D56">
        <w:rPr>
          <w:rFonts w:ascii="Arial" w:hAnsi="Arial" w:cs="Arial"/>
        </w:rPr>
        <w:t xml:space="preserve"> zm.</w:t>
      </w:r>
      <w:r w:rsidR="001A05BF">
        <w:rPr>
          <w:rFonts w:ascii="Arial" w:hAnsi="Arial" w:cs="Arial"/>
        </w:rPr>
        <w:t>:</w:t>
      </w:r>
      <w:r w:rsidRPr="00267D56">
        <w:rPr>
          <w:rFonts w:ascii="Arial" w:hAnsi="Arial" w:cs="Arial"/>
        </w:rPr>
        <w:t xml:space="preserve"> Dz. U. z 2019 </w:t>
      </w:r>
      <w:r w:rsidR="001A05BF">
        <w:rPr>
          <w:rFonts w:ascii="Arial" w:hAnsi="Arial" w:cs="Arial"/>
        </w:rPr>
        <w:t xml:space="preserve">r. poz. 60, poz. 235, poz. 730 </w:t>
      </w:r>
      <w:r>
        <w:rPr>
          <w:rFonts w:ascii="Arial" w:hAnsi="Arial" w:cs="Arial"/>
        </w:rPr>
        <w:t>i poz. 1524</w:t>
      </w:r>
      <w:r w:rsidRPr="00267D56">
        <w:rPr>
          <w:rFonts w:ascii="Arial" w:hAnsi="Arial" w:cs="Arial"/>
        </w:rPr>
        <w:t>), Rada Gminy Radziejowice uchwala, co następuje:</w:t>
      </w:r>
    </w:p>
    <w:p w:rsidR="003B0E35" w:rsidRDefault="003B0E35" w:rsidP="00267D56">
      <w:pPr>
        <w:spacing w:after="0" w:line="240" w:lineRule="auto"/>
        <w:jc w:val="both"/>
        <w:rPr>
          <w:rFonts w:ascii="Arial" w:hAnsi="Arial" w:cs="Arial"/>
        </w:rPr>
      </w:pPr>
    </w:p>
    <w:p w:rsidR="00B3113C" w:rsidRDefault="003B0E35" w:rsidP="00267D5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§1. Przystępuje się do sporządzenia zmiany Studium uwarunkowań i kierunków zagospodarowania przestrzennego gminy </w:t>
      </w:r>
      <w:r w:rsidR="00B3113C" w:rsidRPr="00B3113C">
        <w:rPr>
          <w:rFonts w:ascii="Arial" w:hAnsi="Arial" w:cs="Arial"/>
        </w:rPr>
        <w:t xml:space="preserve">Radziejowice </w:t>
      </w:r>
      <w:r w:rsidR="00B3113C">
        <w:rPr>
          <w:rFonts w:ascii="Arial" w:hAnsi="Arial" w:cs="Arial"/>
        </w:rPr>
        <w:t>dla</w:t>
      </w:r>
      <w:r w:rsidR="00B3113C" w:rsidRPr="00B3113C">
        <w:rPr>
          <w:rFonts w:ascii="Arial" w:hAnsi="Arial" w:cs="Arial"/>
        </w:rPr>
        <w:t xml:space="preserve"> fragmentu miejscowości Krze Duże (obręb ewidencyjny Krze)</w:t>
      </w:r>
      <w:r w:rsidR="00B3113C">
        <w:rPr>
          <w:rFonts w:ascii="Arial" w:hAnsi="Arial" w:cs="Arial"/>
        </w:rPr>
        <w:t>.</w:t>
      </w:r>
    </w:p>
    <w:p w:rsidR="00B3113C" w:rsidRDefault="00B3113C" w:rsidP="00267D56">
      <w:pPr>
        <w:spacing w:after="0" w:line="240" w:lineRule="auto"/>
        <w:jc w:val="both"/>
        <w:rPr>
          <w:rFonts w:ascii="Arial" w:hAnsi="Arial" w:cs="Arial"/>
        </w:rPr>
      </w:pPr>
    </w:p>
    <w:p w:rsidR="00B3113C" w:rsidRDefault="00B3113C" w:rsidP="00267D5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§2. Granica obszaru objętego zmianą Studium uwarunkowań i kierunków zagospodarowania przestrzennego przedstawiona jest na załączniku graficznym do niniejszej uchwały.</w:t>
      </w:r>
    </w:p>
    <w:p w:rsidR="00B3113C" w:rsidRDefault="00B3113C" w:rsidP="00267D56">
      <w:pPr>
        <w:spacing w:after="0" w:line="240" w:lineRule="auto"/>
        <w:jc w:val="both"/>
        <w:rPr>
          <w:rFonts w:ascii="Arial" w:hAnsi="Arial" w:cs="Arial"/>
        </w:rPr>
      </w:pPr>
    </w:p>
    <w:p w:rsidR="00B3113C" w:rsidRDefault="00B3113C" w:rsidP="00267D5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§3. Wykonanie uchwały powierza się Wójtowi Gminy Radziejowice.</w:t>
      </w:r>
    </w:p>
    <w:p w:rsidR="00B3113C" w:rsidRDefault="00B3113C" w:rsidP="00267D56">
      <w:pPr>
        <w:spacing w:after="0" w:line="240" w:lineRule="auto"/>
        <w:jc w:val="both"/>
        <w:rPr>
          <w:rFonts w:ascii="Arial" w:hAnsi="Arial" w:cs="Arial"/>
        </w:rPr>
      </w:pPr>
    </w:p>
    <w:p w:rsidR="00B3113C" w:rsidRDefault="00B3113C" w:rsidP="00267D5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§4. Uchwała wchodzi w życie z dniem podjęcia.</w:t>
      </w:r>
    </w:p>
    <w:p w:rsidR="00B3113C" w:rsidRDefault="00B3113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3113C" w:rsidRPr="00B3113C" w:rsidRDefault="00B3113C" w:rsidP="00B3113C">
      <w:pPr>
        <w:spacing w:after="0" w:line="240" w:lineRule="auto"/>
        <w:jc w:val="center"/>
        <w:rPr>
          <w:rFonts w:ascii="Arial" w:hAnsi="Arial" w:cs="Arial"/>
          <w:b/>
        </w:rPr>
      </w:pPr>
      <w:r w:rsidRPr="00B3113C">
        <w:rPr>
          <w:rFonts w:ascii="Arial" w:hAnsi="Arial" w:cs="Arial"/>
          <w:b/>
        </w:rPr>
        <w:lastRenderedPageBreak/>
        <w:t>Uzasadnienie</w:t>
      </w:r>
    </w:p>
    <w:p w:rsidR="00B3113C" w:rsidRDefault="00B3113C" w:rsidP="00D97270">
      <w:pPr>
        <w:spacing w:after="0" w:line="240" w:lineRule="auto"/>
        <w:jc w:val="both"/>
        <w:rPr>
          <w:rFonts w:ascii="Arial" w:hAnsi="Arial" w:cs="Arial"/>
          <w:b/>
        </w:rPr>
      </w:pPr>
      <w:r w:rsidRPr="00B3113C">
        <w:rPr>
          <w:rFonts w:ascii="Arial" w:hAnsi="Arial" w:cs="Arial"/>
          <w:b/>
        </w:rPr>
        <w:t>do projektu uchwały w sprawie przystąpienia do sporządzenia zmiany studium uwarunkowań i kierunków zagospodarowania przestrzennego Gminy Radziejowice dla fragmentu miejscowości Krze Duże (obręb ewidencyjny Krze)</w:t>
      </w:r>
    </w:p>
    <w:p w:rsidR="00D97270" w:rsidRDefault="00D97270" w:rsidP="00D97270">
      <w:pPr>
        <w:spacing w:after="0" w:line="240" w:lineRule="auto"/>
        <w:jc w:val="both"/>
        <w:rPr>
          <w:rFonts w:ascii="Arial" w:hAnsi="Arial" w:cs="Arial"/>
          <w:b/>
        </w:rPr>
      </w:pPr>
    </w:p>
    <w:p w:rsidR="00D97270" w:rsidRDefault="00D97270" w:rsidP="00D97270">
      <w:pPr>
        <w:spacing w:after="0" w:line="240" w:lineRule="auto"/>
        <w:jc w:val="both"/>
        <w:rPr>
          <w:rFonts w:ascii="Arial" w:hAnsi="Arial" w:cs="Arial"/>
        </w:rPr>
      </w:pPr>
      <w:r w:rsidRPr="00D97270">
        <w:rPr>
          <w:rFonts w:ascii="Arial" w:hAnsi="Arial" w:cs="Arial"/>
        </w:rPr>
        <w:t xml:space="preserve">Projekt uchwały obejmuje dwie nieruchomości </w:t>
      </w:r>
      <w:r w:rsidR="00A81B52">
        <w:rPr>
          <w:rFonts w:ascii="Arial" w:hAnsi="Arial" w:cs="Arial"/>
        </w:rPr>
        <w:t>(j</w:t>
      </w:r>
      <w:r w:rsidRPr="00D97270">
        <w:rPr>
          <w:rFonts w:ascii="Arial" w:hAnsi="Arial" w:cs="Arial"/>
        </w:rPr>
        <w:t>edną w całości, drugą w części</w:t>
      </w:r>
      <w:r w:rsidR="00A81B52">
        <w:rPr>
          <w:rFonts w:ascii="Arial" w:hAnsi="Arial" w:cs="Arial"/>
        </w:rPr>
        <w:t>)</w:t>
      </w:r>
      <w:r w:rsidRPr="00D97270">
        <w:rPr>
          <w:rFonts w:ascii="Arial" w:hAnsi="Arial" w:cs="Arial"/>
        </w:rPr>
        <w:t xml:space="preserve"> zlokalizowane w miejscowości Krze Duże (obręb e</w:t>
      </w:r>
      <w:r>
        <w:rPr>
          <w:rFonts w:ascii="Arial" w:hAnsi="Arial" w:cs="Arial"/>
        </w:rPr>
        <w:t>widencyjny Krze). Z wnioskiem o </w:t>
      </w:r>
      <w:r w:rsidRPr="00D97270">
        <w:rPr>
          <w:rFonts w:ascii="Arial" w:hAnsi="Arial" w:cs="Arial"/>
        </w:rPr>
        <w:t xml:space="preserve">sporządzenie zmiany studium wystąpili właściciele </w:t>
      </w:r>
      <w:r>
        <w:rPr>
          <w:rFonts w:ascii="Arial" w:hAnsi="Arial" w:cs="Arial"/>
        </w:rPr>
        <w:t>działek. Wnioskodawcy zainteresowani są zmianą przeznaczenia tego obszaru dla potrzeb rozbudowy</w:t>
      </w:r>
      <w:r w:rsidR="00A81B5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81B52">
        <w:rPr>
          <w:rFonts w:ascii="Arial" w:hAnsi="Arial" w:cs="Arial"/>
        </w:rPr>
        <w:t>zlokalizowanego</w:t>
      </w:r>
      <w:r>
        <w:rPr>
          <w:rFonts w:ascii="Arial" w:hAnsi="Arial" w:cs="Arial"/>
        </w:rPr>
        <w:t xml:space="preserve"> na</w:t>
      </w:r>
      <w:r w:rsidR="00A81B52">
        <w:rPr>
          <w:rFonts w:ascii="Arial" w:hAnsi="Arial" w:cs="Arial"/>
        </w:rPr>
        <w:t xml:space="preserve"> północ od obszaru zmiany, </w:t>
      </w:r>
      <w:r>
        <w:rPr>
          <w:rFonts w:ascii="Arial" w:hAnsi="Arial" w:cs="Arial"/>
        </w:rPr>
        <w:t>zakładu produkcyjnego.</w:t>
      </w:r>
    </w:p>
    <w:p w:rsidR="00D97270" w:rsidRDefault="00D97270" w:rsidP="00D97270">
      <w:pPr>
        <w:spacing w:after="0" w:line="240" w:lineRule="auto"/>
        <w:jc w:val="both"/>
        <w:rPr>
          <w:rFonts w:ascii="Arial" w:hAnsi="Arial" w:cs="Arial"/>
        </w:rPr>
      </w:pPr>
    </w:p>
    <w:p w:rsidR="00A81B52" w:rsidRDefault="00D97270" w:rsidP="00D972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Aktualnie, obszar ten w większości </w:t>
      </w:r>
      <w:r w:rsidR="00A81B52">
        <w:rPr>
          <w:rFonts w:ascii="Arial" w:hAnsi="Arial" w:cs="Arial"/>
        </w:rPr>
        <w:t>wyznacza strefę mieszkaniową – symbol MN1</w:t>
      </w:r>
      <w:r>
        <w:rPr>
          <w:rFonts w:ascii="Arial" w:hAnsi="Arial" w:cs="Arial"/>
        </w:rPr>
        <w:t xml:space="preserve"> </w:t>
      </w:r>
      <w:r w:rsidR="00A81B52">
        <w:rPr>
          <w:rFonts w:ascii="Arial" w:hAnsi="Arial" w:cs="Arial"/>
        </w:rPr>
        <w:t>tj.</w:t>
      </w:r>
      <w:r>
        <w:rPr>
          <w:rFonts w:ascii="Arial" w:hAnsi="Arial" w:cs="Arial"/>
        </w:rPr>
        <w:t xml:space="preserve"> </w:t>
      </w:r>
      <w:r w:rsidRPr="00D97270">
        <w:rPr>
          <w:rFonts w:ascii="Arial" w:hAnsi="Arial" w:cs="Arial"/>
        </w:rPr>
        <w:t>tereny zabudowy mieszkaniowej jednorodzinnej i zagrodowej z możliwością podstawowych usług obsługujących obszar</w:t>
      </w:r>
      <w:r>
        <w:rPr>
          <w:rFonts w:ascii="Arial" w:hAnsi="Arial" w:cs="Arial"/>
        </w:rPr>
        <w:t>. Na niewielkim fragmencie, w części północnej, wyznacza strefę wielofu</w:t>
      </w:r>
      <w:r w:rsidR="00A81B52">
        <w:rPr>
          <w:rFonts w:ascii="Arial" w:hAnsi="Arial" w:cs="Arial"/>
        </w:rPr>
        <w:t>nkcyjnego rozwoju gospodarczego – symbol PU3 tj.</w:t>
      </w:r>
      <w:r>
        <w:rPr>
          <w:rFonts w:ascii="Arial" w:hAnsi="Arial" w:cs="Arial"/>
        </w:rPr>
        <w:t xml:space="preserve"> tereny produkcji, składów i usług o uciążliwości ograniczonej do wielkości terenu, </w:t>
      </w:r>
      <w:r w:rsidR="00A81B52" w:rsidRPr="00A81B52">
        <w:rPr>
          <w:rFonts w:ascii="Arial" w:hAnsi="Arial" w:cs="Arial"/>
        </w:rPr>
        <w:t>w sąsiedztwie istniejącej zabudowy zagrodowej i mieszkaniowej z uwzględnieniem ograniczeń wynikających z lokalizowania</w:t>
      </w:r>
      <w:r w:rsidR="00A81B52">
        <w:rPr>
          <w:rFonts w:ascii="Arial" w:hAnsi="Arial" w:cs="Arial"/>
        </w:rPr>
        <w:t xml:space="preserve"> </w:t>
      </w:r>
      <w:r w:rsidR="00A81B52" w:rsidRPr="00A81B52">
        <w:rPr>
          <w:rFonts w:ascii="Arial" w:hAnsi="Arial" w:cs="Arial"/>
        </w:rPr>
        <w:t>stref PU w obszarze chronionego krajobrazu</w:t>
      </w:r>
      <w:r w:rsidR="00A81B52">
        <w:rPr>
          <w:rFonts w:ascii="Arial" w:hAnsi="Arial" w:cs="Arial"/>
        </w:rPr>
        <w:t xml:space="preserve"> </w:t>
      </w:r>
      <w:r w:rsidR="00A81B52" w:rsidRPr="00A81B52">
        <w:rPr>
          <w:rFonts w:ascii="Arial" w:hAnsi="Arial" w:cs="Arial"/>
        </w:rPr>
        <w:t>i strefy ochrony konserwa</w:t>
      </w:r>
      <w:r w:rsidR="00A81B52">
        <w:rPr>
          <w:rFonts w:ascii="Arial" w:hAnsi="Arial" w:cs="Arial"/>
        </w:rPr>
        <w:t>torskiej krajobrazu kulturowego</w:t>
      </w:r>
      <w:r w:rsidR="00A81B52" w:rsidRPr="00A81B52">
        <w:rPr>
          <w:rFonts w:ascii="Arial" w:hAnsi="Arial" w:cs="Arial"/>
        </w:rPr>
        <w:t>.</w:t>
      </w:r>
      <w:r w:rsidR="00A81B52">
        <w:rPr>
          <w:rFonts w:ascii="Arial" w:hAnsi="Arial" w:cs="Arial"/>
        </w:rPr>
        <w:t xml:space="preserve"> Intencją zmiany Studium jest wyznaczenie w całym obszarze zmiany strefy wielofunkcyjnego rozwoju gospodarczego. </w:t>
      </w:r>
    </w:p>
    <w:p w:rsidR="00A81B52" w:rsidRDefault="00A81B52" w:rsidP="00D97270">
      <w:pPr>
        <w:spacing w:after="0" w:line="240" w:lineRule="auto"/>
        <w:jc w:val="both"/>
        <w:rPr>
          <w:rFonts w:ascii="Arial" w:hAnsi="Arial" w:cs="Arial"/>
        </w:rPr>
      </w:pPr>
    </w:p>
    <w:p w:rsidR="00A81B52" w:rsidRDefault="00A81B52" w:rsidP="00D9727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Dokonanie w Studium proponowanego zakresu zmian pozwoli na sporządzanie planów miejscowych kierunkując pożądane zagospodarowanie, przy zachowaniu zgodności opracowywanych planów miejscowych z treścią Studium.</w:t>
      </w: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Default="002E0881" w:rsidP="00D97270">
      <w:pPr>
        <w:spacing w:after="0" w:line="240" w:lineRule="auto"/>
        <w:jc w:val="both"/>
        <w:rPr>
          <w:rFonts w:ascii="Arial" w:hAnsi="Arial" w:cs="Arial"/>
        </w:rPr>
      </w:pPr>
    </w:p>
    <w:p w:rsidR="002E0881" w:rsidRPr="00D97270" w:rsidRDefault="002E0881" w:rsidP="00D97270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2E0881" w:rsidRPr="00D97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ACC5E176-B015-4C43-BD0D-E67C176C1810}"/>
  </w:docVars>
  <w:rsids>
    <w:rsidRoot w:val="00172772"/>
    <w:rsid w:val="00172772"/>
    <w:rsid w:val="001A05BF"/>
    <w:rsid w:val="00267D56"/>
    <w:rsid w:val="002E0881"/>
    <w:rsid w:val="003B0E35"/>
    <w:rsid w:val="005F5B12"/>
    <w:rsid w:val="006225BF"/>
    <w:rsid w:val="006B7DBF"/>
    <w:rsid w:val="007279DE"/>
    <w:rsid w:val="00923652"/>
    <w:rsid w:val="00A81B52"/>
    <w:rsid w:val="00B3113C"/>
    <w:rsid w:val="00B87671"/>
    <w:rsid w:val="00D9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B778E-9031-43BB-AD2A-0746F421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CC5E176-B015-4C43-BD0D-E67C176C181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2310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Caban</dc:creator>
  <cp:lastModifiedBy>Monik Soból</cp:lastModifiedBy>
  <cp:revision>2</cp:revision>
  <cp:lastPrinted>2019-09-12T08:46:00Z</cp:lastPrinted>
  <dcterms:created xsi:type="dcterms:W3CDTF">2019-09-12T08:48:00Z</dcterms:created>
  <dcterms:modified xsi:type="dcterms:W3CDTF">2019-09-12T08:48:00Z</dcterms:modified>
</cp:coreProperties>
</file>