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465DC" w14:textId="77777777" w:rsidR="00835D66" w:rsidRPr="00835D66" w:rsidRDefault="00835D66" w:rsidP="00835D66">
      <w:pPr>
        <w:jc w:val="right"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  <w:r w:rsidRPr="00835D66">
        <w:rPr>
          <w:rFonts w:asciiTheme="minorHAnsi" w:eastAsiaTheme="minorHAnsi" w:hAnsiTheme="minorHAnsi" w:cstheme="minorBidi"/>
          <w:lang w:eastAsia="en-US"/>
        </w:rPr>
        <w:t>- Projekt -</w:t>
      </w:r>
    </w:p>
    <w:p w14:paraId="2F946FA8" w14:textId="77777777" w:rsidR="00835D66" w:rsidRPr="00835D66" w:rsidRDefault="00835D66" w:rsidP="00835D66">
      <w:pPr>
        <w:spacing w:after="0" w:line="240" w:lineRule="auto"/>
        <w:ind w:left="2832" w:hanging="2832"/>
        <w:jc w:val="center"/>
        <w:rPr>
          <w:rFonts w:ascii="Calibri" w:eastAsia="Calibri" w:hAnsi="Calibri"/>
          <w:b/>
          <w:szCs w:val="24"/>
          <w:lang w:eastAsia="en-US"/>
        </w:rPr>
      </w:pPr>
      <w:r w:rsidRPr="00835D66">
        <w:rPr>
          <w:rFonts w:ascii="Calibri" w:eastAsia="Calibri" w:hAnsi="Calibri"/>
          <w:b/>
          <w:szCs w:val="24"/>
          <w:lang w:eastAsia="en-US"/>
        </w:rPr>
        <w:t>UCHWAŁA NR …../2019</w:t>
      </w:r>
    </w:p>
    <w:p w14:paraId="6C8C457D" w14:textId="77777777" w:rsidR="00835D66" w:rsidRPr="00835D66" w:rsidRDefault="00835D66" w:rsidP="00835D66">
      <w:pPr>
        <w:spacing w:after="0" w:line="240" w:lineRule="auto"/>
        <w:ind w:left="2832" w:hanging="2832"/>
        <w:jc w:val="center"/>
        <w:rPr>
          <w:rFonts w:ascii="Calibri" w:eastAsia="Calibri" w:hAnsi="Calibri"/>
          <w:b/>
          <w:szCs w:val="24"/>
          <w:lang w:eastAsia="en-US"/>
        </w:rPr>
      </w:pPr>
      <w:r w:rsidRPr="00835D66">
        <w:rPr>
          <w:rFonts w:ascii="Calibri" w:eastAsia="Calibri" w:hAnsi="Calibri"/>
          <w:b/>
          <w:szCs w:val="24"/>
          <w:lang w:eastAsia="en-US"/>
        </w:rPr>
        <w:t>RADY GMINY RADZIEJOWICE</w:t>
      </w:r>
    </w:p>
    <w:p w14:paraId="5C52B4DC" w14:textId="77777777" w:rsidR="00835D66" w:rsidRPr="00835D66" w:rsidRDefault="00835D66" w:rsidP="00835D66">
      <w:pPr>
        <w:spacing w:after="0" w:line="240" w:lineRule="auto"/>
        <w:ind w:left="2832" w:hanging="2832"/>
        <w:jc w:val="center"/>
        <w:rPr>
          <w:rFonts w:ascii="Calibri" w:eastAsia="Calibri" w:hAnsi="Calibri"/>
          <w:b/>
          <w:szCs w:val="24"/>
          <w:lang w:eastAsia="en-US"/>
        </w:rPr>
      </w:pPr>
      <w:r w:rsidRPr="00835D66">
        <w:rPr>
          <w:rFonts w:ascii="Calibri" w:eastAsia="Calibri" w:hAnsi="Calibri"/>
          <w:b/>
          <w:szCs w:val="24"/>
          <w:lang w:eastAsia="en-US"/>
        </w:rPr>
        <w:t>z dnia ……….. 2019 r.</w:t>
      </w:r>
    </w:p>
    <w:p w14:paraId="6BF13DDA" w14:textId="77777777" w:rsidR="00835D66" w:rsidRPr="00835D66" w:rsidRDefault="00835D66" w:rsidP="00835D66">
      <w:pPr>
        <w:spacing w:after="0" w:line="240" w:lineRule="auto"/>
        <w:ind w:left="2832" w:firstLine="708"/>
        <w:rPr>
          <w:rFonts w:ascii="Calibri" w:eastAsia="Calibri" w:hAnsi="Calibri"/>
          <w:b/>
          <w:szCs w:val="24"/>
          <w:lang w:eastAsia="en-US"/>
        </w:rPr>
      </w:pPr>
    </w:p>
    <w:p w14:paraId="20DEBD8C" w14:textId="198E6A15" w:rsidR="002A775A" w:rsidRPr="002D7DB7" w:rsidRDefault="002D7DB7" w:rsidP="00835D66">
      <w:pPr>
        <w:pStyle w:val="TitleStyle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  <w:color w:val="000000"/>
        </w:rPr>
        <w:t>w sprawie ustalenia</w:t>
      </w:r>
      <w:r w:rsidR="00603BFD">
        <w:rPr>
          <w:rFonts w:asciiTheme="minorHAnsi" w:hAnsiTheme="minorHAnsi" w:cstheme="minorHAnsi"/>
          <w:color w:val="000000"/>
        </w:rPr>
        <w:t xml:space="preserve"> wysokości</w:t>
      </w:r>
      <w:r w:rsidRPr="002D7DB7">
        <w:rPr>
          <w:rFonts w:asciiTheme="minorHAnsi" w:hAnsiTheme="minorHAnsi" w:cstheme="minorHAnsi"/>
          <w:color w:val="000000"/>
        </w:rPr>
        <w:t xml:space="preserve"> opłaty za wpis do rejestru żłobków i klubów dziecięcych na terenie Gminy </w:t>
      </w:r>
      <w:r w:rsidR="00835D66" w:rsidRPr="002D7DB7">
        <w:rPr>
          <w:rFonts w:asciiTheme="minorHAnsi" w:hAnsiTheme="minorHAnsi" w:cstheme="minorHAnsi"/>
          <w:color w:val="000000"/>
        </w:rPr>
        <w:t>Radziejowice</w:t>
      </w:r>
    </w:p>
    <w:p w14:paraId="1C1A6653" w14:textId="7F666D94" w:rsidR="002A775A" w:rsidRPr="002D7DB7" w:rsidRDefault="002D7DB7" w:rsidP="00835D66">
      <w:pPr>
        <w:spacing w:before="80" w:after="240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  <w:color w:val="000000"/>
        </w:rPr>
        <w:t xml:space="preserve">Na podstawie </w:t>
      </w:r>
      <w:r w:rsidRPr="002D7DB7">
        <w:rPr>
          <w:rFonts w:asciiTheme="minorHAnsi" w:hAnsiTheme="minorHAnsi" w:cstheme="minorHAnsi"/>
          <w:color w:val="1B1B1B"/>
        </w:rPr>
        <w:t>art. 18 ust. 2 pkt 8</w:t>
      </w:r>
      <w:r w:rsidRPr="002D7DB7">
        <w:rPr>
          <w:rFonts w:asciiTheme="minorHAnsi" w:hAnsiTheme="minorHAnsi" w:cstheme="minorHAnsi"/>
          <w:color w:val="000000"/>
        </w:rPr>
        <w:t xml:space="preserve"> ustawy z dnia 8 marca 1990 r. o samorządzie gminnym (</w:t>
      </w:r>
      <w:r w:rsidR="002F016F">
        <w:rPr>
          <w:rFonts w:asciiTheme="minorHAnsi" w:hAnsiTheme="minorHAnsi" w:cstheme="minorHAnsi"/>
          <w:color w:val="000000"/>
        </w:rPr>
        <w:t xml:space="preserve">t.j. </w:t>
      </w:r>
      <w:r w:rsidRPr="002D7DB7">
        <w:rPr>
          <w:rFonts w:asciiTheme="minorHAnsi" w:hAnsiTheme="minorHAnsi" w:cstheme="minorHAnsi"/>
          <w:color w:val="000000"/>
        </w:rPr>
        <w:t>Dz. U. z 201</w:t>
      </w:r>
      <w:r w:rsidR="00835D66" w:rsidRPr="002D7DB7">
        <w:rPr>
          <w:rFonts w:asciiTheme="minorHAnsi" w:hAnsiTheme="minorHAnsi" w:cstheme="minorHAnsi"/>
          <w:color w:val="000000"/>
        </w:rPr>
        <w:t>9</w:t>
      </w:r>
      <w:r w:rsidRPr="002D7DB7">
        <w:rPr>
          <w:rFonts w:asciiTheme="minorHAnsi" w:hAnsiTheme="minorHAnsi" w:cstheme="minorHAnsi"/>
          <w:color w:val="000000"/>
        </w:rPr>
        <w:t xml:space="preserve">r. poz. </w:t>
      </w:r>
      <w:r w:rsidR="00835D66" w:rsidRPr="002D7DB7">
        <w:rPr>
          <w:rFonts w:asciiTheme="minorHAnsi" w:hAnsiTheme="minorHAnsi" w:cstheme="minorHAnsi"/>
          <w:color w:val="000000"/>
        </w:rPr>
        <w:t>506</w:t>
      </w:r>
      <w:r w:rsidRPr="002D7DB7">
        <w:rPr>
          <w:rFonts w:asciiTheme="minorHAnsi" w:hAnsiTheme="minorHAnsi" w:cstheme="minorHAnsi"/>
          <w:color w:val="000000"/>
        </w:rPr>
        <w:t xml:space="preserve"> </w:t>
      </w:r>
      <w:commentRangeStart w:id="1"/>
      <w:r w:rsidRPr="002D7DB7">
        <w:rPr>
          <w:rFonts w:asciiTheme="minorHAnsi" w:hAnsiTheme="minorHAnsi" w:cstheme="minorHAnsi"/>
          <w:color w:val="000000"/>
        </w:rPr>
        <w:t>z</w:t>
      </w:r>
      <w:r w:rsidR="00835D66" w:rsidRPr="002D7DB7">
        <w:rPr>
          <w:rFonts w:asciiTheme="minorHAnsi" w:hAnsiTheme="minorHAnsi" w:cstheme="minorHAnsi"/>
          <w:color w:val="000000"/>
        </w:rPr>
        <w:t>e zm.</w:t>
      </w:r>
      <w:r w:rsidR="00BD3775">
        <w:rPr>
          <w:rFonts w:asciiTheme="minorHAnsi" w:hAnsiTheme="minorHAnsi" w:cstheme="minorHAnsi"/>
          <w:color w:val="000000"/>
        </w:rPr>
        <w:t>:</w:t>
      </w:r>
      <w:r w:rsidR="00835D66" w:rsidRPr="002D7DB7">
        <w:rPr>
          <w:rFonts w:asciiTheme="minorHAnsi" w:hAnsiTheme="minorHAnsi" w:cstheme="minorHAnsi"/>
          <w:color w:val="000000"/>
        </w:rPr>
        <w:t xml:space="preserve"> Dz.U. z 2019</w:t>
      </w:r>
      <w:r w:rsidR="00413DE4">
        <w:rPr>
          <w:rFonts w:asciiTheme="minorHAnsi" w:hAnsiTheme="minorHAnsi" w:cstheme="minorHAnsi"/>
          <w:color w:val="000000"/>
        </w:rPr>
        <w:t>r.</w:t>
      </w:r>
      <w:r w:rsidR="00835D66" w:rsidRPr="002D7DB7">
        <w:rPr>
          <w:rFonts w:asciiTheme="minorHAnsi" w:hAnsiTheme="minorHAnsi" w:cstheme="minorHAnsi"/>
          <w:color w:val="000000"/>
        </w:rPr>
        <w:t xml:space="preserve"> poz. 1309</w:t>
      </w:r>
      <w:commentRangeEnd w:id="1"/>
      <w:r w:rsidR="00835D66" w:rsidRPr="002D7DB7">
        <w:rPr>
          <w:rStyle w:val="Odwoaniedokomentarza"/>
          <w:rFonts w:asciiTheme="minorHAnsi" w:hAnsiTheme="minorHAnsi" w:cstheme="minorHAnsi"/>
          <w:sz w:val="22"/>
          <w:szCs w:val="22"/>
        </w:rPr>
        <w:commentReference w:id="1"/>
      </w:r>
      <w:r w:rsidRPr="002D7DB7">
        <w:rPr>
          <w:rFonts w:asciiTheme="minorHAnsi" w:hAnsiTheme="minorHAnsi" w:cstheme="minorHAnsi"/>
          <w:color w:val="000000"/>
        </w:rPr>
        <w:t xml:space="preserve">)  oraz </w:t>
      </w:r>
      <w:r w:rsidRPr="002D7DB7">
        <w:rPr>
          <w:rFonts w:asciiTheme="minorHAnsi" w:hAnsiTheme="minorHAnsi" w:cstheme="minorHAnsi"/>
          <w:color w:val="1B1B1B"/>
        </w:rPr>
        <w:t>art. 33 ust. 2</w:t>
      </w:r>
      <w:r w:rsidRPr="002D7DB7">
        <w:rPr>
          <w:rFonts w:asciiTheme="minorHAnsi" w:hAnsiTheme="minorHAnsi" w:cstheme="minorHAnsi"/>
          <w:color w:val="000000"/>
        </w:rPr>
        <w:t xml:space="preserve"> i </w:t>
      </w:r>
      <w:r w:rsidRPr="002D7DB7">
        <w:rPr>
          <w:rFonts w:asciiTheme="minorHAnsi" w:hAnsiTheme="minorHAnsi" w:cstheme="minorHAnsi"/>
          <w:color w:val="1B1B1B"/>
        </w:rPr>
        <w:t>3</w:t>
      </w:r>
      <w:r w:rsidRPr="002D7DB7">
        <w:rPr>
          <w:rFonts w:asciiTheme="minorHAnsi" w:hAnsiTheme="minorHAnsi" w:cstheme="minorHAnsi"/>
          <w:color w:val="000000"/>
        </w:rPr>
        <w:t xml:space="preserve"> ustawy z dnia 4 lutego 2011 r. o opiece nad dziećmi w wieku do lat 3 (</w:t>
      </w:r>
      <w:r w:rsidR="00835D66" w:rsidRPr="002D7DB7">
        <w:rPr>
          <w:rFonts w:asciiTheme="minorHAnsi" w:hAnsiTheme="minorHAnsi" w:cstheme="minorHAnsi"/>
          <w:color w:val="000000"/>
        </w:rPr>
        <w:t xml:space="preserve">t.j. </w:t>
      </w:r>
      <w:r w:rsidRPr="002D7DB7">
        <w:rPr>
          <w:rFonts w:asciiTheme="minorHAnsi" w:hAnsiTheme="minorHAnsi" w:cstheme="minorHAnsi"/>
          <w:color w:val="000000"/>
        </w:rPr>
        <w:t>Dz. U. z 201</w:t>
      </w:r>
      <w:r w:rsidR="00835D66" w:rsidRPr="002D7DB7">
        <w:rPr>
          <w:rFonts w:asciiTheme="minorHAnsi" w:hAnsiTheme="minorHAnsi" w:cstheme="minorHAnsi"/>
          <w:color w:val="000000"/>
        </w:rPr>
        <w:t>9</w:t>
      </w:r>
      <w:r w:rsidRPr="002D7DB7">
        <w:rPr>
          <w:rFonts w:asciiTheme="minorHAnsi" w:hAnsiTheme="minorHAnsi" w:cstheme="minorHAnsi"/>
          <w:color w:val="000000"/>
        </w:rPr>
        <w:t xml:space="preserve"> r. poz. </w:t>
      </w:r>
      <w:r w:rsidR="00835D66" w:rsidRPr="002D7DB7">
        <w:rPr>
          <w:rFonts w:asciiTheme="minorHAnsi" w:hAnsiTheme="minorHAnsi" w:cstheme="minorHAnsi"/>
          <w:color w:val="000000"/>
        </w:rPr>
        <w:t>409 ze zm.</w:t>
      </w:r>
      <w:r w:rsidR="00BD3775">
        <w:rPr>
          <w:rFonts w:asciiTheme="minorHAnsi" w:hAnsiTheme="minorHAnsi" w:cstheme="minorHAnsi"/>
          <w:color w:val="000000"/>
        </w:rPr>
        <w:t>:</w:t>
      </w:r>
      <w:r w:rsidR="00835D66" w:rsidRPr="002D7DB7">
        <w:rPr>
          <w:rFonts w:asciiTheme="minorHAnsi" w:hAnsiTheme="minorHAnsi" w:cstheme="minorHAnsi"/>
          <w:color w:val="000000"/>
        </w:rPr>
        <w:t xml:space="preserve"> Dz.U. z 2019 r. poz. 60 i 730</w:t>
      </w:r>
      <w:r w:rsidRPr="002D7DB7">
        <w:rPr>
          <w:rFonts w:asciiTheme="minorHAnsi" w:hAnsiTheme="minorHAnsi" w:cstheme="minorHAnsi"/>
          <w:color w:val="000000"/>
        </w:rPr>
        <w:t xml:space="preserve">) Rada Gminy </w:t>
      </w:r>
      <w:r w:rsidR="00835D66" w:rsidRPr="002D7DB7">
        <w:rPr>
          <w:rFonts w:asciiTheme="minorHAnsi" w:hAnsiTheme="minorHAnsi" w:cstheme="minorHAnsi"/>
          <w:color w:val="000000"/>
        </w:rPr>
        <w:t>Radziejowice</w:t>
      </w:r>
      <w:r w:rsidRPr="002D7DB7">
        <w:rPr>
          <w:rFonts w:asciiTheme="minorHAnsi" w:hAnsiTheme="minorHAnsi" w:cstheme="minorHAnsi"/>
          <w:color w:val="000000"/>
        </w:rPr>
        <w:t xml:space="preserve"> uchwala, co następuje:</w:t>
      </w:r>
    </w:p>
    <w:p w14:paraId="3BD4360D" w14:textId="2874EAE0" w:rsidR="002A775A" w:rsidRPr="002D7DB7" w:rsidRDefault="002D7DB7">
      <w:pPr>
        <w:spacing w:before="26" w:after="240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  <w:b/>
          <w:color w:val="000000"/>
        </w:rPr>
        <w:t xml:space="preserve">§  1. </w:t>
      </w:r>
      <w:r w:rsidRPr="002D7DB7">
        <w:rPr>
          <w:rFonts w:asciiTheme="minorHAnsi" w:hAnsiTheme="minorHAnsi" w:cstheme="minorHAnsi"/>
          <w:color w:val="000000"/>
        </w:rPr>
        <w:t>Ustala się opłatę za wpis do rejestru żłobków i klubów dziecięcych</w:t>
      </w:r>
      <w:r w:rsidR="00BD3775">
        <w:rPr>
          <w:rFonts w:asciiTheme="minorHAnsi" w:hAnsiTheme="minorHAnsi" w:cstheme="minorHAnsi"/>
          <w:color w:val="000000"/>
        </w:rPr>
        <w:t>, prowadzonego przez Wójta Gminy Radziejowice</w:t>
      </w:r>
      <w:r w:rsidRPr="002D7DB7">
        <w:rPr>
          <w:rFonts w:asciiTheme="minorHAnsi" w:hAnsiTheme="minorHAnsi" w:cstheme="minorHAnsi"/>
          <w:color w:val="000000"/>
        </w:rPr>
        <w:t xml:space="preserve"> w wysokości </w:t>
      </w:r>
      <w:r w:rsidR="00835D66" w:rsidRPr="002D7DB7">
        <w:rPr>
          <w:rFonts w:asciiTheme="minorHAnsi" w:hAnsiTheme="minorHAnsi" w:cstheme="minorHAnsi"/>
          <w:color w:val="000000"/>
        </w:rPr>
        <w:t>………. zł ( słownie: …………………. złotych.)</w:t>
      </w:r>
      <w:r w:rsidRPr="002D7DB7">
        <w:rPr>
          <w:rFonts w:asciiTheme="minorHAnsi" w:hAnsiTheme="minorHAnsi" w:cstheme="minorHAnsi"/>
          <w:color w:val="000000"/>
        </w:rPr>
        <w:t>.</w:t>
      </w:r>
    </w:p>
    <w:p w14:paraId="572A5787" w14:textId="77777777" w:rsidR="002A775A" w:rsidRPr="002D7DB7" w:rsidRDefault="002D7DB7">
      <w:pPr>
        <w:spacing w:before="26" w:after="240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  <w:b/>
          <w:color w:val="000000"/>
        </w:rPr>
        <w:t xml:space="preserve">§  2. </w:t>
      </w:r>
      <w:r w:rsidRPr="002D7DB7">
        <w:rPr>
          <w:rFonts w:asciiTheme="minorHAnsi" w:hAnsiTheme="minorHAnsi" w:cstheme="minorHAnsi"/>
          <w:color w:val="000000"/>
        </w:rPr>
        <w:t>Wykonanie uchwały powierza się Wójtowi Gminy.</w:t>
      </w:r>
    </w:p>
    <w:p w14:paraId="0E6CC8D6" w14:textId="28636E57" w:rsidR="002A775A" w:rsidRPr="002D7DB7" w:rsidRDefault="002D7DB7">
      <w:pPr>
        <w:spacing w:before="26" w:after="240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  <w:b/>
          <w:color w:val="000000"/>
        </w:rPr>
        <w:t xml:space="preserve">§  3. </w:t>
      </w:r>
      <w:r w:rsidRPr="002D7DB7">
        <w:rPr>
          <w:rFonts w:asciiTheme="minorHAnsi" w:hAnsiTheme="minorHAnsi" w:cstheme="minorHAnsi"/>
          <w:color w:val="000000"/>
        </w:rPr>
        <w:t>Uchwała wchodzi w życie po upływie 14 dni od dnia ogłoszenia</w:t>
      </w:r>
      <w:r w:rsidR="006E117F">
        <w:rPr>
          <w:rFonts w:asciiTheme="minorHAnsi" w:hAnsiTheme="minorHAnsi" w:cstheme="minorHAnsi"/>
          <w:color w:val="000000"/>
        </w:rPr>
        <w:t xml:space="preserve"> w Dzienniku Urzędowym Województwa Mazowieckiego</w:t>
      </w:r>
      <w:r w:rsidRPr="002D7DB7">
        <w:rPr>
          <w:rFonts w:asciiTheme="minorHAnsi" w:hAnsiTheme="minorHAnsi" w:cstheme="minorHAnsi"/>
          <w:color w:val="000000"/>
        </w:rPr>
        <w:t>.</w:t>
      </w:r>
    </w:p>
    <w:p w14:paraId="7E6177B4" w14:textId="77777777" w:rsidR="00B919D1" w:rsidRPr="002D7DB7" w:rsidRDefault="00B919D1">
      <w:pPr>
        <w:spacing w:before="250" w:after="0"/>
        <w:jc w:val="both"/>
        <w:rPr>
          <w:rFonts w:asciiTheme="minorHAnsi" w:hAnsiTheme="minorHAnsi" w:cstheme="minorHAnsi"/>
          <w:color w:val="000000"/>
        </w:rPr>
      </w:pPr>
    </w:p>
    <w:p w14:paraId="7C3A3CE8" w14:textId="77777777" w:rsidR="00835D66" w:rsidRPr="002D7DB7" w:rsidRDefault="00835D66">
      <w:pPr>
        <w:spacing w:before="250" w:after="0"/>
        <w:jc w:val="both"/>
        <w:rPr>
          <w:rFonts w:asciiTheme="minorHAnsi" w:hAnsiTheme="minorHAnsi" w:cstheme="minorHAnsi"/>
          <w:color w:val="000000"/>
        </w:rPr>
      </w:pPr>
    </w:p>
    <w:p w14:paraId="613F8EAF" w14:textId="77777777" w:rsidR="00835D66" w:rsidRDefault="00835D66">
      <w:pPr>
        <w:spacing w:before="250" w:after="0"/>
        <w:jc w:val="both"/>
        <w:rPr>
          <w:color w:val="000000"/>
        </w:rPr>
      </w:pPr>
    </w:p>
    <w:p w14:paraId="5E51B9E5" w14:textId="77777777" w:rsidR="00835D66" w:rsidRDefault="00835D66">
      <w:pPr>
        <w:spacing w:before="250" w:after="0"/>
        <w:jc w:val="both"/>
        <w:rPr>
          <w:color w:val="000000"/>
        </w:rPr>
      </w:pPr>
    </w:p>
    <w:p w14:paraId="00557CBB" w14:textId="77777777" w:rsidR="00835D66" w:rsidRDefault="00835D66">
      <w:pPr>
        <w:spacing w:before="250" w:after="0"/>
        <w:jc w:val="both"/>
        <w:rPr>
          <w:color w:val="000000"/>
        </w:rPr>
      </w:pPr>
    </w:p>
    <w:p w14:paraId="6A9ED30B" w14:textId="77777777" w:rsidR="00835D66" w:rsidRDefault="00835D66">
      <w:pPr>
        <w:spacing w:before="250" w:after="0"/>
        <w:jc w:val="both"/>
        <w:rPr>
          <w:color w:val="000000"/>
        </w:rPr>
      </w:pPr>
    </w:p>
    <w:p w14:paraId="6A134747" w14:textId="77777777" w:rsidR="00835D66" w:rsidRDefault="00835D66">
      <w:pPr>
        <w:spacing w:before="250" w:after="0"/>
        <w:jc w:val="both"/>
        <w:rPr>
          <w:color w:val="000000"/>
        </w:rPr>
      </w:pPr>
    </w:p>
    <w:p w14:paraId="00A267CE" w14:textId="77777777" w:rsidR="00835D66" w:rsidRDefault="00835D66">
      <w:pPr>
        <w:spacing w:before="250" w:after="0"/>
        <w:jc w:val="both"/>
        <w:rPr>
          <w:color w:val="000000"/>
        </w:rPr>
      </w:pPr>
    </w:p>
    <w:p w14:paraId="71750AB9" w14:textId="77777777" w:rsidR="00835D66" w:rsidRDefault="00835D66">
      <w:pPr>
        <w:spacing w:before="250" w:after="0"/>
        <w:jc w:val="both"/>
        <w:rPr>
          <w:color w:val="000000"/>
        </w:rPr>
      </w:pPr>
    </w:p>
    <w:p w14:paraId="32294096" w14:textId="77777777" w:rsidR="00835D66" w:rsidRDefault="00835D66">
      <w:pPr>
        <w:spacing w:before="250" w:after="0"/>
        <w:jc w:val="both"/>
        <w:rPr>
          <w:color w:val="000000"/>
        </w:rPr>
      </w:pPr>
    </w:p>
    <w:p w14:paraId="739F96BA" w14:textId="77777777" w:rsidR="00835D66" w:rsidRDefault="00835D66">
      <w:pPr>
        <w:spacing w:before="250" w:after="0"/>
        <w:jc w:val="both"/>
        <w:rPr>
          <w:color w:val="000000"/>
        </w:rPr>
      </w:pPr>
    </w:p>
    <w:p w14:paraId="4C664E69" w14:textId="77777777" w:rsidR="00835D66" w:rsidRDefault="00835D66">
      <w:pPr>
        <w:spacing w:before="250" w:after="0"/>
        <w:jc w:val="both"/>
        <w:rPr>
          <w:color w:val="000000"/>
        </w:rPr>
      </w:pPr>
    </w:p>
    <w:p w14:paraId="0BDB0144" w14:textId="77777777" w:rsidR="00835D66" w:rsidRDefault="00835D66">
      <w:pPr>
        <w:spacing w:before="250" w:after="0"/>
        <w:jc w:val="both"/>
        <w:rPr>
          <w:color w:val="000000"/>
        </w:rPr>
      </w:pPr>
    </w:p>
    <w:p w14:paraId="6BCC4F7D" w14:textId="77777777" w:rsidR="00835D66" w:rsidRDefault="00835D66">
      <w:pPr>
        <w:spacing w:before="250" w:after="0"/>
        <w:jc w:val="both"/>
        <w:rPr>
          <w:color w:val="000000"/>
        </w:rPr>
      </w:pPr>
    </w:p>
    <w:p w14:paraId="18125AAF" w14:textId="77777777" w:rsidR="00B919D1" w:rsidRDefault="00B919D1">
      <w:pPr>
        <w:spacing w:before="250" w:after="0"/>
        <w:jc w:val="both"/>
        <w:rPr>
          <w:color w:val="000000"/>
        </w:rPr>
      </w:pPr>
    </w:p>
    <w:p w14:paraId="132DB130" w14:textId="3786C2EF" w:rsidR="00B919D1" w:rsidRDefault="00B919D1" w:rsidP="00835D66">
      <w:pPr>
        <w:spacing w:before="250" w:after="0"/>
        <w:jc w:val="center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lastRenderedPageBreak/>
        <w:t>Uzasadnienie</w:t>
      </w:r>
    </w:p>
    <w:p w14:paraId="47F10E69" w14:textId="77777777" w:rsidR="002D7DB7" w:rsidRPr="002D7DB7" w:rsidRDefault="002D7DB7" w:rsidP="00835D66">
      <w:pPr>
        <w:spacing w:before="250" w:after="0"/>
        <w:jc w:val="center"/>
        <w:rPr>
          <w:rFonts w:asciiTheme="minorHAnsi" w:hAnsiTheme="minorHAnsi" w:cstheme="minorHAnsi"/>
        </w:rPr>
      </w:pPr>
    </w:p>
    <w:p w14:paraId="1760FED4" w14:textId="78B01C6A" w:rsidR="002D7DB7" w:rsidRDefault="002D7DB7" w:rsidP="002D7DB7">
      <w:pPr>
        <w:ind w:firstLine="708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t xml:space="preserve">Zgodnie z art. 26 ustawy z dnia 4 lutego 2001 roku o opiece nad dziećmi w wieku do lat 3, </w:t>
      </w:r>
      <w:r>
        <w:rPr>
          <w:rFonts w:asciiTheme="minorHAnsi" w:hAnsiTheme="minorHAnsi" w:cstheme="minorHAnsi"/>
        </w:rPr>
        <w:br/>
      </w:r>
      <w:r w:rsidRPr="002D7DB7">
        <w:rPr>
          <w:rFonts w:asciiTheme="minorHAnsi" w:hAnsiTheme="minorHAnsi" w:cstheme="minorHAnsi"/>
          <w:color w:val="000000"/>
        </w:rPr>
        <w:t>( t.j. Dz. U. z 2019 r. poz. 409 z</w:t>
      </w:r>
      <w:r>
        <w:rPr>
          <w:rFonts w:asciiTheme="minorHAnsi" w:hAnsiTheme="minorHAnsi" w:cstheme="minorHAnsi"/>
          <w:color w:val="000000"/>
        </w:rPr>
        <w:t xml:space="preserve"> późn.</w:t>
      </w:r>
      <w:r w:rsidRPr="002D7DB7">
        <w:rPr>
          <w:rFonts w:asciiTheme="minorHAnsi" w:hAnsiTheme="minorHAnsi" w:cstheme="minorHAnsi"/>
          <w:color w:val="000000"/>
        </w:rPr>
        <w:t xml:space="preserve"> zm.</w:t>
      </w:r>
      <w:r>
        <w:rPr>
          <w:rFonts w:asciiTheme="minorHAnsi" w:hAnsiTheme="minorHAnsi" w:cstheme="minorHAnsi"/>
          <w:color w:val="000000"/>
        </w:rPr>
        <w:t xml:space="preserve">), </w:t>
      </w:r>
      <w:r w:rsidRPr="002D7DB7">
        <w:rPr>
          <w:rFonts w:asciiTheme="minorHAnsi" w:hAnsiTheme="minorHAnsi" w:cstheme="minorHAnsi"/>
        </w:rPr>
        <w:t xml:space="preserve">prowadzenie żłobka lub klubu dziecięcego jest działalnością regulowaną w rozumieniu ustawy </w:t>
      </w:r>
      <w:r w:rsidR="002F33BF">
        <w:rPr>
          <w:rFonts w:asciiTheme="minorHAnsi" w:hAnsiTheme="minorHAnsi" w:cstheme="minorHAnsi"/>
        </w:rPr>
        <w:t xml:space="preserve">z dnia </w:t>
      </w:r>
      <w:r w:rsidR="002F33BF" w:rsidRPr="009A4574">
        <w:rPr>
          <w:rFonts w:asciiTheme="minorHAnsi" w:hAnsiTheme="minorHAnsi" w:cstheme="minorHAnsi"/>
          <w:color w:val="333333"/>
          <w:shd w:val="clear" w:color="auto" w:fill="FFFFFF"/>
        </w:rPr>
        <w:t>6 marca 2018 r. - Prawo przedsi</w:t>
      </w:r>
      <w:r w:rsidR="002F33BF" w:rsidRPr="009A4574">
        <w:rPr>
          <w:rFonts w:asciiTheme="minorHAnsi" w:hAnsiTheme="minorHAnsi" w:cstheme="minorHAnsi" w:hint="eastAsia"/>
          <w:color w:val="333333"/>
          <w:shd w:val="clear" w:color="auto" w:fill="FFFFFF"/>
        </w:rPr>
        <w:t>ę</w:t>
      </w:r>
      <w:r w:rsidR="002F33BF" w:rsidRPr="009A4574">
        <w:rPr>
          <w:rFonts w:asciiTheme="minorHAnsi" w:hAnsiTheme="minorHAnsi" w:cstheme="minorHAnsi"/>
          <w:color w:val="333333"/>
          <w:shd w:val="clear" w:color="auto" w:fill="FFFFFF"/>
        </w:rPr>
        <w:t>biorc</w:t>
      </w:r>
      <w:r w:rsidR="002F33BF" w:rsidRPr="009A4574">
        <w:rPr>
          <w:rFonts w:asciiTheme="minorHAnsi" w:hAnsiTheme="minorHAnsi" w:cstheme="minorHAnsi" w:hint="eastAsia"/>
          <w:color w:val="333333"/>
          <w:shd w:val="clear" w:color="auto" w:fill="FFFFFF"/>
        </w:rPr>
        <w:t>ó</w:t>
      </w:r>
      <w:r w:rsidR="002F33BF" w:rsidRPr="009A4574">
        <w:rPr>
          <w:rFonts w:asciiTheme="minorHAnsi" w:hAnsiTheme="minorHAnsi" w:cstheme="minorHAnsi"/>
          <w:color w:val="333333"/>
          <w:shd w:val="clear" w:color="auto" w:fill="FFFFFF"/>
        </w:rPr>
        <w:t>w</w:t>
      </w:r>
      <w:r w:rsidR="002F33BF" w:rsidRPr="006132CF">
        <w:rPr>
          <w:rFonts w:asciiTheme="minorHAnsi" w:hAnsiTheme="minorHAnsi" w:cstheme="minorHAnsi"/>
          <w:color w:val="333333"/>
          <w:shd w:val="clear" w:color="auto" w:fill="FFFFFF"/>
        </w:rPr>
        <w:t>.</w:t>
      </w:r>
      <w:r w:rsidR="002F33BF" w:rsidRPr="006132CF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78F17FD8" w14:textId="77777777" w:rsidR="002D7DB7" w:rsidRDefault="002D7DB7" w:rsidP="002D7DB7">
      <w:pPr>
        <w:ind w:firstLine="708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t xml:space="preserve">Art. 27 cytowanej ustawy stanowi, że Wójt Gminy właściwy ze względu na miejsce prowadzenie żłobka lub klubu dziecięcego prowadzi rejestr żłobków i klubów dziecięcych. Rejestr jest jawny i podlega publikacji w Biuletynie Informacji Publicznej. </w:t>
      </w:r>
    </w:p>
    <w:p w14:paraId="52DDE798" w14:textId="77777777" w:rsidR="002D7DB7" w:rsidRDefault="002D7DB7" w:rsidP="002D7DB7">
      <w:pPr>
        <w:ind w:firstLine="708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t>Zgodnie z art. 33 ust. 1 ustawy wpis do rejestru podlega opłacie, która stanowi dochód własny gminy. Wysokość opłaty za wpis do rejestru ustala rada gminy w drodze uchwały (art. 33 ust. 2). Wysokość opłaty (art. 33 ust. 3) nie może być wyższa niż 1000,00 zł. Z opłaty tej zwolniona jest Gmina R</w:t>
      </w:r>
      <w:r>
        <w:rPr>
          <w:rFonts w:asciiTheme="minorHAnsi" w:hAnsiTheme="minorHAnsi" w:cstheme="minorHAnsi"/>
        </w:rPr>
        <w:t xml:space="preserve">adziejowice </w:t>
      </w:r>
      <w:r w:rsidRPr="002D7DB7">
        <w:rPr>
          <w:rFonts w:asciiTheme="minorHAnsi" w:hAnsiTheme="minorHAnsi" w:cstheme="minorHAnsi"/>
        </w:rPr>
        <w:t xml:space="preserve">oraz zmiany w rejestrze i wykreślenie z rejestru. </w:t>
      </w:r>
    </w:p>
    <w:p w14:paraId="2A0CF36F" w14:textId="77777777" w:rsidR="002D7DB7" w:rsidRDefault="002D7DB7" w:rsidP="002D7DB7">
      <w:pPr>
        <w:ind w:firstLine="708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t xml:space="preserve">Niniejsza uchwała ustala wysokość opłaty za wpis do rejestru żłobków i klubów dziecięcych Gminy </w:t>
      </w:r>
      <w:r>
        <w:rPr>
          <w:rFonts w:asciiTheme="minorHAnsi" w:hAnsiTheme="minorHAnsi" w:cstheme="minorHAnsi"/>
        </w:rPr>
        <w:t>Radziejowice</w:t>
      </w:r>
      <w:r w:rsidRPr="002D7DB7">
        <w:rPr>
          <w:rFonts w:asciiTheme="minorHAnsi" w:hAnsiTheme="minorHAnsi" w:cstheme="minorHAnsi"/>
        </w:rPr>
        <w:t xml:space="preserve">. Podmiot, który zamierza prowadzić żłobek lub klub dziecięcy  w celu dokonania wpisu do rejestru przedkłada pisemny wniosek o wpis do rejestru żłobków i klubów dziecięcych </w:t>
      </w:r>
      <w:r>
        <w:rPr>
          <w:rFonts w:asciiTheme="minorHAnsi" w:hAnsiTheme="minorHAnsi" w:cstheme="minorHAnsi"/>
        </w:rPr>
        <w:t xml:space="preserve">prowadzonego przez Wójta </w:t>
      </w:r>
      <w:r w:rsidRPr="002D7DB7">
        <w:rPr>
          <w:rFonts w:asciiTheme="minorHAnsi" w:hAnsiTheme="minorHAnsi" w:cstheme="minorHAnsi"/>
        </w:rPr>
        <w:t xml:space="preserve">Gminy </w:t>
      </w:r>
      <w:r>
        <w:rPr>
          <w:rFonts w:asciiTheme="minorHAnsi" w:hAnsiTheme="minorHAnsi" w:cstheme="minorHAnsi"/>
        </w:rPr>
        <w:t>Radziejowice</w:t>
      </w:r>
      <w:r w:rsidRPr="002D7DB7">
        <w:rPr>
          <w:rFonts w:asciiTheme="minorHAnsi" w:hAnsiTheme="minorHAnsi" w:cstheme="minorHAnsi"/>
        </w:rPr>
        <w:t xml:space="preserve"> oraz przedkłada stosowne oświadczenie, potwierdzające dokonanie opłaty za wpis do rejestru (art. 28 ust. 3). </w:t>
      </w:r>
    </w:p>
    <w:p w14:paraId="57D6414C" w14:textId="2E5AC996" w:rsidR="002D7DB7" w:rsidRPr="002D7DB7" w:rsidRDefault="002D7DB7" w:rsidP="002D7DB7">
      <w:pPr>
        <w:ind w:firstLine="708"/>
        <w:jc w:val="both"/>
        <w:rPr>
          <w:rFonts w:asciiTheme="minorHAnsi" w:hAnsiTheme="minorHAnsi" w:cstheme="minorHAnsi"/>
        </w:rPr>
      </w:pPr>
      <w:r w:rsidRPr="002D7DB7">
        <w:rPr>
          <w:rFonts w:asciiTheme="minorHAnsi" w:hAnsiTheme="minorHAnsi" w:cstheme="minorHAnsi"/>
        </w:rPr>
        <w:t>W świetle powyższego, celem realizacji w szczególności zapisów ustawy dotyczących prowadzenia przez Wójta Gminy R</w:t>
      </w:r>
      <w:r>
        <w:rPr>
          <w:rFonts w:asciiTheme="minorHAnsi" w:hAnsiTheme="minorHAnsi" w:cstheme="minorHAnsi"/>
        </w:rPr>
        <w:t xml:space="preserve">adziejowice </w:t>
      </w:r>
      <w:r w:rsidRPr="002D7DB7">
        <w:rPr>
          <w:rFonts w:asciiTheme="minorHAnsi" w:hAnsiTheme="minorHAnsi" w:cstheme="minorHAnsi"/>
        </w:rPr>
        <w:t xml:space="preserve">rejestru, koniecznym staje się podjęcie niniejszej uchwały. </w:t>
      </w:r>
    </w:p>
    <w:p w14:paraId="3D56209F" w14:textId="7C976A4F" w:rsidR="00B919D1" w:rsidRPr="002D7DB7" w:rsidRDefault="00B919D1" w:rsidP="002D7DB7">
      <w:pPr>
        <w:spacing w:before="250" w:after="0"/>
        <w:ind w:firstLine="708"/>
        <w:jc w:val="both"/>
        <w:rPr>
          <w:rFonts w:asciiTheme="minorHAnsi" w:hAnsiTheme="minorHAnsi" w:cstheme="minorHAnsi"/>
        </w:rPr>
      </w:pPr>
    </w:p>
    <w:sectPr w:rsidR="00B919D1" w:rsidRPr="002D7DB7">
      <w:pgSz w:w="11907" w:h="16839" w:code="9"/>
      <w:pgMar w:top="1440" w:right="1440" w:bottom="1440" w:left="144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Beata Kalina" w:date="2019-07-26T13:06:00Z" w:initials="BK">
    <w:p w14:paraId="54323CB7" w14:textId="77777777" w:rsidR="00835D66" w:rsidRDefault="00835D66">
      <w:pPr>
        <w:pStyle w:val="Tekstkomentarza"/>
      </w:pPr>
      <w:r>
        <w:rPr>
          <w:rStyle w:val="Odwoaniedokomentarza"/>
        </w:rPr>
        <w:annotationRef/>
      </w:r>
      <w:r>
        <w:t>Jeżeli uchwała po 15 sierpnia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323C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323CB7" w16cid:durableId="20E5794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D75E4"/>
    <w:multiLevelType w:val="multilevel"/>
    <w:tmpl w:val="DEEEE15E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ata Kalina">
    <w15:presenceInfo w15:providerId="Windows Live" w15:userId="de658a2a2577bf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5A"/>
    <w:rsid w:val="00050E52"/>
    <w:rsid w:val="00274D25"/>
    <w:rsid w:val="002A6B03"/>
    <w:rsid w:val="002A775A"/>
    <w:rsid w:val="002D7DB7"/>
    <w:rsid w:val="002F016F"/>
    <w:rsid w:val="002F33BF"/>
    <w:rsid w:val="00413DE4"/>
    <w:rsid w:val="00603BFD"/>
    <w:rsid w:val="006132CF"/>
    <w:rsid w:val="006E117F"/>
    <w:rsid w:val="00835D66"/>
    <w:rsid w:val="009A4574"/>
    <w:rsid w:val="00A865BA"/>
    <w:rsid w:val="00B919D1"/>
    <w:rsid w:val="00BD3775"/>
    <w:rsid w:val="00F3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349E"/>
  <w15:docId w15:val="{6B5BC978-51F8-408A-A87B-15199BAB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character" w:styleId="Odwoaniedokomentarza">
    <w:name w:val="annotation reference"/>
    <w:basedOn w:val="Domylnaczcionkaakapitu"/>
    <w:uiPriority w:val="99"/>
    <w:semiHidden/>
    <w:unhideWhenUsed/>
    <w:rsid w:val="00835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5D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5D6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5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5D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D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Anna Chadryś</cp:lastModifiedBy>
  <cp:revision>2</cp:revision>
  <cp:lastPrinted>2019-08-02T10:26:00Z</cp:lastPrinted>
  <dcterms:created xsi:type="dcterms:W3CDTF">2019-08-19T13:58:00Z</dcterms:created>
  <dcterms:modified xsi:type="dcterms:W3CDTF">2019-08-19T13:58:00Z</dcterms:modified>
</cp:coreProperties>
</file>