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2AA" w:rsidRPr="00114911" w:rsidRDefault="007F22AA" w:rsidP="007F22A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 xml:space="preserve">Załącznik Nr 2 do Uchwały Nr </w:t>
      </w:r>
      <w:r w:rsidR="00BE7D55">
        <w:rPr>
          <w:rFonts w:ascii="Times New Roman" w:hAnsi="Times New Roman" w:cs="Times New Roman"/>
          <w:sz w:val="20"/>
          <w:szCs w:val="20"/>
        </w:rPr>
        <w:t>X/80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114911">
        <w:rPr>
          <w:rFonts w:ascii="Times New Roman" w:hAnsi="Times New Roman" w:cs="Times New Roman"/>
          <w:sz w:val="20"/>
          <w:szCs w:val="20"/>
        </w:rPr>
        <w:t>/201</w:t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7F22AA" w:rsidRPr="00114911" w:rsidRDefault="007F22AA" w:rsidP="007F22A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>Rady Gminy Radziejowice</w:t>
      </w:r>
    </w:p>
    <w:p w:rsidR="007F22AA" w:rsidRDefault="007F22AA" w:rsidP="007F22A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911">
        <w:rPr>
          <w:rFonts w:ascii="Times New Roman" w:hAnsi="Times New Roman" w:cs="Times New Roman"/>
          <w:sz w:val="20"/>
          <w:szCs w:val="20"/>
        </w:rPr>
        <w:t xml:space="preserve">z dnia </w:t>
      </w:r>
      <w:r w:rsidR="00BE7D55">
        <w:rPr>
          <w:rFonts w:ascii="Times New Roman" w:hAnsi="Times New Roman" w:cs="Times New Roman"/>
          <w:sz w:val="20"/>
          <w:szCs w:val="20"/>
        </w:rPr>
        <w:t>6 czerwca 2019</w:t>
      </w:r>
      <w:bookmarkStart w:id="0" w:name="_GoBack"/>
      <w:bookmarkEnd w:id="0"/>
      <w:r w:rsidRPr="00114911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7F22AA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22AA" w:rsidRPr="00114911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22AA" w:rsidRPr="00EB7902" w:rsidRDefault="007F22AA" w:rsidP="007F2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902">
        <w:rPr>
          <w:rFonts w:ascii="Times New Roman" w:hAnsi="Times New Roman" w:cs="Times New Roman"/>
          <w:b/>
          <w:sz w:val="24"/>
          <w:szCs w:val="24"/>
        </w:rPr>
        <w:t>Warunki i zasady korzystania z przystanków komunikacyjnych na terenie</w:t>
      </w:r>
    </w:p>
    <w:p w:rsidR="007F22AA" w:rsidRPr="00EB7902" w:rsidRDefault="007F22AA" w:rsidP="007F2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902">
        <w:rPr>
          <w:rFonts w:ascii="Times New Roman" w:hAnsi="Times New Roman" w:cs="Times New Roman"/>
          <w:b/>
          <w:sz w:val="24"/>
          <w:szCs w:val="24"/>
        </w:rPr>
        <w:t>Gminy Radziejowice</w:t>
      </w:r>
    </w:p>
    <w:p w:rsidR="007F22AA" w:rsidRPr="00262E80" w:rsidRDefault="007F22AA" w:rsidP="007F22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22AA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1. Z przystanków komunikacyjnych na terenie Gminy Radziejowice, które stanowią własność Gminy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Radziejowice lub są przez nią zarządzane mogą korzystać przewoźnicy którzy uzyskali zgodę właściciela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zarządzającego na korzystanie z przystanków komunikacyjnych i uzyskali, zgodnie z obowiązującymi przepisami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prawa, niezbędne dokumenty uprawniające do realizowania przewozu osób.</w:t>
      </w:r>
    </w:p>
    <w:p w:rsidR="007F22AA" w:rsidRPr="00262E80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2AA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2. Z przystanków należy korzystać zgodnie z przepisami zawartymi w ustawie z dnia 20 czerwca 1997 r. Prawo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o ruchu drogowym.</w:t>
      </w:r>
    </w:p>
    <w:p w:rsidR="007F22AA" w:rsidRPr="00262E80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2AA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3. Operator lub przewoźnik zobowiązany jest korzystać z przystanków komunikacyjnych w sposób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nie utrudniający zatrzymywanie się pojazdów innych operatorów lub przewoźników.</w:t>
      </w:r>
    </w:p>
    <w:p w:rsidR="007F22AA" w:rsidRPr="00262E80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2AA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4. Na przystankach przelotowych (nie posiadających pętli końcowych) możliwe jest zatrzymywanie się tylko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na czas wsiadania lub wysiadania pasażerów bez możliwości parkowania i oczekiwania na kurs.</w:t>
      </w:r>
    </w:p>
    <w:p w:rsidR="007F22AA" w:rsidRPr="00262E80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2AA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5. Zatrzymywanie się na przystankach powinno odbywać się zgodnie z aktualnym rozkładem jazdy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znajdującym się na przystankach.</w:t>
      </w:r>
    </w:p>
    <w:p w:rsidR="007F22AA" w:rsidRPr="00262E80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2AA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6. Przewoźnik zobowiązany jest do wywieszenia nowych rozkładów jazdy w miejscach do tego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przeznaczonych tj. na wiacie przystankowej lub na słupku pod znakiem D-15.</w:t>
      </w:r>
    </w:p>
    <w:p w:rsidR="007F22AA" w:rsidRPr="00262E80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2AA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7. Zabrania się stawiania dodatkowych słupków w celu rozwieszenia rozkładu jazdy.</w:t>
      </w:r>
    </w:p>
    <w:p w:rsidR="007F22AA" w:rsidRPr="00262E80" w:rsidRDefault="007F22AA" w:rsidP="007F2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0CBC" w:rsidRDefault="007F22AA" w:rsidP="00A911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Pr="00262E80">
        <w:rPr>
          <w:rFonts w:ascii="Times New Roman" w:hAnsi="Times New Roman" w:cs="Times New Roman"/>
          <w:sz w:val="24"/>
          <w:szCs w:val="24"/>
        </w:rPr>
        <w:t>8. W przypadku likwidacji lub czasowego zawieszenia funkcjonowania przystanku komunikacyjnego,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przewoźnik lub operator ma prawo do korzystania z przystanków zamiennych przedstawionych wcześniej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Gminę Radziejowice</w:t>
      </w:r>
      <w:r w:rsidRPr="00262E80">
        <w:rPr>
          <w:rFonts w:ascii="Times New Roman" w:hAnsi="Times New Roman" w:cs="Times New Roman"/>
          <w:sz w:val="24"/>
          <w:szCs w:val="24"/>
        </w:rPr>
        <w:cr/>
      </w:r>
    </w:p>
    <w:p w:rsidR="00A9118D" w:rsidRDefault="00A9118D" w:rsidP="00A911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§9. Niniejsza uchwała wprowadza trzy nowe lokalizacje przystanków autobusowych: </w:t>
      </w:r>
    </w:p>
    <w:p w:rsidR="00A9118D" w:rsidRDefault="00A9118D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 Mszczonowskie ul. Grzybowa;</w:t>
      </w:r>
    </w:p>
    <w:p w:rsidR="00A9118D" w:rsidRDefault="00A9118D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Radziejowice ul. Ossolińskich;</w:t>
      </w:r>
    </w:p>
    <w:p w:rsidR="00A9118D" w:rsidRPr="00A9118D" w:rsidRDefault="00A9118D" w:rsidP="00A9118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Adamów Parcel ul. Sosnowa.</w:t>
      </w:r>
    </w:p>
    <w:sectPr w:rsidR="00A9118D" w:rsidRPr="00A9118D" w:rsidSect="005A6F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A407F"/>
    <w:multiLevelType w:val="hybridMultilevel"/>
    <w:tmpl w:val="50043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6E2"/>
    <w:rsid w:val="003A0CBC"/>
    <w:rsid w:val="007F22AA"/>
    <w:rsid w:val="009236E2"/>
    <w:rsid w:val="00A9118D"/>
    <w:rsid w:val="00BE7D55"/>
    <w:rsid w:val="00E6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2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1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2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1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1572</Characters>
  <Application>Microsoft Office Word</Application>
  <DocSecurity>0</DocSecurity>
  <Lines>13</Lines>
  <Paragraphs>3</Paragraphs>
  <ScaleCrop>false</ScaleCrop>
  <Company>Microsoft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Mechocka</dc:creator>
  <cp:keywords/>
  <dc:description/>
  <cp:lastModifiedBy>Wioletta Mechocka</cp:lastModifiedBy>
  <cp:revision>5</cp:revision>
  <dcterms:created xsi:type="dcterms:W3CDTF">2019-05-28T12:02:00Z</dcterms:created>
  <dcterms:modified xsi:type="dcterms:W3CDTF">2019-06-07T08:15:00Z</dcterms:modified>
</cp:coreProperties>
</file>