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F2E" w:rsidRDefault="00DA4F2E" w:rsidP="004174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449B9" w:rsidRDefault="00F449B9" w:rsidP="00405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49B9">
        <w:rPr>
          <w:rFonts w:ascii="Times New Roman" w:hAnsi="Times New Roman" w:cs="Times New Roman"/>
          <w:sz w:val="24"/>
          <w:szCs w:val="24"/>
        </w:rPr>
        <w:t xml:space="preserve">UCHWAŁA NR </w:t>
      </w:r>
      <w:r w:rsidR="004030CF">
        <w:rPr>
          <w:rFonts w:ascii="Times New Roman" w:hAnsi="Times New Roman" w:cs="Times New Roman"/>
          <w:sz w:val="24"/>
          <w:szCs w:val="24"/>
        </w:rPr>
        <w:t>X/80</w:t>
      </w:r>
      <w:r w:rsidRPr="00F449B9">
        <w:rPr>
          <w:rFonts w:ascii="Times New Roman" w:hAnsi="Times New Roman" w:cs="Times New Roman"/>
          <w:sz w:val="24"/>
          <w:szCs w:val="24"/>
        </w:rPr>
        <w:t>/201</w:t>
      </w:r>
      <w:r w:rsidR="00405715">
        <w:rPr>
          <w:rFonts w:ascii="Times New Roman" w:hAnsi="Times New Roman" w:cs="Times New Roman"/>
          <w:sz w:val="24"/>
          <w:szCs w:val="24"/>
        </w:rPr>
        <w:t>9</w:t>
      </w:r>
    </w:p>
    <w:p w:rsidR="00F449B9" w:rsidRDefault="00F449B9" w:rsidP="00405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49B9">
        <w:rPr>
          <w:rFonts w:ascii="Times New Roman" w:hAnsi="Times New Roman" w:cs="Times New Roman"/>
          <w:sz w:val="24"/>
          <w:szCs w:val="24"/>
        </w:rPr>
        <w:t>RADY GMINY RADZIEJOWICE</w:t>
      </w:r>
    </w:p>
    <w:p w:rsidR="00F449B9" w:rsidRDefault="00F449B9" w:rsidP="00405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49B9">
        <w:rPr>
          <w:rFonts w:ascii="Times New Roman" w:hAnsi="Times New Roman" w:cs="Times New Roman"/>
          <w:sz w:val="24"/>
          <w:szCs w:val="24"/>
        </w:rPr>
        <w:t xml:space="preserve">z dnia </w:t>
      </w:r>
      <w:r w:rsidR="004030CF">
        <w:rPr>
          <w:rFonts w:ascii="Times New Roman" w:hAnsi="Times New Roman" w:cs="Times New Roman"/>
          <w:sz w:val="24"/>
          <w:szCs w:val="24"/>
        </w:rPr>
        <w:t>6 czerwca 2019</w:t>
      </w:r>
      <w:bookmarkStart w:id="0" w:name="_GoBack"/>
      <w:bookmarkEnd w:id="0"/>
      <w:r w:rsidRPr="00F449B9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F449B9" w:rsidRDefault="00F449B9" w:rsidP="00F44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738" w:rsidRDefault="00AF7738" w:rsidP="00F44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738" w:rsidRPr="004520D2" w:rsidRDefault="00AF7738" w:rsidP="00F449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20D2">
        <w:rPr>
          <w:rFonts w:ascii="Times New Roman" w:hAnsi="Times New Roman" w:cs="Times New Roman"/>
          <w:b/>
          <w:sz w:val="24"/>
          <w:szCs w:val="24"/>
        </w:rPr>
        <w:t>w sprawie określenia przystanków komunikacyjnych, których właścicielem lub zarządzającym jest Gmina Radziejowice, udostępnionych dla operatorów i przewoźników oraz określenia warunków i zasad korzystania z tych przystanków.</w:t>
      </w:r>
    </w:p>
    <w:p w:rsidR="00AF7738" w:rsidRDefault="00AF7738" w:rsidP="00F44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0" w:rsidRDefault="00262E80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2E80">
        <w:rPr>
          <w:rFonts w:ascii="Times New Roman" w:hAnsi="Times New Roman" w:cs="Times New Roman"/>
          <w:sz w:val="24"/>
          <w:szCs w:val="24"/>
        </w:rPr>
        <w:t>Na podstawie art. 18 ust. 2 pkt. 15 ustawy z dnia 8 marca 199</w:t>
      </w:r>
      <w:r w:rsidR="00114911">
        <w:rPr>
          <w:rFonts w:ascii="Times New Roman" w:hAnsi="Times New Roman" w:cs="Times New Roman"/>
          <w:sz w:val="24"/>
          <w:szCs w:val="24"/>
        </w:rPr>
        <w:t>0 r. o samorządzie gminnym (</w:t>
      </w:r>
      <w:r w:rsidRPr="00262E80">
        <w:rPr>
          <w:rFonts w:ascii="Times New Roman" w:hAnsi="Times New Roman" w:cs="Times New Roman"/>
          <w:sz w:val="24"/>
          <w:szCs w:val="24"/>
        </w:rPr>
        <w:t>Dz.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U. z 201</w:t>
      </w:r>
      <w:r w:rsidR="008C7F13">
        <w:rPr>
          <w:rFonts w:ascii="Times New Roman" w:hAnsi="Times New Roman" w:cs="Times New Roman"/>
          <w:sz w:val="24"/>
          <w:szCs w:val="24"/>
        </w:rPr>
        <w:t>9</w:t>
      </w:r>
      <w:r w:rsidRPr="00262E80">
        <w:rPr>
          <w:rFonts w:ascii="Times New Roman" w:hAnsi="Times New Roman" w:cs="Times New Roman"/>
          <w:sz w:val="24"/>
          <w:szCs w:val="24"/>
        </w:rPr>
        <w:t>r.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 xml:space="preserve">poz. </w:t>
      </w:r>
      <w:r w:rsidR="008C7F13">
        <w:rPr>
          <w:rFonts w:ascii="Times New Roman" w:hAnsi="Times New Roman" w:cs="Times New Roman"/>
          <w:sz w:val="24"/>
          <w:szCs w:val="24"/>
        </w:rPr>
        <w:t>506</w:t>
      </w:r>
      <w:r w:rsidR="00114911">
        <w:rPr>
          <w:rFonts w:ascii="Times New Roman" w:hAnsi="Times New Roman" w:cs="Times New Roman"/>
          <w:sz w:val="24"/>
          <w:szCs w:val="24"/>
        </w:rPr>
        <w:t xml:space="preserve"> tj.</w:t>
      </w:r>
      <w:r w:rsidRPr="00262E80">
        <w:rPr>
          <w:rFonts w:ascii="Times New Roman" w:hAnsi="Times New Roman" w:cs="Times New Roman"/>
          <w:sz w:val="24"/>
          <w:szCs w:val="24"/>
        </w:rPr>
        <w:t>) w związku z art.15 ust.2 ustawy z dnia 16 grudnia 2010 r. o publicznym transporcie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>zbiorowym (Dz.U. z 201</w:t>
      </w:r>
      <w:r w:rsidR="008C7F13">
        <w:rPr>
          <w:rFonts w:ascii="Times New Roman" w:hAnsi="Times New Roman" w:cs="Times New Roman"/>
          <w:sz w:val="24"/>
          <w:szCs w:val="24"/>
        </w:rPr>
        <w:t>8</w:t>
      </w:r>
      <w:r w:rsidRPr="00262E80">
        <w:rPr>
          <w:rFonts w:ascii="Times New Roman" w:hAnsi="Times New Roman" w:cs="Times New Roman"/>
          <w:sz w:val="24"/>
          <w:szCs w:val="24"/>
        </w:rPr>
        <w:t xml:space="preserve">r., poz. </w:t>
      </w:r>
      <w:r w:rsidR="008C7F13">
        <w:rPr>
          <w:rFonts w:ascii="Times New Roman" w:hAnsi="Times New Roman" w:cs="Times New Roman"/>
          <w:sz w:val="24"/>
          <w:szCs w:val="24"/>
        </w:rPr>
        <w:t>2016 tj</w:t>
      </w:r>
      <w:r w:rsidRPr="00262E80">
        <w:rPr>
          <w:rFonts w:ascii="Times New Roman" w:hAnsi="Times New Roman" w:cs="Times New Roman"/>
          <w:sz w:val="24"/>
          <w:szCs w:val="24"/>
        </w:rPr>
        <w:t>.</w:t>
      </w:r>
      <w:r w:rsidR="001C42EB">
        <w:rPr>
          <w:rFonts w:ascii="Times New Roman" w:hAnsi="Times New Roman" w:cs="Times New Roman"/>
          <w:sz w:val="24"/>
          <w:szCs w:val="24"/>
        </w:rPr>
        <w:t>, zm.: Dz. U. z 2018r., poz. 2435, Dz. U. z 2019r., poz. 730</w:t>
      </w:r>
      <w:r w:rsidRPr="00262E80">
        <w:rPr>
          <w:rFonts w:ascii="Times New Roman" w:hAnsi="Times New Roman" w:cs="Times New Roman"/>
          <w:sz w:val="24"/>
          <w:szCs w:val="24"/>
        </w:rPr>
        <w:t>)</w:t>
      </w:r>
      <w:r w:rsidR="00C26BBD">
        <w:rPr>
          <w:rFonts w:ascii="Times New Roman" w:hAnsi="Times New Roman" w:cs="Times New Roman"/>
          <w:sz w:val="24"/>
          <w:szCs w:val="24"/>
        </w:rPr>
        <w:t>,</w:t>
      </w:r>
      <w:r w:rsidRPr="00262E80">
        <w:rPr>
          <w:rFonts w:ascii="Times New Roman" w:hAnsi="Times New Roman" w:cs="Times New Roman"/>
          <w:sz w:val="24"/>
          <w:szCs w:val="24"/>
        </w:rPr>
        <w:t xml:space="preserve"> Rada Gminy Radziejowice uchwala co następuje:</w:t>
      </w:r>
    </w:p>
    <w:p w:rsidR="00C26BBD" w:rsidRPr="00262E80" w:rsidRDefault="00C26BBD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0" w:rsidRDefault="001C42EB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§1. </w:t>
      </w:r>
      <w:r w:rsidR="00262E80" w:rsidRPr="00262E80">
        <w:rPr>
          <w:rFonts w:ascii="Times New Roman" w:hAnsi="Times New Roman" w:cs="Times New Roman"/>
          <w:sz w:val="24"/>
          <w:szCs w:val="24"/>
        </w:rPr>
        <w:t>1. Określa się przystanki komunikacyjne, których właścicielem lub zarządzającym jest Gmina Radziejowice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  <w:r w:rsidR="00262E80" w:rsidRPr="00262E80">
        <w:rPr>
          <w:rFonts w:ascii="Times New Roman" w:hAnsi="Times New Roman" w:cs="Times New Roman"/>
          <w:sz w:val="24"/>
          <w:szCs w:val="24"/>
        </w:rPr>
        <w:t>udostępnione dla operatorów i przewoźników oraz określa się warunki i zasady korzystania z tych przystanków.</w:t>
      </w:r>
    </w:p>
    <w:p w:rsidR="00114911" w:rsidRPr="00262E80" w:rsidRDefault="00114911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0" w:rsidRDefault="00262E80" w:rsidP="001C42E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62E80">
        <w:rPr>
          <w:rFonts w:ascii="Times New Roman" w:hAnsi="Times New Roman" w:cs="Times New Roman"/>
          <w:sz w:val="24"/>
          <w:szCs w:val="24"/>
        </w:rPr>
        <w:t>2. Wykaz przystanków komunikacyjnych, których właścicielem lub zarządzającym jest Gmina Radziejowice,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  <w:r w:rsidRPr="00262E80">
        <w:rPr>
          <w:rFonts w:ascii="Times New Roman" w:hAnsi="Times New Roman" w:cs="Times New Roman"/>
          <w:sz w:val="24"/>
          <w:szCs w:val="24"/>
        </w:rPr>
        <w:t xml:space="preserve">udostępnione dla operatorów i przewoźników określa załącznik nr 1 do </w:t>
      </w:r>
      <w:r w:rsidR="00C26BBD">
        <w:rPr>
          <w:rFonts w:ascii="Times New Roman" w:hAnsi="Times New Roman" w:cs="Times New Roman"/>
          <w:sz w:val="24"/>
          <w:szCs w:val="24"/>
        </w:rPr>
        <w:t xml:space="preserve">niniejszej </w:t>
      </w:r>
      <w:r w:rsidRPr="00262E80">
        <w:rPr>
          <w:rFonts w:ascii="Times New Roman" w:hAnsi="Times New Roman" w:cs="Times New Roman"/>
          <w:sz w:val="24"/>
          <w:szCs w:val="24"/>
        </w:rPr>
        <w:t>uchwały.</w:t>
      </w:r>
    </w:p>
    <w:p w:rsidR="00114911" w:rsidRPr="00262E80" w:rsidRDefault="00114911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0" w:rsidRDefault="00262E80" w:rsidP="001C42E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62E80">
        <w:rPr>
          <w:rFonts w:ascii="Times New Roman" w:hAnsi="Times New Roman" w:cs="Times New Roman"/>
          <w:sz w:val="24"/>
          <w:szCs w:val="24"/>
        </w:rPr>
        <w:t xml:space="preserve">3. Warunki i zasady korzystania z przystanków określa załącznik nr 2 do </w:t>
      </w:r>
      <w:r w:rsidR="00C26BBD">
        <w:rPr>
          <w:rFonts w:ascii="Times New Roman" w:hAnsi="Times New Roman" w:cs="Times New Roman"/>
          <w:sz w:val="24"/>
          <w:szCs w:val="24"/>
        </w:rPr>
        <w:t xml:space="preserve">niniejszej </w:t>
      </w:r>
      <w:r w:rsidRPr="00262E80">
        <w:rPr>
          <w:rFonts w:ascii="Times New Roman" w:hAnsi="Times New Roman" w:cs="Times New Roman"/>
          <w:sz w:val="24"/>
          <w:szCs w:val="24"/>
        </w:rPr>
        <w:t>uchwały.</w:t>
      </w:r>
    </w:p>
    <w:p w:rsidR="00114911" w:rsidRPr="00262E80" w:rsidRDefault="00114911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0" w:rsidRDefault="001C42EB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§2</w:t>
      </w:r>
      <w:r w:rsidR="00262E80" w:rsidRPr="00262E80">
        <w:rPr>
          <w:rFonts w:ascii="Times New Roman" w:hAnsi="Times New Roman" w:cs="Times New Roman"/>
          <w:sz w:val="24"/>
          <w:szCs w:val="24"/>
        </w:rPr>
        <w:t>. Wykonanie uchwały powierza się Wójtowi Gminy Radziejowice.</w:t>
      </w:r>
    </w:p>
    <w:p w:rsidR="00114911" w:rsidRDefault="00114911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42EB" w:rsidRDefault="001C42EB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§3</w:t>
      </w:r>
      <w:r w:rsidR="00114911">
        <w:rPr>
          <w:rFonts w:ascii="Times New Roman" w:hAnsi="Times New Roman" w:cs="Times New Roman"/>
          <w:sz w:val="24"/>
          <w:szCs w:val="24"/>
        </w:rPr>
        <w:t xml:space="preserve">. Tracą moc: </w:t>
      </w:r>
    </w:p>
    <w:p w:rsidR="001C42EB" w:rsidRDefault="001C42EB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114911">
        <w:rPr>
          <w:rFonts w:ascii="Times New Roman" w:hAnsi="Times New Roman" w:cs="Times New Roman"/>
          <w:sz w:val="24"/>
          <w:szCs w:val="24"/>
        </w:rPr>
        <w:t xml:space="preserve">uchwała </w:t>
      </w:r>
      <w:r w:rsidR="00114911" w:rsidRPr="00F449B9">
        <w:rPr>
          <w:rFonts w:ascii="Times New Roman" w:hAnsi="Times New Roman" w:cs="Times New Roman"/>
          <w:sz w:val="24"/>
          <w:szCs w:val="24"/>
        </w:rPr>
        <w:t>Nr XLIII/267/2013 Rady Gminy Radziejowice z dnia 28 listopada 2013r w sprawie określenia przystanków komunikacyjnych, których właścicielem lub zarządzającym jest Gmina Radziejowice, udostępnionych dla operatorów i przewoźników oraz określenia warunków i zasady korzystania z tych przystanków</w:t>
      </w:r>
      <w:r>
        <w:rPr>
          <w:rFonts w:ascii="Times New Roman" w:hAnsi="Times New Roman" w:cs="Times New Roman"/>
          <w:sz w:val="24"/>
          <w:szCs w:val="24"/>
        </w:rPr>
        <w:t>;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4911" w:rsidRDefault="001C42EB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114911">
        <w:rPr>
          <w:rFonts w:ascii="Times New Roman" w:hAnsi="Times New Roman" w:cs="Times New Roman"/>
          <w:sz w:val="24"/>
          <w:szCs w:val="24"/>
        </w:rPr>
        <w:t xml:space="preserve">uchwała Nr XXXV/164/2017 Rady Gminy Radziejowice z dnia 20 stycznia 2017r. w sprawie zmiany uchwały </w:t>
      </w:r>
      <w:r w:rsidR="00114911" w:rsidRPr="00F449B9">
        <w:rPr>
          <w:rFonts w:ascii="Times New Roman" w:hAnsi="Times New Roman" w:cs="Times New Roman"/>
          <w:sz w:val="24"/>
          <w:szCs w:val="24"/>
        </w:rPr>
        <w:t>Nr XLIII/267/2013 Rady Gminy Radziejowice z dnia 28 listopada 2013r w sprawie określenia przystanków komunikacyjnych, których właścicielem lub zarządzającym jest Gmina Radziejowice, udostępnionych dla operatorów i przewoźników oraz określenia warunków i zasady korzystania z tych przystanków</w:t>
      </w:r>
      <w:r w:rsidR="00114911">
        <w:rPr>
          <w:rFonts w:ascii="Times New Roman" w:hAnsi="Times New Roman" w:cs="Times New Roman"/>
          <w:sz w:val="24"/>
          <w:szCs w:val="24"/>
        </w:rPr>
        <w:t>.</w:t>
      </w:r>
    </w:p>
    <w:p w:rsidR="00114911" w:rsidRPr="00262E80" w:rsidRDefault="00114911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0" w:rsidRDefault="001C42EB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§4</w:t>
      </w:r>
      <w:r w:rsidR="00262E80" w:rsidRPr="00262E80">
        <w:rPr>
          <w:rFonts w:ascii="Times New Roman" w:hAnsi="Times New Roman" w:cs="Times New Roman"/>
          <w:sz w:val="24"/>
          <w:szCs w:val="24"/>
        </w:rPr>
        <w:t>. Uchwała wchodzi w życie po upływie 14 dni od dnia ogłoszenia w Dzienniku Urzędowym Województwa</w:t>
      </w:r>
      <w:r w:rsidR="00114911">
        <w:rPr>
          <w:rFonts w:ascii="Times New Roman" w:hAnsi="Times New Roman" w:cs="Times New Roman"/>
          <w:sz w:val="24"/>
          <w:szCs w:val="24"/>
        </w:rPr>
        <w:t xml:space="preserve"> </w:t>
      </w:r>
      <w:r w:rsidR="00262E80" w:rsidRPr="00262E80">
        <w:rPr>
          <w:rFonts w:ascii="Times New Roman" w:hAnsi="Times New Roman" w:cs="Times New Roman"/>
          <w:sz w:val="24"/>
          <w:szCs w:val="24"/>
        </w:rPr>
        <w:t>Mazowieckiego</w:t>
      </w:r>
      <w:r w:rsidR="00114911">
        <w:rPr>
          <w:rFonts w:ascii="Times New Roman" w:hAnsi="Times New Roman" w:cs="Times New Roman"/>
          <w:sz w:val="24"/>
          <w:szCs w:val="24"/>
        </w:rPr>
        <w:t>.</w:t>
      </w:r>
    </w:p>
    <w:p w:rsidR="00114911" w:rsidRDefault="00114911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911" w:rsidRPr="00262E80" w:rsidRDefault="00114911" w:rsidP="00262E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80" w:rsidRPr="00262E80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Przewodniczący</w:t>
      </w:r>
      <w:r w:rsidR="00262E80" w:rsidRPr="00262E80">
        <w:rPr>
          <w:rFonts w:ascii="Times New Roman" w:hAnsi="Times New Roman" w:cs="Times New Roman"/>
          <w:sz w:val="24"/>
          <w:szCs w:val="24"/>
        </w:rPr>
        <w:t xml:space="preserve"> Rady Gminy</w:t>
      </w:r>
    </w:p>
    <w:p w:rsidR="00F449B9" w:rsidRDefault="00114911" w:rsidP="001149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Jacek Krawczyński</w:t>
      </w:r>
    </w:p>
    <w:p w:rsidR="00F449B9" w:rsidRDefault="00F449B9" w:rsidP="00F44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49B9" w:rsidRDefault="00F449B9" w:rsidP="00F44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9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49B9" w:rsidRDefault="00F449B9" w:rsidP="00F449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49B9" w:rsidRDefault="00F449B9" w:rsidP="00F449B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449B9" w:rsidRDefault="00F449B9" w:rsidP="00313BC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449B9" w:rsidRDefault="00F449B9" w:rsidP="00313BC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sectPr w:rsidR="00F449B9" w:rsidSect="005A6F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BCD"/>
    <w:rsid w:val="00070EC2"/>
    <w:rsid w:val="00114911"/>
    <w:rsid w:val="00190C04"/>
    <w:rsid w:val="001C42EB"/>
    <w:rsid w:val="00207EED"/>
    <w:rsid w:val="00262E80"/>
    <w:rsid w:val="002C3247"/>
    <w:rsid w:val="00313BCD"/>
    <w:rsid w:val="003D519D"/>
    <w:rsid w:val="004030CF"/>
    <w:rsid w:val="00405715"/>
    <w:rsid w:val="0041744E"/>
    <w:rsid w:val="00432F7C"/>
    <w:rsid w:val="004520D2"/>
    <w:rsid w:val="00475A67"/>
    <w:rsid w:val="0058737A"/>
    <w:rsid w:val="00596EE3"/>
    <w:rsid w:val="005A6F3F"/>
    <w:rsid w:val="006F5AAD"/>
    <w:rsid w:val="007F6222"/>
    <w:rsid w:val="008C7F13"/>
    <w:rsid w:val="00914809"/>
    <w:rsid w:val="00984798"/>
    <w:rsid w:val="009D230D"/>
    <w:rsid w:val="00A22E00"/>
    <w:rsid w:val="00A25219"/>
    <w:rsid w:val="00AB637F"/>
    <w:rsid w:val="00AF7738"/>
    <w:rsid w:val="00B3413C"/>
    <w:rsid w:val="00B57329"/>
    <w:rsid w:val="00C26BBD"/>
    <w:rsid w:val="00D71E48"/>
    <w:rsid w:val="00DA4F2E"/>
    <w:rsid w:val="00EB7902"/>
    <w:rsid w:val="00F449B9"/>
    <w:rsid w:val="00F635C1"/>
    <w:rsid w:val="00F65060"/>
    <w:rsid w:val="00FC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3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149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3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149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Mechocka</dc:creator>
  <cp:lastModifiedBy>Wioletta Mechocka</cp:lastModifiedBy>
  <cp:revision>24</cp:revision>
  <dcterms:created xsi:type="dcterms:W3CDTF">2019-05-14T06:37:00Z</dcterms:created>
  <dcterms:modified xsi:type="dcterms:W3CDTF">2019-06-07T08:14:00Z</dcterms:modified>
</cp:coreProperties>
</file>