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32"/>
          <w:szCs w:val="28"/>
        </w:rPr>
        <w:t xml:space="preserve">UCHWAŁA NR </w:t>
      </w:r>
      <w:r w:rsidR="0057518F" w:rsidRPr="0057518F">
        <w:rPr>
          <w:rFonts w:ascii="Times New Roman" w:hAnsi="Times New Roman"/>
          <w:b/>
          <w:sz w:val="32"/>
          <w:szCs w:val="28"/>
        </w:rPr>
        <w:t>….</w:t>
      </w:r>
      <w:r w:rsidR="008453FC" w:rsidRPr="0057518F">
        <w:rPr>
          <w:rFonts w:ascii="Times New Roman" w:hAnsi="Times New Roman"/>
          <w:b/>
          <w:sz w:val="32"/>
          <w:szCs w:val="28"/>
        </w:rPr>
        <w:t>/2019</w:t>
      </w:r>
      <w:r w:rsidR="0057518F" w:rsidRPr="0057518F">
        <w:rPr>
          <w:rFonts w:ascii="Times New Roman" w:hAnsi="Times New Roman"/>
          <w:b/>
          <w:sz w:val="28"/>
          <w:szCs w:val="28"/>
        </w:rPr>
        <w:t xml:space="preserve"> - projekt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57518F">
        <w:rPr>
          <w:rFonts w:ascii="Times New Roman" w:hAnsi="Times New Roman"/>
          <w:b/>
          <w:sz w:val="28"/>
          <w:szCs w:val="28"/>
        </w:rPr>
        <w:t>26 kwietnia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57518F" w:rsidRDefault="00EE2623" w:rsidP="00467E9C">
      <w:pPr>
        <w:jc w:val="both"/>
        <w:rPr>
          <w:rFonts w:ascii="Times New Roman" w:hAnsi="Times New Roman"/>
          <w:b/>
          <w:sz w:val="24"/>
          <w:szCs w:val="24"/>
        </w:rPr>
      </w:pPr>
      <w:r w:rsidRPr="0057518F">
        <w:rPr>
          <w:rFonts w:ascii="Times New Roman" w:hAnsi="Times New Roman"/>
          <w:b/>
          <w:sz w:val="24"/>
          <w:szCs w:val="24"/>
        </w:rPr>
        <w:t>w sprawie zmiany uchwały budżetowej Gminy Radziejowice na 201</w:t>
      </w:r>
      <w:r w:rsidR="00CD5CEA" w:rsidRPr="0057518F">
        <w:rPr>
          <w:rFonts w:ascii="Times New Roman" w:hAnsi="Times New Roman"/>
          <w:b/>
          <w:sz w:val="24"/>
          <w:szCs w:val="24"/>
        </w:rPr>
        <w:t>9</w:t>
      </w:r>
      <w:r w:rsidRPr="0057518F">
        <w:rPr>
          <w:rFonts w:ascii="Times New Roman" w:hAnsi="Times New Roman"/>
          <w:b/>
          <w:sz w:val="24"/>
          <w:szCs w:val="24"/>
        </w:rPr>
        <w:t xml:space="preserve"> rok</w:t>
      </w:r>
    </w:p>
    <w:p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955792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955792" w:rsidRPr="00CF5352">
        <w:rPr>
          <w:rFonts w:ascii="Times New Roman" w:hAnsi="Times New Roman" w:cs="Times New Roman"/>
        </w:rPr>
        <w:t>2077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 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>1 Zwiększa się dochody budżetu Gminy o kwotę 439 383,10 zł oraz zmniejsza się dochody budżetu Gminy o kwotę 9 000,00 zł zgodnie z załącznikiem Nr 1 do niniejszej uchwały, zmieniającym załącznik Nr 1 do uchwały budżetowej 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33 661 111,49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439 383,10 zł oraz zmniejsza się o kwotę 9 000,00 zł, tj. do kwoty 32 932 132,49 zł, zgodnie z załącznikiem Nr 1 do </w:t>
      </w:r>
      <w:r w:rsidRPr="00CF5352">
        <w:rPr>
          <w:rFonts w:ascii="Times New Roman" w:hAnsi="Times New Roman"/>
        </w:rPr>
        <w:t>niniejszej uchwały.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majątkowe pozostają bez zmian i wynoszą 728 979,00 zł, zgodnie z załącznikiem Nr 1 do </w:t>
      </w:r>
      <w:r w:rsidRPr="00CF5352">
        <w:rPr>
          <w:rFonts w:ascii="Times New Roman" w:hAnsi="Times New Roman"/>
        </w:rPr>
        <w:t>niniejszej uchwały.</w:t>
      </w:r>
      <w:r w:rsidRPr="00CF5352">
        <w:rPr>
          <w:rFonts w:ascii="Times New Roman" w:hAnsi="Times New Roman" w:cs="Times New Roman"/>
        </w:rPr>
        <w:tab/>
      </w:r>
      <w:r w:rsidRPr="00CF5352">
        <w:rPr>
          <w:rFonts w:ascii="Times New Roman" w:hAnsi="Times New Roman" w:cs="Times New Roman"/>
        </w:rPr>
        <w:tab/>
      </w:r>
      <w:r w:rsidRPr="00CF5352">
        <w:rPr>
          <w:rFonts w:ascii="Times New Roman" w:hAnsi="Times New Roman" w:cs="Times New Roman"/>
        </w:rPr>
        <w:tab/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2061E7" w:rsidRPr="00CF5352">
        <w:rPr>
          <w:rFonts w:ascii="Times New Roman" w:hAnsi="Times New Roman" w:cs="Times New Roman"/>
        </w:rPr>
        <w:t>1 360 249,81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2061E7" w:rsidRPr="00CF5352">
        <w:rPr>
          <w:rFonts w:ascii="Times New Roman" w:hAnsi="Times New Roman" w:cs="Times New Roman"/>
        </w:rPr>
        <w:t>470 000</w:t>
      </w:r>
      <w:r w:rsidRPr="00CF5352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2061E7" w:rsidRPr="00CF5352">
        <w:rPr>
          <w:rFonts w:ascii="Times New Roman" w:hAnsi="Times New Roman" w:cs="Times New Roman"/>
          <w:b/>
        </w:rPr>
        <w:t>47 159 526,20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2061E7" w:rsidRPr="00CF5352">
        <w:rPr>
          <w:rFonts w:ascii="Times New Roman" w:hAnsi="Times New Roman" w:cs="Times New Roman"/>
        </w:rPr>
        <w:t>1 168 422,81</w:t>
      </w:r>
      <w:r w:rsidRPr="00CF5352">
        <w:rPr>
          <w:rFonts w:ascii="Times New Roman" w:hAnsi="Times New Roman" w:cs="Times New Roman"/>
        </w:rPr>
        <w:t xml:space="preserve">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2061E7" w:rsidRPr="00CF5352">
        <w:rPr>
          <w:rFonts w:ascii="Times New Roman" w:hAnsi="Times New Roman" w:cs="Times New Roman"/>
        </w:rPr>
        <w:t>31 672 477,69</w:t>
      </w:r>
      <w:r w:rsidRPr="00CF5352">
        <w:rPr>
          <w:rFonts w:ascii="Times New Roman" w:hAnsi="Times New Roman" w:cs="Times New Roman"/>
        </w:rPr>
        <w:t xml:space="preserve">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majątkowe zwiększa się o kwotę </w:t>
      </w:r>
      <w:r w:rsidR="002061E7" w:rsidRPr="00CF5352">
        <w:rPr>
          <w:rFonts w:ascii="Times New Roman" w:hAnsi="Times New Roman" w:cs="Times New Roman"/>
        </w:rPr>
        <w:t>191 827</w:t>
      </w:r>
      <w:r w:rsidRPr="00CF5352">
        <w:rPr>
          <w:rFonts w:ascii="Times New Roman" w:hAnsi="Times New Roman" w:cs="Times New Roman"/>
        </w:rPr>
        <w:t xml:space="preserve">,00 zł i zmniejsza się o kwotę </w:t>
      </w:r>
      <w:r w:rsidR="002061E7" w:rsidRPr="00CF5352">
        <w:rPr>
          <w:rFonts w:ascii="Times New Roman" w:hAnsi="Times New Roman" w:cs="Times New Roman"/>
        </w:rPr>
        <w:t>470 000</w:t>
      </w:r>
      <w:r w:rsidRPr="00CF5352">
        <w:rPr>
          <w:rFonts w:ascii="Times New Roman" w:hAnsi="Times New Roman" w:cs="Times New Roman"/>
        </w:rPr>
        <w:t xml:space="preserve">,00 zł tj. do kwoty </w:t>
      </w:r>
      <w:r w:rsidR="002061E7" w:rsidRPr="00CF5352">
        <w:rPr>
          <w:rFonts w:ascii="Times New Roman" w:hAnsi="Times New Roman" w:cs="Times New Roman"/>
        </w:rPr>
        <w:t>15 4</w:t>
      </w:r>
      <w:r w:rsidR="00525791">
        <w:rPr>
          <w:rFonts w:ascii="Times New Roman" w:hAnsi="Times New Roman" w:cs="Times New Roman"/>
        </w:rPr>
        <w:t>8</w:t>
      </w:r>
      <w:r w:rsidR="002061E7" w:rsidRPr="00CF5352">
        <w:rPr>
          <w:rFonts w:ascii="Times New Roman" w:hAnsi="Times New Roman" w:cs="Times New Roman"/>
        </w:rPr>
        <w:t>7 048,51</w:t>
      </w:r>
      <w:r w:rsidRPr="00CF5352">
        <w:rPr>
          <w:rFonts w:ascii="Times New Roman" w:hAnsi="Times New Roman" w:cs="Times New Roman"/>
        </w:rPr>
        <w:t xml:space="preserve"> zł, zgodnie z załącznikiem Nr 2 do niniejszej uchwały, zmieniającym załącznik Nr 2 do uchwały budżetowej pn. „Wydatki budżetu Gminy Radziejowice na 201</w:t>
      </w:r>
      <w:r w:rsidR="002061E7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57518F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4</w:t>
      </w:r>
      <w:r w:rsidR="006512EB" w:rsidRPr="00CF5352">
        <w:rPr>
          <w:rFonts w:ascii="Times New Roman" w:hAnsi="Times New Roman" w:cs="Times New Roman"/>
        </w:rPr>
        <w:t xml:space="preserve">. </w:t>
      </w:r>
      <w:r w:rsidR="0057518F" w:rsidRPr="00CF5352">
        <w:rPr>
          <w:rFonts w:ascii="Times New Roman" w:hAnsi="Times New Roman" w:cs="Times New Roman"/>
        </w:rPr>
        <w:t xml:space="preserve">Zapis § 3 Uchwały </w:t>
      </w:r>
      <w:r w:rsidR="006512EB" w:rsidRPr="00CF5352">
        <w:rPr>
          <w:rFonts w:ascii="Times New Roman" w:hAnsi="Times New Roman" w:cs="Times New Roman"/>
        </w:rPr>
        <w:t xml:space="preserve">Budżetowej </w:t>
      </w:r>
      <w:r w:rsidR="0057518F" w:rsidRPr="00CF5352">
        <w:rPr>
          <w:rFonts w:ascii="Times New Roman" w:hAnsi="Times New Roman" w:cs="Times New Roman"/>
        </w:rPr>
        <w:t>otrzymuje brzmienie:</w:t>
      </w:r>
    </w:p>
    <w:p w:rsidR="006512EB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„1. </w:t>
      </w:r>
      <w:r w:rsidR="0057518F" w:rsidRPr="00CF5352">
        <w:rPr>
          <w:rFonts w:ascii="Times New Roman" w:hAnsi="Times New Roman" w:cs="Times New Roman"/>
        </w:rPr>
        <w:t>Różnica między dochodami a wydatkami stanowi deficyt budżetu w kwocie 13 498 414,71 zł, który zostanie pokryty przychodami pochodzącymi z</w:t>
      </w:r>
      <w:r w:rsidR="006512EB" w:rsidRPr="00CF5352">
        <w:rPr>
          <w:rFonts w:ascii="Times New Roman" w:hAnsi="Times New Roman" w:cs="Times New Roman"/>
        </w:rPr>
        <w:t>:</w:t>
      </w:r>
    </w:p>
    <w:p w:rsidR="006512EB" w:rsidRPr="00CF5352" w:rsidRDefault="0057518F" w:rsidP="00CF5352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zaciągniętych kredytów w kwocie  13 300 000,00 zł</w:t>
      </w:r>
      <w:r w:rsidR="006512EB" w:rsidRPr="00CF5352">
        <w:rPr>
          <w:rFonts w:ascii="Times New Roman" w:hAnsi="Times New Roman" w:cs="Times New Roman"/>
        </w:rPr>
        <w:t>,</w:t>
      </w:r>
    </w:p>
    <w:p w:rsidR="0057518F" w:rsidRPr="00CF5352" w:rsidRDefault="0057518F" w:rsidP="00CF5352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z wolnych środków, </w:t>
      </w:r>
      <w:r w:rsidR="002061E7" w:rsidRPr="00CF5352">
        <w:rPr>
          <w:rFonts w:ascii="Times New Roman" w:hAnsi="Times New Roman" w:cs="Times New Roman"/>
        </w:rPr>
        <w:t>jako nadwyżki</w:t>
      </w:r>
      <w:r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środków pieniężnych na rachunku bieżącym budżetu Gminy wynikających z rozliczeń kredytów i pożyczek z lat ubiegłych </w:t>
      </w:r>
      <w:r w:rsidRPr="00CF5352">
        <w:rPr>
          <w:rFonts w:ascii="Times New Roman" w:hAnsi="Times New Roman" w:cs="Times New Roman"/>
        </w:rPr>
        <w:t>w kwocie 198 414,</w:t>
      </w:r>
      <w:r w:rsidR="00AD3513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1 zł. </w:t>
      </w:r>
    </w:p>
    <w:p w:rsidR="0057518F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</w:t>
      </w:r>
      <w:r w:rsidR="0057518F" w:rsidRPr="00CF5352">
        <w:rPr>
          <w:rFonts w:ascii="Times New Roman" w:hAnsi="Times New Roman" w:cs="Times New Roman"/>
        </w:rPr>
        <w:t xml:space="preserve">Przychody budżetu z tytułu </w:t>
      </w:r>
      <w:r w:rsidR="00234B3D" w:rsidRPr="00CF5352">
        <w:rPr>
          <w:rFonts w:ascii="Times New Roman" w:hAnsi="Times New Roman" w:cs="Times New Roman"/>
        </w:rPr>
        <w:t>z wolnych środków</w:t>
      </w:r>
      <w:r w:rsidR="002061E7" w:rsidRPr="00CF5352">
        <w:rPr>
          <w:rFonts w:ascii="Times New Roman" w:hAnsi="Times New Roman" w:cs="Times New Roman"/>
        </w:rPr>
        <w:t xml:space="preserve"> </w:t>
      </w:r>
      <w:r w:rsidR="00234B3D" w:rsidRPr="00CF5352">
        <w:rPr>
          <w:rFonts w:ascii="Times New Roman" w:hAnsi="Times New Roman" w:cs="Times New Roman"/>
        </w:rPr>
        <w:t>w kwocie 738 156,00</w:t>
      </w:r>
      <w:r w:rsidR="0057518F" w:rsidRPr="00CF5352">
        <w:rPr>
          <w:rFonts w:ascii="Times New Roman" w:hAnsi="Times New Roman" w:cs="Times New Roman"/>
        </w:rPr>
        <w:t xml:space="preserve"> zł </w:t>
      </w:r>
      <w:r w:rsidR="00234B3D" w:rsidRPr="00CF5352">
        <w:rPr>
          <w:rFonts w:ascii="Times New Roman" w:hAnsi="Times New Roman" w:cs="Times New Roman"/>
        </w:rPr>
        <w:t>przeznacza się</w:t>
      </w:r>
      <w:r w:rsidR="0057518F" w:rsidRPr="00CF5352">
        <w:rPr>
          <w:rFonts w:ascii="Times New Roman" w:hAnsi="Times New Roman" w:cs="Times New Roman"/>
        </w:rPr>
        <w:t xml:space="preserve"> na rozchody </w:t>
      </w:r>
      <w:r w:rsidR="00234B3D" w:rsidRPr="00CF5352">
        <w:rPr>
          <w:rFonts w:ascii="Times New Roman" w:hAnsi="Times New Roman" w:cs="Times New Roman"/>
        </w:rPr>
        <w:t xml:space="preserve">w </w:t>
      </w:r>
      <w:r w:rsidR="0057518F" w:rsidRPr="00CF5352">
        <w:rPr>
          <w:rFonts w:ascii="Times New Roman" w:hAnsi="Times New Roman" w:cs="Times New Roman"/>
        </w:rPr>
        <w:t>kwo</w:t>
      </w:r>
      <w:r w:rsidR="00234B3D" w:rsidRPr="00CF5352">
        <w:rPr>
          <w:rFonts w:ascii="Times New Roman" w:hAnsi="Times New Roman" w:cs="Times New Roman"/>
        </w:rPr>
        <w:t>cie 738 156</w:t>
      </w:r>
      <w:r w:rsidR="0057518F" w:rsidRPr="00CF5352">
        <w:rPr>
          <w:rFonts w:ascii="Times New Roman" w:hAnsi="Times New Roman" w:cs="Times New Roman"/>
        </w:rPr>
        <w:t>,00 zł (</w:t>
      </w:r>
      <w:r w:rsidR="00234B3D" w:rsidRPr="00CF5352">
        <w:rPr>
          <w:rFonts w:ascii="Times New Roman" w:hAnsi="Times New Roman" w:cs="Times New Roman"/>
        </w:rPr>
        <w:t xml:space="preserve">tj. na </w:t>
      </w:r>
      <w:r w:rsidR="0057518F" w:rsidRPr="00CF5352">
        <w:rPr>
          <w:rFonts w:ascii="Times New Roman" w:hAnsi="Times New Roman" w:cs="Times New Roman"/>
        </w:rPr>
        <w:t>spłat</w:t>
      </w:r>
      <w:r w:rsidR="00234B3D" w:rsidRPr="00CF5352">
        <w:rPr>
          <w:rFonts w:ascii="Times New Roman" w:hAnsi="Times New Roman" w:cs="Times New Roman"/>
        </w:rPr>
        <w:t>ę</w:t>
      </w:r>
      <w:r w:rsidR="0057518F" w:rsidRPr="00CF5352">
        <w:rPr>
          <w:rFonts w:ascii="Times New Roman" w:hAnsi="Times New Roman" w:cs="Times New Roman"/>
        </w:rPr>
        <w:t xml:space="preserve"> wcześniej zaciągniętych zobowiązań z tytułu kredytów i pożyczek).</w:t>
      </w:r>
    </w:p>
    <w:p w:rsidR="0057518F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lastRenderedPageBreak/>
        <w:t xml:space="preserve">3. </w:t>
      </w:r>
      <w:r w:rsidR="0057518F" w:rsidRPr="00CF5352">
        <w:rPr>
          <w:rFonts w:ascii="Times New Roman" w:hAnsi="Times New Roman" w:cs="Times New Roman"/>
        </w:rPr>
        <w:t xml:space="preserve">Przychody budżetu w wysokości </w:t>
      </w:r>
      <w:r w:rsidR="0057518F" w:rsidRPr="00CF5352">
        <w:rPr>
          <w:rFonts w:ascii="Times New Roman" w:hAnsi="Times New Roman" w:cs="Times New Roman"/>
          <w:b/>
        </w:rPr>
        <w:t>14 </w:t>
      </w:r>
      <w:r w:rsidR="00234B3D" w:rsidRPr="00CF5352">
        <w:rPr>
          <w:rFonts w:ascii="Times New Roman" w:hAnsi="Times New Roman" w:cs="Times New Roman"/>
          <w:b/>
        </w:rPr>
        <w:t>236</w:t>
      </w:r>
      <w:r w:rsidR="0057518F" w:rsidRPr="00CF5352">
        <w:rPr>
          <w:rFonts w:ascii="Times New Roman" w:hAnsi="Times New Roman" w:cs="Times New Roman"/>
          <w:b/>
        </w:rPr>
        <w:t> </w:t>
      </w:r>
      <w:r w:rsidR="00234B3D" w:rsidRPr="00CF5352">
        <w:rPr>
          <w:rFonts w:ascii="Times New Roman" w:hAnsi="Times New Roman" w:cs="Times New Roman"/>
          <w:b/>
        </w:rPr>
        <w:t>570</w:t>
      </w:r>
      <w:r w:rsidR="0057518F" w:rsidRPr="00CF5352">
        <w:rPr>
          <w:rFonts w:ascii="Times New Roman" w:hAnsi="Times New Roman" w:cs="Times New Roman"/>
          <w:b/>
        </w:rPr>
        <w:t>,</w:t>
      </w:r>
      <w:r w:rsidRPr="00CF5352">
        <w:rPr>
          <w:rFonts w:ascii="Times New Roman" w:hAnsi="Times New Roman" w:cs="Times New Roman"/>
          <w:b/>
        </w:rPr>
        <w:t>7</w:t>
      </w:r>
      <w:r w:rsidR="00234B3D" w:rsidRPr="00CF5352">
        <w:rPr>
          <w:rFonts w:ascii="Times New Roman" w:hAnsi="Times New Roman" w:cs="Times New Roman"/>
          <w:b/>
        </w:rPr>
        <w:t>1</w:t>
      </w:r>
      <w:r w:rsidR="0057518F" w:rsidRPr="00CF5352">
        <w:rPr>
          <w:rFonts w:ascii="Times New Roman" w:hAnsi="Times New Roman" w:cs="Times New Roman"/>
          <w:b/>
        </w:rPr>
        <w:t xml:space="preserve"> zł</w:t>
      </w:r>
      <w:r w:rsidR="0057518F" w:rsidRPr="00CF5352">
        <w:rPr>
          <w:rFonts w:ascii="Times New Roman" w:hAnsi="Times New Roman" w:cs="Times New Roman"/>
        </w:rPr>
        <w:t xml:space="preserve">, rozchody w wysokości </w:t>
      </w:r>
      <w:r w:rsidR="00234B3D" w:rsidRPr="00CF5352">
        <w:rPr>
          <w:rFonts w:ascii="Times New Roman" w:hAnsi="Times New Roman" w:cs="Times New Roman"/>
          <w:b/>
        </w:rPr>
        <w:t>738 156</w:t>
      </w:r>
      <w:r w:rsidR="0057518F" w:rsidRPr="00CF5352">
        <w:rPr>
          <w:rFonts w:ascii="Times New Roman" w:hAnsi="Times New Roman" w:cs="Times New Roman"/>
          <w:b/>
        </w:rPr>
        <w:t>,00 zł</w:t>
      </w:r>
      <w:r w:rsidR="0057518F" w:rsidRPr="00CF5352">
        <w:rPr>
          <w:rFonts w:ascii="Times New Roman" w:hAnsi="Times New Roman" w:cs="Times New Roman"/>
        </w:rPr>
        <w:t>, zgodnie  z załącznikiem Nr 3 do niniejszej uchwały.</w:t>
      </w:r>
      <w:r w:rsidRPr="00CF5352">
        <w:rPr>
          <w:rFonts w:ascii="Times New Roman" w:hAnsi="Times New Roman" w:cs="Times New Roman"/>
        </w:rPr>
        <w:t>”.</w:t>
      </w:r>
      <w:r w:rsidR="0057518F" w:rsidRPr="00CF5352">
        <w:rPr>
          <w:rFonts w:ascii="Times New Roman" w:hAnsi="Times New Roman" w:cs="Times New Roman"/>
        </w:rPr>
        <w:tab/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2061E7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5. Zmianie ulega załącznik Nr 3 do Uchwały Budżetowej pn. „Przychody i rozchody budżetu Gminy Radziejowice na 2019 r., który otrzymuje brzmienie zgodnie z załącznikiem Nr 3 do niniejszej uchwały. 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6</w:t>
      </w:r>
      <w:r w:rsidR="006512EB" w:rsidRPr="00CF5352">
        <w:rPr>
          <w:rFonts w:ascii="Times New Roman" w:hAnsi="Times New Roman" w:cs="Times New Roman"/>
        </w:rPr>
        <w:t>. Zapis § 4 Uchwały Budżetowej otrzymuje brzmienie:</w:t>
      </w:r>
    </w:p>
    <w:p w:rsidR="0057518F" w:rsidRPr="00CF5352" w:rsidRDefault="006512EB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„</w:t>
      </w:r>
      <w:r w:rsidR="0057518F" w:rsidRPr="00CF5352">
        <w:rPr>
          <w:rFonts w:ascii="Times New Roman" w:hAnsi="Times New Roman" w:cs="Times New Roman"/>
          <w:bCs/>
          <w:color w:val="000000"/>
        </w:rPr>
        <w:t>Limity zobowiązań z tytułu kredytów zaciąganych na :</w:t>
      </w:r>
    </w:p>
    <w:p w:rsidR="0057518F" w:rsidRPr="00CF5352" w:rsidRDefault="0057518F" w:rsidP="00CF5352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sfinansowanie planowanego deficytu w kwocie 13</w:t>
      </w:r>
      <w:r w:rsidR="006512EB" w:rsidRPr="00CF5352">
        <w:rPr>
          <w:rFonts w:ascii="Times New Roman" w:hAnsi="Times New Roman" w:cs="Times New Roman"/>
        </w:rPr>
        <w:t> 300 000</w:t>
      </w:r>
      <w:r w:rsidRPr="00CF5352">
        <w:rPr>
          <w:rFonts w:ascii="Times New Roman" w:hAnsi="Times New Roman" w:cs="Times New Roman"/>
        </w:rPr>
        <w:t xml:space="preserve">,00 </w:t>
      </w:r>
      <w:r w:rsidRPr="00CF5352">
        <w:rPr>
          <w:rFonts w:ascii="Times New Roman" w:hAnsi="Times New Roman" w:cs="Times New Roman"/>
          <w:bCs/>
          <w:color w:val="000000"/>
        </w:rPr>
        <w:t>zł,</w:t>
      </w:r>
    </w:p>
    <w:p w:rsidR="0057518F" w:rsidRPr="00CF5352" w:rsidRDefault="0057518F" w:rsidP="00CF5352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pokrycie przejściowego deficytu budżetowego w wysokości 500 000,00 zł.</w:t>
      </w:r>
      <w:r w:rsidR="006512EB" w:rsidRPr="00CF5352">
        <w:rPr>
          <w:rFonts w:ascii="Times New Roman" w:hAnsi="Times New Roman" w:cs="Times New Roman"/>
          <w:bCs/>
          <w:color w:val="000000"/>
        </w:rPr>
        <w:t>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7</w:t>
      </w:r>
      <w:r w:rsidR="006512EB" w:rsidRPr="00CF5352">
        <w:rPr>
          <w:rFonts w:ascii="Times New Roman" w:hAnsi="Times New Roman" w:cs="Times New Roman"/>
        </w:rPr>
        <w:t>. Zapis § 7</w:t>
      </w:r>
      <w:r w:rsidR="00AD3513" w:rsidRPr="00CF5352">
        <w:rPr>
          <w:rFonts w:ascii="Times New Roman" w:hAnsi="Times New Roman" w:cs="Times New Roman"/>
        </w:rPr>
        <w:t xml:space="preserve"> ust. 1 </w:t>
      </w:r>
      <w:r w:rsidR="006512EB" w:rsidRPr="00CF5352">
        <w:rPr>
          <w:rFonts w:ascii="Times New Roman" w:hAnsi="Times New Roman" w:cs="Times New Roman"/>
        </w:rPr>
        <w:t>Uchwały Budżetowej otrzymuje brzmienie:</w:t>
      </w:r>
    </w:p>
    <w:p w:rsidR="0057518F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„1. </w:t>
      </w:r>
      <w:r w:rsidR="0057518F" w:rsidRPr="00CF5352">
        <w:rPr>
          <w:rFonts w:ascii="Times New Roman" w:hAnsi="Times New Roman" w:cs="Times New Roman"/>
        </w:rPr>
        <w:t xml:space="preserve">Ustala się dochody z tytułu wydawania zezwoleń na sprzedaż napojów alkoholowych </w:t>
      </w:r>
      <w:r w:rsidR="0057518F" w:rsidRPr="00CF5352">
        <w:rPr>
          <w:rFonts w:ascii="Times New Roman" w:hAnsi="Times New Roman" w:cs="Times New Roman"/>
        </w:rPr>
        <w:br/>
        <w:t>w wysokości 130 000,</w:t>
      </w:r>
      <w:r w:rsidRPr="00CF5352">
        <w:rPr>
          <w:rFonts w:ascii="Times New Roman" w:hAnsi="Times New Roman" w:cs="Times New Roman"/>
        </w:rPr>
        <w:t>00</w:t>
      </w:r>
      <w:r w:rsidR="0057518F" w:rsidRPr="00CF5352">
        <w:rPr>
          <w:rFonts w:ascii="Times New Roman" w:hAnsi="Times New Roman" w:cs="Times New Roman"/>
        </w:rPr>
        <w:t xml:space="preserve"> zł oraz wydatki na realizację zadań określonych w gminnym programie profilaktyki i rozwiązywania problemów alkoholowych w wysokości 1</w:t>
      </w:r>
      <w:r w:rsidRPr="00CF5352">
        <w:rPr>
          <w:rFonts w:ascii="Times New Roman" w:hAnsi="Times New Roman" w:cs="Times New Roman"/>
        </w:rPr>
        <w:t>55</w:t>
      </w:r>
      <w:r w:rsidR="0057518F" w:rsidRPr="00CF5352">
        <w:rPr>
          <w:rFonts w:ascii="Times New Roman" w:hAnsi="Times New Roman" w:cs="Times New Roman"/>
        </w:rPr>
        <w:t xml:space="preserve"> 000,</w:t>
      </w:r>
      <w:r w:rsidRPr="00CF5352">
        <w:rPr>
          <w:rFonts w:ascii="Times New Roman" w:hAnsi="Times New Roman" w:cs="Times New Roman"/>
        </w:rPr>
        <w:t>00</w:t>
      </w:r>
      <w:r w:rsidR="0057518F" w:rsidRPr="00CF5352">
        <w:rPr>
          <w:rFonts w:ascii="Times New Roman" w:hAnsi="Times New Roman" w:cs="Times New Roman"/>
        </w:rPr>
        <w:t xml:space="preserve"> zł.</w:t>
      </w:r>
      <w:r w:rsidRPr="00CF5352">
        <w:rPr>
          <w:rFonts w:ascii="Times New Roman" w:hAnsi="Times New Roman" w:cs="Times New Roman"/>
        </w:rPr>
        <w:t>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CF5352">
        <w:rPr>
          <w:rFonts w:ascii="Times New Roman" w:hAnsi="Times New Roman" w:cs="Times New Roman"/>
        </w:rPr>
        <w:t>8</w:t>
      </w:r>
      <w:r w:rsidR="003F7C06" w:rsidRPr="00CF5352">
        <w:rPr>
          <w:rFonts w:ascii="Times New Roman" w:hAnsi="Times New Roman" w:cs="Times New Roman"/>
        </w:rPr>
        <w:t xml:space="preserve">. </w:t>
      </w:r>
      <w:r w:rsidR="00713FEE" w:rsidRPr="00CF5352">
        <w:rPr>
          <w:rFonts w:ascii="Times New Roman" w:hAnsi="Times New Roman" w:cs="Times New Roman"/>
        </w:rPr>
        <w:t>Wprowadza się zmiany w dotacjach podmiotowych, zgodnie z załącznikiem Nr 4 do niniejszej uchwały zmieniającym Załącznik Nr 5 do uchwały budżetowej pn. „Dotacje podmiotowe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9</w:t>
      </w:r>
      <w:r w:rsidR="00713FEE" w:rsidRPr="00CF5352">
        <w:rPr>
          <w:rFonts w:ascii="Times New Roman" w:hAnsi="Times New Roman" w:cs="Times New Roman"/>
        </w:rPr>
        <w:t>. Wprowadza się zmiany w dotacjach celowych dla podmiotów niezaliczanych do sektora finansów publicznych, zgodnie z załącznikiem Nr 5 do niniejszej uchwały zmieniającym Załącznik Nr 6 do uchwały budżetowej pn. „Dotacje celowe dla podmiotów niezaliczanych do sektora finansów publicznych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10</w:t>
      </w:r>
      <w:r w:rsidR="00713FEE" w:rsidRPr="00CF5352">
        <w:rPr>
          <w:rFonts w:ascii="Times New Roman" w:hAnsi="Times New Roman" w:cs="Times New Roman"/>
        </w:rPr>
        <w:t>. Wprowadza się zmiany w dotacjach celowych otrzymanych w ramach programów finansowanych z udziałem środków europejskich</w:t>
      </w:r>
      <w:bookmarkStart w:id="0" w:name="_GoBack"/>
      <w:bookmarkEnd w:id="0"/>
      <w:r w:rsidR="00713FEE" w:rsidRPr="00CF5352">
        <w:rPr>
          <w:rFonts w:ascii="Times New Roman" w:hAnsi="Times New Roman" w:cs="Times New Roman"/>
        </w:rPr>
        <w:t>, zgodnie z załącznikiem Nr 6</w:t>
      </w:r>
      <w:r w:rsidR="001C25E8" w:rsidRPr="00CF5352">
        <w:rPr>
          <w:rFonts w:ascii="Times New Roman" w:hAnsi="Times New Roman" w:cs="Times New Roman"/>
        </w:rPr>
        <w:t xml:space="preserve"> </w:t>
      </w:r>
      <w:r w:rsidR="00713FEE" w:rsidRPr="00CF5352">
        <w:rPr>
          <w:rFonts w:ascii="Times New Roman" w:hAnsi="Times New Roman" w:cs="Times New Roman"/>
        </w:rPr>
        <w:t>do niniejszej uchwały zmieniającym załącznik Nr 8 do uchwały budżetowej pod nazwą „Dotacje celowe w ramach programów finansowanych z udziałem środków europejskich oraz środków, o których mowa w art. 5 ust. 1 pkt 3 oraz ust. 3 pkt 5 i 6 ustawy, lub płatności w ramach budżetu środków europejskich przez Gminę Radziejowice w 2019 r.”.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35F29" w:rsidRPr="00CF5352" w:rsidRDefault="00713FE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CF5352">
        <w:rPr>
          <w:rFonts w:ascii="Times New Roman" w:hAnsi="Times New Roman" w:cs="Times New Roman"/>
        </w:rPr>
        <w:t>1</w:t>
      </w:r>
      <w:r w:rsidR="002061E7" w:rsidRPr="00CF5352">
        <w:rPr>
          <w:rFonts w:ascii="Times New Roman" w:hAnsi="Times New Roman" w:cs="Times New Roman"/>
        </w:rPr>
        <w:t>1</w:t>
      </w:r>
      <w:r w:rsidRPr="00CF5352">
        <w:rPr>
          <w:rFonts w:ascii="Times New Roman" w:hAnsi="Times New Roman" w:cs="Times New Roman"/>
        </w:rPr>
        <w:t xml:space="preserve">. Wprowadza się zmiany w dotacjach celowych </w:t>
      </w:r>
      <w:r w:rsidRPr="00CF5352">
        <w:rPr>
          <w:rFonts w:ascii="Times New Roman" w:hAnsi="Times New Roman" w:cs="Times New Roman"/>
          <w:spacing w:val="-2"/>
        </w:rPr>
        <w:t>dla podmiotów zaliczanych do sektora finansów publicznych zgodnie z załącznikiem Nr 7 do niniejszej uchwały</w:t>
      </w:r>
      <w:r w:rsidRPr="00CF5352">
        <w:rPr>
          <w:rFonts w:ascii="Times New Roman" w:hAnsi="Times New Roman" w:cs="Times New Roman"/>
        </w:rPr>
        <w:t xml:space="preserve"> zmieniającym załącznik Nr </w:t>
      </w:r>
      <w:r w:rsidR="00435F29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do uchwały budżetowej pod nazwą</w:t>
      </w:r>
      <w:r w:rsidR="00435F29" w:rsidRPr="00CF5352">
        <w:rPr>
          <w:rFonts w:ascii="Times New Roman" w:hAnsi="Times New Roman" w:cs="Times New Roman"/>
        </w:rPr>
        <w:t xml:space="preserve"> „</w:t>
      </w:r>
      <w:r w:rsidR="0057518F" w:rsidRPr="00CF5352">
        <w:rPr>
          <w:rFonts w:ascii="Times New Roman" w:hAnsi="Times New Roman" w:cs="Times New Roman"/>
          <w:spacing w:val="-2"/>
        </w:rPr>
        <w:t>Dotacje celowe dla podmiotów zaliczanych do sektora finansów publicznych w 2019 r.</w:t>
      </w:r>
      <w:r w:rsidR="00435F29" w:rsidRPr="00CF5352">
        <w:rPr>
          <w:rFonts w:ascii="Times New Roman" w:hAnsi="Times New Roman" w:cs="Times New Roman"/>
          <w:spacing w:val="-2"/>
        </w:rPr>
        <w:t>”.</w:t>
      </w:r>
      <w:r w:rsidR="0057518F" w:rsidRPr="00CF5352">
        <w:rPr>
          <w:rFonts w:ascii="Times New Roman" w:hAnsi="Times New Roman" w:cs="Times New Roman"/>
          <w:spacing w:val="-2"/>
        </w:rPr>
        <w:t xml:space="preserve"> 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435F29" w:rsidRPr="00CF5352" w:rsidRDefault="00435F29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spacing w:val="-2"/>
        </w:rPr>
        <w:t>1</w:t>
      </w:r>
      <w:r w:rsidR="002061E7" w:rsidRPr="00CF5352">
        <w:rPr>
          <w:rFonts w:ascii="Times New Roman" w:hAnsi="Times New Roman" w:cs="Times New Roman"/>
          <w:spacing w:val="-2"/>
        </w:rPr>
        <w:t>2</w:t>
      </w:r>
      <w:r w:rsidRPr="00CF5352">
        <w:rPr>
          <w:rFonts w:ascii="Times New Roman" w:hAnsi="Times New Roman" w:cs="Times New Roman"/>
          <w:spacing w:val="-2"/>
        </w:rPr>
        <w:t xml:space="preserve">. </w:t>
      </w:r>
      <w:r w:rsidRPr="00CF5352">
        <w:rPr>
          <w:rFonts w:ascii="Times New Roman" w:hAnsi="Times New Roman" w:cs="Times New Roman"/>
        </w:rPr>
        <w:t xml:space="preserve">Zapis § 13  </w:t>
      </w:r>
      <w:r w:rsidR="001C25E8" w:rsidRPr="00CF5352">
        <w:rPr>
          <w:rFonts w:ascii="Times New Roman" w:hAnsi="Times New Roman" w:cs="Times New Roman"/>
        </w:rPr>
        <w:t xml:space="preserve">ust. 1 </w:t>
      </w:r>
      <w:r w:rsidRPr="00CF5352">
        <w:rPr>
          <w:rFonts w:ascii="Times New Roman" w:hAnsi="Times New Roman" w:cs="Times New Roman"/>
        </w:rPr>
        <w:t>Uchwały Budżetowej otrzymuje brzmienie: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CF5352">
        <w:rPr>
          <w:rFonts w:ascii="Times New Roman" w:hAnsi="Times New Roman" w:cs="Times New Roman"/>
          <w:spacing w:val="-2"/>
        </w:rPr>
        <w:t xml:space="preserve">Ustala się dochody pochodzące z opłaty za gospodarowanie odpadami komunalnymi </w:t>
      </w:r>
      <w:r w:rsidRPr="00CF5352">
        <w:rPr>
          <w:rFonts w:ascii="Times New Roman" w:hAnsi="Times New Roman" w:cs="Times New Roman"/>
          <w:spacing w:val="-2"/>
        </w:rPr>
        <w:br/>
        <w:t>w kwocie 1</w:t>
      </w:r>
      <w:r w:rsidR="00AD3513" w:rsidRPr="00CF5352">
        <w:rPr>
          <w:rFonts w:ascii="Times New Roman" w:hAnsi="Times New Roman" w:cs="Times New Roman"/>
          <w:spacing w:val="-2"/>
        </w:rPr>
        <w:t> 456 131,04</w:t>
      </w:r>
      <w:r w:rsidRPr="00CF5352">
        <w:rPr>
          <w:rFonts w:ascii="Times New Roman" w:hAnsi="Times New Roman" w:cs="Times New Roman"/>
          <w:spacing w:val="-2"/>
        </w:rPr>
        <w:t xml:space="preserve"> zł oraz wydatki w kwocie </w:t>
      </w:r>
      <w:r w:rsidR="00AD3513" w:rsidRPr="00CF5352">
        <w:rPr>
          <w:rFonts w:ascii="Times New Roman" w:hAnsi="Times New Roman" w:cs="Times New Roman"/>
          <w:spacing w:val="-2"/>
        </w:rPr>
        <w:t>2 036 170,75</w:t>
      </w:r>
      <w:r w:rsidRPr="00CF5352">
        <w:rPr>
          <w:rFonts w:ascii="Times New Roman" w:hAnsi="Times New Roman" w:cs="Times New Roman"/>
          <w:spacing w:val="-2"/>
        </w:rPr>
        <w:t> zł na pokrycie kosztów funkcjonowania systemu gospodarowania odpadami komunalnymi.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F45B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39AB-6E33-4EB9-955B-91F019EE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776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23</cp:revision>
  <cp:lastPrinted>2019-04-16T08:44:00Z</cp:lastPrinted>
  <dcterms:created xsi:type="dcterms:W3CDTF">2018-12-26T19:10:00Z</dcterms:created>
  <dcterms:modified xsi:type="dcterms:W3CDTF">2019-04-17T06:52:00Z</dcterms:modified>
</cp:coreProperties>
</file>