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78" w:rsidRPr="00A67AC1" w:rsidRDefault="001B48C4" w:rsidP="0045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 w:rsidR="00310BAC" w:rsidRPr="00A67A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VII/40/2019</w:t>
      </w:r>
      <w:r w:rsidR="00456B78" w:rsidRPr="00A67A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Gminy Radziejowice</w:t>
      </w:r>
    </w:p>
    <w:p w:rsidR="00456B78" w:rsidRPr="00A67AC1" w:rsidRDefault="00310BAC" w:rsidP="00456B7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07.03.2019r.</w:t>
      </w:r>
    </w:p>
    <w:p w:rsidR="00456B78" w:rsidRPr="00A67AC1" w:rsidRDefault="00456B78" w:rsidP="00456B7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ryczałtowej stawki opłaty za gospodarowanie odpadami komunalnymi za rok  od domku letniskowego lub od innej nieruchomości wykorzystywanej na cele rekreacyjno-wypoczynkowe</w:t>
      </w:r>
    </w:p>
    <w:p w:rsidR="00A67AC1" w:rsidRDefault="00456B78" w:rsidP="00A67AC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15, art. 40 ust.1 i art. 41 ust.1 ustawy z dnia 8 marca 1990 r. o samorządzie gminnym </w:t>
      </w:r>
      <w:r w:rsidRPr="00A67AC1">
        <w:rPr>
          <w:rFonts w:ascii="Times New Roman" w:eastAsia="Tahoma" w:hAnsi="Times New Roman" w:cs="Times New Roman"/>
          <w:sz w:val="24"/>
          <w:szCs w:val="24"/>
        </w:rPr>
        <w:t>(tj. Dz. U. z 2018r. poz.994, zm.: z 2018 r. poz. 1000, poz. 1349, poz. 1432, poz. 2500</w:t>
      </w: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art.6j ust. 3b i 3c ustawy z dnia 13 września 1996r. o utrzymaniu czystości i porządku w gminach </w:t>
      </w:r>
      <w:r w:rsidRPr="00A67AC1">
        <w:rPr>
          <w:rFonts w:ascii="Times New Roman" w:eastAsia="Tahoma" w:hAnsi="Times New Roman" w:cs="Times New Roman"/>
          <w:sz w:val="24"/>
          <w:szCs w:val="24"/>
        </w:rPr>
        <w:t>(</w:t>
      </w:r>
      <w:proofErr w:type="spellStart"/>
      <w:r w:rsidRPr="00A67AC1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67AC1">
        <w:rPr>
          <w:rFonts w:ascii="Times New Roman" w:eastAsia="Tahoma" w:hAnsi="Times New Roman" w:cs="Times New Roman"/>
          <w:sz w:val="24"/>
          <w:szCs w:val="24"/>
        </w:rPr>
        <w:t>. Dz. U. z 2018r. poz. 1454, zm. z 2018 r. poz. 1629</w:t>
      </w: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Radziejowice uchwala, co następuje:</w:t>
      </w:r>
    </w:p>
    <w:p w:rsidR="00456B78" w:rsidRPr="00A67AC1" w:rsidRDefault="00456B78" w:rsidP="00A67AC1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nieruchomości, na których znajdują się domki letniskowe lub innych nieruchomości wykorzystywanych na cele rekreacyjno-wypoczynkowe, wykorzystywanych jedynie przez część roku uchwala się ryczałtową stawkę opłaty za gospodarowanie odpadami komunalnymi za rok od domku letniskowego lub innej nieruchomości wykorzystywanej na cele rekreacyjno-wypoczynkowe. Roczna ryczałtowa stawka opłaty stanowi iloczyn średniej ilości odpadów powstających na tych nieruchomościach na obszarze Gminy Radziejowice, wyrażonej w liczbie worków oraz stawki opłaty za worek.</w:t>
      </w:r>
    </w:p>
    <w:p w:rsidR="00456B78" w:rsidRPr="00A67AC1" w:rsidRDefault="00456B78" w:rsidP="00456B7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Średnią roczną ilość odpadów powstających na nieruchomościach, o których mowa w ust. 1 ustala się na 15 worków o pojemności 120 litrów.</w:t>
      </w:r>
    </w:p>
    <w:p w:rsidR="00456B78" w:rsidRPr="00A67AC1" w:rsidRDefault="00456B78" w:rsidP="00456B7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Stawka opłaty za worek, o którym mowa w ust. 1 wynosi:</w:t>
      </w:r>
    </w:p>
    <w:p w:rsidR="00456B78" w:rsidRPr="00A67AC1" w:rsidRDefault="00456B78" w:rsidP="00456B78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3FC5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zł, jeżeli odpady są zbierane i odbierane w sposób selektywny;</w:t>
      </w:r>
    </w:p>
    <w:p w:rsidR="00456B78" w:rsidRPr="00A67AC1" w:rsidRDefault="00456B78" w:rsidP="00456B78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3FC5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46 </w:t>
      </w: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zł, jeżeli odpady nie są zbierane i odbierane w sposób selektywny.</w:t>
      </w:r>
    </w:p>
    <w:p w:rsidR="00456B78" w:rsidRPr="00A67AC1" w:rsidRDefault="00456B78" w:rsidP="00456B78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Ustala się ryczałtową stawkę opłaty, o której mowa w ust.1, w wysokości</w:t>
      </w:r>
      <w:r w:rsidR="001B48C4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3FC5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420</w:t>
      </w: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za rok, jeżeli odpady są zbierane i odbierane w sposób selektywny.</w:t>
      </w:r>
    </w:p>
    <w:p w:rsidR="00456B78" w:rsidRPr="00A67AC1" w:rsidRDefault="00456B78" w:rsidP="00456B78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Ustala się wyższą ryczałtową stawkę opłaty, o której mowa w ust. 1, w wysokości  </w:t>
      </w:r>
      <w:r w:rsidR="002B3FC5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690 </w:t>
      </w: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za rok, jeżeli odpady nie są zbierane i odbierane w sposób selektywny. </w:t>
      </w:r>
    </w:p>
    <w:p w:rsidR="00456B78" w:rsidRPr="00A67AC1" w:rsidRDefault="00456B78" w:rsidP="00A67AC1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Radziejowice.</w:t>
      </w:r>
    </w:p>
    <w:p w:rsidR="00A67AC1" w:rsidRDefault="00456B78" w:rsidP="00A67AC1">
      <w:pPr>
        <w:keepLines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 BIP Urzędu</w:t>
      </w:r>
      <w:r w:rsid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 Radziejowicach oraz na</w:t>
      </w:r>
    </w:p>
    <w:p w:rsidR="00456B78" w:rsidRPr="00A67AC1" w:rsidRDefault="00456B78" w:rsidP="00A67AC1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tablicach ogłoszeń w Urzędzie Gminy oraz w sołectwach.</w:t>
      </w:r>
    </w:p>
    <w:p w:rsidR="00456B78" w:rsidRPr="00A67AC1" w:rsidRDefault="00C67253" w:rsidP="00A67AC1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bookmarkStart w:id="0" w:name="_GoBack"/>
      <w:bookmarkEnd w:id="0"/>
      <w:r w:rsidR="00456B78"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456B78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Traci moc Uchwała Nr XLVIII/226/2017 Rady Gminy Radziejowice z dnia </w:t>
      </w:r>
      <w:r w:rsid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  <w:r w:rsidR="00456B78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 grudnia 2017r.</w:t>
      </w:r>
      <w:r w:rsidR="00456B78"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6B78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ryczałtowej stawki opłaty za gospodarowanie odpadami komunalnymi za rok od domku letniskowego lub od innej nieruchomości wykorzystywanej na cele rekreacyjno-wypoczynkowe (Dz. Urz. Woj. </w:t>
      </w:r>
      <w:proofErr w:type="spellStart"/>
      <w:r w:rsidR="00456B78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</w:t>
      </w:r>
      <w:proofErr w:type="spellEnd"/>
      <w:r w:rsidR="00456B78"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dnia 16 grudnia 2017r. poz. 12162).</w:t>
      </w:r>
    </w:p>
    <w:p w:rsidR="00456B78" w:rsidRPr="00A67AC1" w:rsidRDefault="00456B78" w:rsidP="00A67AC1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5. </w:t>
      </w:r>
      <w:r w:rsidRPr="00A67AC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Mazowieckiego.</w:t>
      </w:r>
    </w:p>
    <w:p w:rsidR="00456B78" w:rsidRPr="00A67AC1" w:rsidRDefault="00456B78" w:rsidP="00310BAC">
      <w:pPr>
        <w:keepLines/>
        <w:tabs>
          <w:tab w:val="left" w:pos="637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A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</w:p>
    <w:p w:rsidR="00310C38" w:rsidRDefault="00C67253"/>
    <w:sectPr w:rsidR="0031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539CD"/>
    <w:multiLevelType w:val="hybridMultilevel"/>
    <w:tmpl w:val="DBDABEBE"/>
    <w:lvl w:ilvl="0" w:tplc="AE96516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78"/>
    <w:rsid w:val="001B48C4"/>
    <w:rsid w:val="002B3FC5"/>
    <w:rsid w:val="00310BAC"/>
    <w:rsid w:val="004403C3"/>
    <w:rsid w:val="00456B78"/>
    <w:rsid w:val="00A67AC1"/>
    <w:rsid w:val="00C67253"/>
    <w:rsid w:val="00D12B7B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C60D1-CD0C-413E-BA73-17DF41B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Chadryś</dc:creator>
  <cp:keywords/>
  <dc:description/>
  <cp:lastModifiedBy>Anna Chadryś</cp:lastModifiedBy>
  <cp:revision>9</cp:revision>
  <cp:lastPrinted>2019-03-08T08:45:00Z</cp:lastPrinted>
  <dcterms:created xsi:type="dcterms:W3CDTF">2019-03-07T12:33:00Z</dcterms:created>
  <dcterms:modified xsi:type="dcterms:W3CDTF">2019-03-08T08:45:00Z</dcterms:modified>
</cp:coreProperties>
</file>