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48A" w:rsidRDefault="00D2448A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:rsidR="00851251" w:rsidRDefault="00851251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 xml:space="preserve">Objaśnienia do Wieloletniej Prognozy Finansowej </w:t>
      </w:r>
    </w:p>
    <w:p w:rsidR="0037081E" w:rsidRPr="0037081E" w:rsidRDefault="00851251" w:rsidP="008B0978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10D23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Gminy Radziejowice na lata 201</w:t>
      </w:r>
      <w:r w:rsidR="006B58DB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20</w:t>
      </w:r>
      <w:r w:rsidR="00434CA3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6B58DB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:rsidR="0037081E" w:rsidRPr="0037081E" w:rsidRDefault="0037081E" w:rsidP="008B0978">
      <w:pPr>
        <w:keepNext/>
        <w:tabs>
          <w:tab w:val="left" w:pos="51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0"/>
          <w:szCs w:val="20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I. GŁÓWNE ZAŁOŻENIA PRZYJĘTE DO OPRACOWANIA WFP</w:t>
      </w:r>
    </w:p>
    <w:p w:rsidR="0037081E" w:rsidRPr="0037081E" w:rsidRDefault="0037081E" w:rsidP="008B09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Wieloletnia Prognoza Finansowa </w:t>
      </w:r>
      <w:r w:rsidR="0066156F">
        <w:rPr>
          <w:rFonts w:ascii="Times New Roman" w:hAnsi="Times New Roman" w:cs="Times New Roman"/>
          <w:sz w:val="24"/>
          <w:szCs w:val="24"/>
        </w:rPr>
        <w:t xml:space="preserve">(WPF) </w:t>
      </w:r>
      <w:r w:rsidRPr="0037081E">
        <w:rPr>
          <w:rFonts w:ascii="Times New Roman" w:hAnsi="Times New Roman" w:cs="Times New Roman"/>
          <w:sz w:val="24"/>
          <w:szCs w:val="24"/>
        </w:rPr>
        <w:t>została sporządzona zgodnie z art. 226-232 ustawy z dnia</w:t>
      </w:r>
      <w:r w:rsidR="008B0978">
        <w:rPr>
          <w:rFonts w:ascii="Times New Roman" w:hAnsi="Times New Roman" w:cs="Times New Roman"/>
          <w:sz w:val="24"/>
          <w:szCs w:val="24"/>
        </w:rPr>
        <w:t xml:space="preserve"> 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27 sierpnia 2009 roku o finansach publicznych. Obejmuje ona lata 201</w:t>
      </w:r>
      <w:r w:rsidR="00884983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84983">
        <w:rPr>
          <w:rFonts w:ascii="Times New Roman" w:hAnsi="Times New Roman" w:cs="Times New Roman"/>
          <w:sz w:val="24"/>
          <w:szCs w:val="24"/>
        </w:rPr>
        <w:t>33</w:t>
      </w:r>
      <w:r w:rsidRPr="0037081E">
        <w:rPr>
          <w:rFonts w:ascii="Times New Roman" w:hAnsi="Times New Roman" w:cs="Times New Roman"/>
          <w:sz w:val="24"/>
          <w:szCs w:val="24"/>
        </w:rPr>
        <w:t>, co wynika z prognozy kwoty długu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okres zaciągniętych i planowanych do zaciągnięcia zobowiązań.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 opracowaniu WPF oparto się na założeniach przyjętych przez Radę Ministrów dotyczących rozwoju </w:t>
      </w:r>
      <w:r w:rsidR="00752BB3">
        <w:rPr>
          <w:rFonts w:ascii="Times New Roman" w:hAnsi="Times New Roman" w:cs="Times New Roman"/>
          <w:sz w:val="24"/>
          <w:szCs w:val="24"/>
        </w:rPr>
        <w:t>g</w:t>
      </w:r>
      <w:r w:rsidRPr="0037081E">
        <w:rPr>
          <w:rFonts w:ascii="Times New Roman" w:hAnsi="Times New Roman" w:cs="Times New Roman"/>
          <w:sz w:val="24"/>
          <w:szCs w:val="24"/>
        </w:rPr>
        <w:t>ospodarczego Polski stanowiących podstawę do opracowania „Wieloletniego Planu Finansowego Państwa” oraz na Wytycznych Ministra Finansów :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Przyjmując założenia do opracowania WPF oparto się również na danych historycznych w zakresie poszczególnych źródeł dochodów i kategorii wydatków, przyjmując za punkt odniesienia wartości faktyczne </w:t>
      </w:r>
      <w:r w:rsidR="00864DA4">
        <w:rPr>
          <w:rFonts w:ascii="Times New Roman" w:hAnsi="Times New Roman" w:cs="Times New Roman"/>
          <w:sz w:val="24"/>
          <w:szCs w:val="24"/>
        </w:rPr>
        <w:t>w</w:t>
      </w:r>
      <w:r w:rsidR="00DB0F28">
        <w:rPr>
          <w:rFonts w:ascii="Times New Roman" w:hAnsi="Times New Roman" w:cs="Times New Roman"/>
          <w:sz w:val="24"/>
          <w:szCs w:val="24"/>
        </w:rPr>
        <w:t>ykonane w latach 201</w:t>
      </w:r>
      <w:r w:rsidR="00B82BE9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B82BE9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oraz plan budżetu na rok 201</w:t>
      </w:r>
      <w:r w:rsidR="00B82BE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wg stanu na dzień 30 września 201</w:t>
      </w:r>
      <w:r w:rsidR="00B82BE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oraz przewidywane wykonanie budżetu za 201</w:t>
      </w:r>
      <w:r w:rsidR="00B82BE9">
        <w:rPr>
          <w:rFonts w:ascii="Times New Roman" w:hAnsi="Times New Roman" w:cs="Times New Roman"/>
          <w:sz w:val="24"/>
          <w:szCs w:val="24"/>
        </w:rPr>
        <w:t>8</w:t>
      </w:r>
      <w:r w:rsidR="00F60210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rok (według załącznika Nr 1 do WPF).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i wydatki, przychody i rozchody na 201</w:t>
      </w:r>
      <w:r w:rsidR="00B82BE9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 w wartościach zgodnych z projektem uchwały budżetowej na ten rok.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II. PROGNOZOWANE DOCHODY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Planowanie dochodów Gminy na okres objęty Prognozą rozpoczęto od analizy dotychczasowych trendów zmian dochodów w ostatnich trzech latach. Następnie skoncentrowano się na źródłach, które generują największe wpływy.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</w:rPr>
      </w:pPr>
      <w:r w:rsidRPr="0037081E">
        <w:rPr>
          <w:rFonts w:ascii="Times New Roman" w:hAnsi="Times New Roman" w:cs="Times New Roman"/>
          <w:sz w:val="24"/>
          <w:szCs w:val="24"/>
        </w:rPr>
        <w:t>W budżecie na 201</w:t>
      </w:r>
      <w:r w:rsidR="00B82BE9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przyjęto: podane przez Ministra Finansów planowane kwoty poszczególnych części subwencji ogólnej oraz planowane kwoty dochodów z tytułu udziału we wpływach z podatku dochodowego od osób fizycznych, oszacowane wpływy z udziałów w podatku od osób prawnych, ustalone przez Wojewodę Mazowieckiego kwoty dotacji na zadania z zakresu administracji rządowej oraz dotacji na realizację zadań własnych i dochodów związanych z realizacją zadań z zakresu administracji rządowej</w:t>
      </w:r>
      <w:r w:rsidR="00DB0F28">
        <w:rPr>
          <w:rFonts w:ascii="Times New Roman" w:hAnsi="Times New Roman" w:cs="Times New Roman"/>
          <w:sz w:val="24"/>
          <w:szCs w:val="24"/>
        </w:rPr>
        <w:t>. S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zacunkowo </w:t>
      </w:r>
      <w:r w:rsidR="00DB0F28">
        <w:rPr>
          <w:rFonts w:ascii="Times New Roman" w:hAnsi="Times New Roman" w:cs="Times New Roman"/>
          <w:sz w:val="24"/>
          <w:szCs w:val="24"/>
        </w:rPr>
        <w:t>przyjęto</w:t>
      </w:r>
      <w:r w:rsidRPr="0037081E">
        <w:rPr>
          <w:rFonts w:ascii="Times New Roman" w:hAnsi="Times New Roman" w:cs="Times New Roman"/>
          <w:sz w:val="24"/>
          <w:szCs w:val="24"/>
        </w:rPr>
        <w:t xml:space="preserve"> kwoty dochodów własnych ze sprzedaży majątku, opłat wynikających z ustaw, odpłatności za realizowane usługi oraz</w:t>
      </w:r>
      <w:r w:rsidRPr="0037081E">
        <w:rPr>
          <w:rFonts w:ascii="Times New Roman" w:hAnsi="Times New Roman" w:cs="Times New Roman"/>
        </w:rPr>
        <w:t xml:space="preserve"> wpływów z różnych dochodów.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8B0978" w:rsidRDefault="0037081E" w:rsidP="008B0978">
      <w:pPr>
        <w:pStyle w:val="Akapitzlist"/>
        <w:widowControl w:val="0"/>
        <w:numPr>
          <w:ilvl w:val="0"/>
          <w:numId w:val="6"/>
        </w:numPr>
        <w:tabs>
          <w:tab w:val="left" w:pos="357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t>Dochody bieżące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 okresie objętym prognozą, </w:t>
      </w:r>
      <w:r w:rsidR="00E666CE">
        <w:rPr>
          <w:rFonts w:ascii="Times New Roman" w:hAnsi="Times New Roman" w:cs="Times New Roman"/>
          <w:sz w:val="24"/>
          <w:szCs w:val="24"/>
        </w:rPr>
        <w:t xml:space="preserve">przyjęto wzrosty </w:t>
      </w:r>
      <w:r w:rsidR="00183DB9">
        <w:rPr>
          <w:rFonts w:ascii="Times New Roman" w:hAnsi="Times New Roman" w:cs="Times New Roman"/>
          <w:sz w:val="24"/>
          <w:szCs w:val="24"/>
        </w:rPr>
        <w:t>w dochodach bieżących</w:t>
      </w:r>
      <w:r w:rsidRPr="0037081E">
        <w:rPr>
          <w:rFonts w:ascii="Times New Roman" w:hAnsi="Times New Roman" w:cs="Times New Roman"/>
          <w:sz w:val="24"/>
          <w:szCs w:val="24"/>
        </w:rPr>
        <w:t xml:space="preserve">, średnio między 0 % - </w:t>
      </w:r>
      <w:r w:rsidR="00F82E61">
        <w:rPr>
          <w:rFonts w:ascii="Times New Roman" w:hAnsi="Times New Roman" w:cs="Times New Roman"/>
          <w:sz w:val="24"/>
          <w:szCs w:val="24"/>
        </w:rPr>
        <w:t>2</w:t>
      </w:r>
      <w:r w:rsidRPr="0037081E">
        <w:rPr>
          <w:rFonts w:ascii="Times New Roman" w:hAnsi="Times New Roman" w:cs="Times New Roman"/>
          <w:sz w:val="24"/>
          <w:szCs w:val="24"/>
        </w:rPr>
        <w:t xml:space="preserve"> %, w roku 201</w:t>
      </w:r>
      <w:r w:rsidR="00003C5B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i w latach </w:t>
      </w:r>
      <w:r w:rsidR="00D15394">
        <w:rPr>
          <w:rFonts w:ascii="Times New Roman" w:hAnsi="Times New Roman" w:cs="Times New Roman"/>
          <w:sz w:val="24"/>
          <w:szCs w:val="24"/>
        </w:rPr>
        <w:t>n</w:t>
      </w:r>
      <w:r w:rsidRPr="0037081E">
        <w:rPr>
          <w:rFonts w:ascii="Times New Roman" w:hAnsi="Times New Roman" w:cs="Times New Roman"/>
          <w:sz w:val="24"/>
          <w:szCs w:val="24"/>
        </w:rPr>
        <w:t xml:space="preserve">astępnych. Analiza udziału poszczególnych źródeł dochodów bieżących w dochodach bieżących ogółem w ciągu ostatnich trzech lat potwierdza istnienie prawidłowości polegającej na tym, że największy wpływ na poziom tych dochodów mają: część </w:t>
      </w:r>
      <w:r w:rsidRPr="0037081E">
        <w:rPr>
          <w:rFonts w:ascii="Times New Roman" w:hAnsi="Times New Roman" w:cs="Times New Roman"/>
          <w:sz w:val="24"/>
          <w:szCs w:val="24"/>
        </w:rPr>
        <w:lastRenderedPageBreak/>
        <w:t>oświatowa subwencji ogólnej, dotacje celowe, podatek i udziały we wpływach z podatku dochodowego od osób fizycznych i prawnych.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Subwencja ogólna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Planowaną na 201</w:t>
      </w:r>
      <w:r w:rsidR="00AA462F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E1D3B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7001">
        <w:rPr>
          <w:rFonts w:ascii="Times New Roman" w:hAnsi="Times New Roman" w:cs="Times New Roman"/>
          <w:bCs/>
          <w:sz w:val="24"/>
          <w:szCs w:val="24"/>
        </w:rPr>
        <w:t>subwencję ogólną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przyjęto w wysokości podanej  </w:t>
      </w:r>
      <w:r w:rsidR="0076243A">
        <w:rPr>
          <w:rFonts w:ascii="Times New Roman" w:hAnsi="Times New Roman" w:cs="Times New Roman"/>
          <w:sz w:val="24"/>
          <w:szCs w:val="24"/>
        </w:rPr>
        <w:t xml:space="preserve">przez Ministra </w:t>
      </w:r>
      <w:r w:rsidR="002074DE">
        <w:rPr>
          <w:rFonts w:ascii="Times New Roman" w:hAnsi="Times New Roman" w:cs="Times New Roman"/>
          <w:sz w:val="24"/>
          <w:szCs w:val="24"/>
        </w:rPr>
        <w:t>F</w:t>
      </w:r>
      <w:r w:rsidR="0076243A">
        <w:rPr>
          <w:rFonts w:ascii="Times New Roman" w:hAnsi="Times New Roman" w:cs="Times New Roman"/>
          <w:sz w:val="24"/>
          <w:szCs w:val="24"/>
        </w:rPr>
        <w:t xml:space="preserve">inansów pismem </w:t>
      </w:r>
      <w:r w:rsidRPr="0037081E">
        <w:rPr>
          <w:rFonts w:ascii="Times New Roman" w:hAnsi="Times New Roman" w:cs="Times New Roman"/>
          <w:sz w:val="24"/>
          <w:szCs w:val="24"/>
        </w:rPr>
        <w:t>nr : ST3</w:t>
      </w:r>
      <w:r w:rsidR="002074DE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>4</w:t>
      </w:r>
      <w:r w:rsidR="00D15394">
        <w:rPr>
          <w:rFonts w:ascii="Times New Roman" w:hAnsi="Times New Roman" w:cs="Times New Roman"/>
          <w:sz w:val="24"/>
          <w:szCs w:val="24"/>
        </w:rPr>
        <w:t>750.</w:t>
      </w:r>
      <w:r w:rsidR="00C84AE1">
        <w:rPr>
          <w:rFonts w:ascii="Times New Roman" w:hAnsi="Times New Roman" w:cs="Times New Roman"/>
          <w:sz w:val="24"/>
          <w:szCs w:val="24"/>
        </w:rPr>
        <w:t>41</w:t>
      </w:r>
      <w:r w:rsidR="00D15394">
        <w:rPr>
          <w:rFonts w:ascii="Times New Roman" w:hAnsi="Times New Roman" w:cs="Times New Roman"/>
          <w:sz w:val="24"/>
          <w:szCs w:val="24"/>
        </w:rPr>
        <w:t>.201</w:t>
      </w:r>
      <w:r w:rsidR="00C84AE1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z dnia 1</w:t>
      </w:r>
      <w:r w:rsidR="00C84AE1">
        <w:rPr>
          <w:rFonts w:ascii="Times New Roman" w:hAnsi="Times New Roman" w:cs="Times New Roman"/>
          <w:sz w:val="24"/>
          <w:szCs w:val="24"/>
        </w:rPr>
        <w:t>2</w:t>
      </w:r>
      <w:r w:rsidRPr="0037081E">
        <w:rPr>
          <w:rFonts w:ascii="Times New Roman" w:hAnsi="Times New Roman" w:cs="Times New Roman"/>
          <w:sz w:val="24"/>
          <w:szCs w:val="24"/>
        </w:rPr>
        <w:t> października 201</w:t>
      </w:r>
      <w:r w:rsidR="00C84AE1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W kolejnych latach 201</w:t>
      </w:r>
      <w:r w:rsidR="00C84AE1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C84AE1">
        <w:rPr>
          <w:rFonts w:ascii="Times New Roman" w:hAnsi="Times New Roman" w:cs="Times New Roman"/>
          <w:sz w:val="24"/>
          <w:szCs w:val="24"/>
        </w:rPr>
        <w:t>33</w:t>
      </w:r>
      <w:r w:rsidRPr="0037081E">
        <w:rPr>
          <w:rFonts w:ascii="Times New Roman" w:hAnsi="Times New Roman" w:cs="Times New Roman"/>
          <w:sz w:val="24"/>
          <w:szCs w:val="24"/>
        </w:rPr>
        <w:t xml:space="preserve"> dochody w tej grupie oszacowano w oparciu o planowane wpływy w 201</w:t>
      </w:r>
      <w:r w:rsidR="00C84AE1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i obowiązujące przepisy, które gwarantują utrzymanie co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najmniej nominalnego poziomu subwencji oświatowej w skali kraju.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Podatki i opłaty lokalne </w:t>
      </w:r>
    </w:p>
    <w:p w:rsid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Bazą wyjściową do ustalenia wpływów z podatków i opłat lokalnych są wpływy z tych dochodów w latach poprzednich. Dochody z podatków i opłat lokalnych zdominowane są przez podatek od nieruchomości. W 201</w:t>
      </w:r>
      <w:r w:rsidR="00C84AE1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podatki i opłaty lokalne w stosunku do roku poprzedniego nie wykazują znacznego wzrostu, gdyż Rada Gminy pozostawi</w:t>
      </w:r>
      <w:r w:rsidR="001A7F20">
        <w:rPr>
          <w:rFonts w:ascii="Times New Roman" w:hAnsi="Times New Roman" w:cs="Times New Roman"/>
          <w:sz w:val="24"/>
          <w:szCs w:val="24"/>
        </w:rPr>
        <w:t xml:space="preserve">a je </w:t>
      </w:r>
      <w:r w:rsidRPr="0037081E">
        <w:rPr>
          <w:rFonts w:ascii="Times New Roman" w:hAnsi="Times New Roman" w:cs="Times New Roman"/>
          <w:sz w:val="24"/>
          <w:szCs w:val="24"/>
        </w:rPr>
        <w:t>na poziomie roku 201</w:t>
      </w:r>
      <w:r w:rsidR="00133802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>.</w:t>
      </w:r>
    </w:p>
    <w:p w:rsidR="00D15394" w:rsidRPr="005317EE" w:rsidRDefault="00D15394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Udziały we wpływach z podatków dochodowych od osób fizycznych i prawnych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Calibri" w:hAnsi="Calibri" w:cs="Calibri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z tytułu udziałów w podatku dochodowym od osób fizycznych (PIT) oraz od osób prawnych (CIT) należą do najbardziej wrażliwych na zmiany w koniunkturze gospodarczej. Ministerstwo Finansów zaleca aby poziom dochodów z tytułu udziałów we wpływach z podatków prognozować w oparciu o wybrane wielkości makroekonomiczne podawane przez Radę Ministrów, takich jak: PKB, ceny towarów i usług, przeciętne wynagrodzenie, dostosowując je do sytuacji w gminie.  Wpływy z tytułu udziału z podatku  dochodowym od osób fizycznych przyjęto na rok 201</w:t>
      </w:r>
      <w:r w:rsidR="00133802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wysokości podanej przez Mini</w:t>
      </w:r>
      <w:r w:rsidR="0076243A">
        <w:rPr>
          <w:rFonts w:ascii="Times New Roman" w:hAnsi="Times New Roman" w:cs="Times New Roman"/>
          <w:sz w:val="24"/>
          <w:szCs w:val="24"/>
        </w:rPr>
        <w:t>stra Finansów, pismem  z dnia 1</w:t>
      </w:r>
      <w:r w:rsidR="00F74B07">
        <w:rPr>
          <w:rFonts w:ascii="Times New Roman" w:hAnsi="Times New Roman" w:cs="Times New Roman"/>
          <w:sz w:val="24"/>
          <w:szCs w:val="24"/>
        </w:rPr>
        <w:t>2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F74B07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W latach następnych prognozuje się wzr</w:t>
      </w:r>
      <w:r w:rsidR="00663F4F">
        <w:rPr>
          <w:rFonts w:ascii="Times New Roman" w:hAnsi="Times New Roman" w:cs="Times New Roman"/>
          <w:sz w:val="24"/>
          <w:szCs w:val="24"/>
        </w:rPr>
        <w:t>ost dochodów z tego tytułu o 1 -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2 %. Dochody z tytułu udziału we wpływach z podatku od osób prawnych zostały zaplanowane w oparciu o przewidywane wykonanie za 201</w:t>
      </w:r>
      <w:r w:rsidR="00A40238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rok. </w:t>
      </w:r>
    </w:p>
    <w:p w:rsidR="005F2808" w:rsidRPr="005317EE" w:rsidRDefault="005F2808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Dotacje celowe z budżetu państwa</w:t>
      </w:r>
      <w:r w:rsidR="00886AAA">
        <w:rPr>
          <w:rFonts w:ascii="Times New Roman" w:hAnsi="Times New Roman" w:cs="Times New Roman"/>
          <w:b/>
          <w:bCs/>
          <w:sz w:val="24"/>
          <w:szCs w:val="24"/>
        </w:rPr>
        <w:t xml:space="preserve"> i inne </w:t>
      </w:r>
      <w:r w:rsidR="0018270E">
        <w:rPr>
          <w:rFonts w:ascii="Times New Roman" w:hAnsi="Times New Roman" w:cs="Times New Roman"/>
          <w:b/>
          <w:bCs/>
          <w:sz w:val="24"/>
          <w:szCs w:val="24"/>
        </w:rPr>
        <w:t xml:space="preserve">dotacje </w:t>
      </w:r>
      <w:r w:rsidR="002074DE">
        <w:rPr>
          <w:rFonts w:ascii="Times New Roman" w:hAnsi="Times New Roman" w:cs="Times New Roman"/>
          <w:b/>
          <w:bCs/>
          <w:sz w:val="24"/>
          <w:szCs w:val="24"/>
        </w:rPr>
        <w:t>celowe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A40238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 kwotę </w:t>
      </w:r>
      <w:r w:rsidRPr="0019327B">
        <w:rPr>
          <w:rFonts w:ascii="Times New Roman" w:hAnsi="Times New Roman" w:cs="Times New Roman"/>
          <w:bCs/>
          <w:sz w:val="24"/>
          <w:szCs w:val="24"/>
        </w:rPr>
        <w:t>dotacji na zadania z zakresu administracji rządowej i dochodów związanych z realizacją zadań z zakresu administracji rządowej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zgodnej </w:t>
      </w:r>
      <w:r w:rsidR="00AB56C9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informacją Wojewody Mazowieckiego z dnia 2</w:t>
      </w:r>
      <w:r w:rsidR="00A40238">
        <w:rPr>
          <w:rFonts w:ascii="Times New Roman" w:hAnsi="Times New Roman" w:cs="Times New Roman"/>
          <w:sz w:val="24"/>
          <w:szCs w:val="24"/>
        </w:rPr>
        <w:t>3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A40238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Dotacje na zadania własne </w:t>
      </w: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A40238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ustalonej przez Wojewodę Mazowieckiego, pismem  z dnia 2</w:t>
      </w:r>
      <w:r w:rsidR="00A40238">
        <w:rPr>
          <w:rFonts w:ascii="Times New Roman" w:hAnsi="Times New Roman" w:cs="Times New Roman"/>
          <w:sz w:val="24"/>
          <w:szCs w:val="24"/>
        </w:rPr>
        <w:t>3</w:t>
      </w:r>
      <w:r w:rsidR="0076243A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A40238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7081E" w:rsidRPr="008B0978" w:rsidRDefault="0037081E" w:rsidP="004D79BA">
      <w:pPr>
        <w:pStyle w:val="Akapitzlist"/>
        <w:widowControl w:val="0"/>
        <w:tabs>
          <w:tab w:val="left" w:pos="357"/>
          <w:tab w:val="left" w:pos="426"/>
          <w:tab w:val="left" w:pos="851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 w:line="360" w:lineRule="auto"/>
        <w:ind w:left="1494" w:right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t>Dochody majątkowe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ramach tej grupy dochodów w roku 201</w:t>
      </w:r>
      <w:r w:rsidR="00434CA3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zaplanowane zostały dochody ze sprzedaży </w:t>
      </w:r>
      <w:r w:rsidRPr="0037081E">
        <w:rPr>
          <w:rFonts w:ascii="Times New Roman" w:hAnsi="Times New Roman" w:cs="Times New Roman"/>
          <w:sz w:val="24"/>
          <w:szCs w:val="24"/>
        </w:rPr>
        <w:lastRenderedPageBreak/>
        <w:t xml:space="preserve">majątku w kwocie </w:t>
      </w:r>
      <w:r w:rsidR="001C5208">
        <w:rPr>
          <w:rFonts w:ascii="Times New Roman" w:hAnsi="Times New Roman" w:cs="Times New Roman"/>
          <w:sz w:val="24"/>
          <w:szCs w:val="24"/>
        </w:rPr>
        <w:t>5</w:t>
      </w:r>
      <w:r w:rsidR="00896697">
        <w:rPr>
          <w:rFonts w:ascii="Times New Roman" w:hAnsi="Times New Roman" w:cs="Times New Roman"/>
          <w:sz w:val="24"/>
          <w:szCs w:val="24"/>
        </w:rPr>
        <w:t>0</w:t>
      </w:r>
      <w:r w:rsidRPr="0037081E">
        <w:rPr>
          <w:rFonts w:ascii="Times New Roman" w:hAnsi="Times New Roman" w:cs="Times New Roman"/>
          <w:sz w:val="24"/>
          <w:szCs w:val="24"/>
        </w:rPr>
        <w:t>0 000,00 zł</w:t>
      </w:r>
      <w:r w:rsidR="00D9345A">
        <w:rPr>
          <w:rFonts w:ascii="Times New Roman" w:hAnsi="Times New Roman" w:cs="Times New Roman"/>
          <w:sz w:val="24"/>
          <w:szCs w:val="24"/>
        </w:rPr>
        <w:t>.</w:t>
      </w:r>
      <w:r w:rsidR="000F3B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81E" w:rsidRPr="005317EE" w:rsidRDefault="0037081E" w:rsidP="008B0978">
      <w:pPr>
        <w:widowControl w:val="0"/>
        <w:tabs>
          <w:tab w:val="left" w:pos="10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>Wpływy ze sprzedaży majątku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ze sprzedaży majątku są determinowane koniunkturą w gospodarce, w tym przede wszystkim na rynku nieruchomości. Dokonano oceny posiadanego  przez Gminę mienia komunalnego przeznaczonego na sprzedaż. W 201</w:t>
      </w:r>
      <w:r w:rsidR="00D9345A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Gmina Radziejowice będzie </w:t>
      </w:r>
      <w:r w:rsidR="004D79BA">
        <w:rPr>
          <w:rFonts w:ascii="Times New Roman" w:hAnsi="Times New Roman" w:cs="Times New Roman"/>
          <w:sz w:val="24"/>
          <w:szCs w:val="24"/>
        </w:rPr>
        <w:t>p</w:t>
      </w:r>
      <w:r w:rsidRPr="0037081E">
        <w:rPr>
          <w:rFonts w:ascii="Times New Roman" w:hAnsi="Times New Roman" w:cs="Times New Roman"/>
          <w:sz w:val="24"/>
          <w:szCs w:val="24"/>
        </w:rPr>
        <w:t xml:space="preserve">rowadziła działania w zakresie racjonalnego wykorzystania majątku w celu uzyskania jak najlepszych efektów ekonomicznych.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PROGNOZOWANE  WYDATKI</w:t>
      </w: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sz w:val="24"/>
          <w:szCs w:val="24"/>
        </w:rPr>
        <w:t>Prognoza wydatków oparta została o przewidywane wydatkowanie 201</w:t>
      </w:r>
      <w:r w:rsidR="005D4516">
        <w:rPr>
          <w:rFonts w:ascii="Times New Roman" w:hAnsi="Times New Roman" w:cs="Times New Roman"/>
          <w:sz w:val="24"/>
          <w:szCs w:val="24"/>
        </w:rPr>
        <w:t>8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Wydatki kalkulowano przy uwzględnieniu możliwości dochodowych, jednak z uwzględnieniem analizy zadań bieżących koniecznych do realizacji oraz obligatoryjności wynikającej z przepisów obowiązującego prawa.  </w:t>
      </w: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Prognozę oparto na założeniu określonym w art. 242, ust.2  ustawy o finansach publicznych, polegającym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zachowaniu relacji, iż planowane wydatki bieżące nie mogą przewyższać dochodów bieżących. W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związku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 powyższym w latach 201</w:t>
      </w:r>
      <w:r w:rsidR="005D4516">
        <w:rPr>
          <w:rFonts w:ascii="Times New Roman" w:hAnsi="Times New Roman" w:cs="Times New Roman"/>
          <w:sz w:val="24"/>
          <w:szCs w:val="24"/>
        </w:rPr>
        <w:t>9</w:t>
      </w:r>
      <w:r w:rsidR="00CC6723">
        <w:rPr>
          <w:rFonts w:ascii="Times New Roman" w:hAnsi="Times New Roman" w:cs="Times New Roman"/>
          <w:sz w:val="24"/>
          <w:szCs w:val="24"/>
        </w:rPr>
        <w:t xml:space="preserve">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5D4516">
        <w:rPr>
          <w:rFonts w:ascii="Times New Roman" w:hAnsi="Times New Roman" w:cs="Times New Roman"/>
          <w:sz w:val="24"/>
          <w:szCs w:val="24"/>
        </w:rPr>
        <w:t>33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założono ograniczenie fakultatywnych wydatków bieżących w celu wypracowania jak największej nadwyżki operacyjnej przeznaczonej na zadania inwestycyjne.</w:t>
      </w:r>
    </w:p>
    <w:p w:rsidR="0037081E" w:rsidRPr="0037081E" w:rsidRDefault="0037081E" w:rsidP="006C67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771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201</w:t>
      </w:r>
      <w:r w:rsidR="005D4516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64DA4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wydatki ogółem zaplanowano w kwocie </w:t>
      </w:r>
      <w:r w:rsidR="000F3B4A" w:rsidRPr="000F3B4A">
        <w:rPr>
          <w:rFonts w:ascii="Times New Roman" w:hAnsi="Times New Roman" w:cs="Times New Roman"/>
          <w:sz w:val="24"/>
          <w:szCs w:val="24"/>
        </w:rPr>
        <w:t>4</w:t>
      </w:r>
      <w:r w:rsidR="003E21A6">
        <w:rPr>
          <w:rFonts w:ascii="Times New Roman" w:hAnsi="Times New Roman" w:cs="Times New Roman"/>
          <w:sz w:val="24"/>
          <w:szCs w:val="24"/>
        </w:rPr>
        <w:t>5</w:t>
      </w:r>
      <w:r w:rsidR="00EA3853">
        <w:rPr>
          <w:rFonts w:ascii="Times New Roman" w:hAnsi="Times New Roman" w:cs="Times New Roman"/>
          <w:sz w:val="24"/>
          <w:szCs w:val="24"/>
        </w:rPr>
        <w:t> 958</w:t>
      </w:r>
      <w:r w:rsidR="006C6778">
        <w:rPr>
          <w:rFonts w:ascii="Times New Roman" w:hAnsi="Times New Roman" w:cs="Times New Roman"/>
          <w:sz w:val="24"/>
          <w:szCs w:val="24"/>
        </w:rPr>
        <w:t> </w:t>
      </w:r>
      <w:r w:rsidR="00EA3853">
        <w:rPr>
          <w:rFonts w:ascii="Times New Roman" w:hAnsi="Times New Roman" w:cs="Times New Roman"/>
          <w:sz w:val="24"/>
          <w:szCs w:val="24"/>
        </w:rPr>
        <w:t>838</w:t>
      </w:r>
      <w:r w:rsidR="006C6778">
        <w:rPr>
          <w:rFonts w:ascii="Times New Roman" w:hAnsi="Times New Roman" w:cs="Times New Roman"/>
          <w:sz w:val="24"/>
          <w:szCs w:val="24"/>
        </w:rPr>
        <w:t>,39</w:t>
      </w:r>
      <w:r w:rsidR="000F3B4A">
        <w:rPr>
          <w:rFonts w:ascii="Times New Roman" w:hAnsi="Times New Roman" w:cs="Times New Roman"/>
          <w:sz w:val="24"/>
          <w:szCs w:val="24"/>
        </w:rPr>
        <w:t xml:space="preserve"> </w:t>
      </w:r>
      <w:r w:rsidR="004D79BA">
        <w:rPr>
          <w:rFonts w:ascii="Times New Roman" w:hAnsi="Times New Roman" w:cs="Times New Roman"/>
          <w:sz w:val="24"/>
          <w:szCs w:val="24"/>
        </w:rPr>
        <w:t xml:space="preserve">zł, </w:t>
      </w:r>
      <w:r w:rsidRPr="0037081E">
        <w:rPr>
          <w:rFonts w:ascii="Times New Roman" w:hAnsi="Times New Roman" w:cs="Times New Roman"/>
          <w:sz w:val="24"/>
          <w:szCs w:val="24"/>
        </w:rPr>
        <w:t xml:space="preserve">w tym na </w:t>
      </w:r>
      <w:r w:rsidR="004D79BA">
        <w:rPr>
          <w:rFonts w:ascii="Times New Roman" w:hAnsi="Times New Roman" w:cs="Times New Roman"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bieżące </w:t>
      </w:r>
      <w:r w:rsidR="00120162">
        <w:rPr>
          <w:rFonts w:ascii="Times New Roman" w:hAnsi="Times New Roman" w:cs="Times New Roman"/>
          <w:sz w:val="24"/>
          <w:szCs w:val="24"/>
        </w:rPr>
        <w:t>30 </w:t>
      </w:r>
      <w:r w:rsidR="00832FF3">
        <w:rPr>
          <w:rFonts w:ascii="Times New Roman" w:hAnsi="Times New Roman" w:cs="Times New Roman"/>
          <w:sz w:val="24"/>
          <w:szCs w:val="24"/>
        </w:rPr>
        <w:t>422</w:t>
      </w:r>
      <w:r w:rsidR="00120162">
        <w:rPr>
          <w:rFonts w:ascii="Times New Roman" w:hAnsi="Times New Roman" w:cs="Times New Roman"/>
          <w:sz w:val="24"/>
          <w:szCs w:val="24"/>
        </w:rPr>
        <w:t> </w:t>
      </w:r>
      <w:r w:rsidR="00832FF3">
        <w:rPr>
          <w:rFonts w:ascii="Times New Roman" w:hAnsi="Times New Roman" w:cs="Times New Roman"/>
          <w:sz w:val="24"/>
          <w:szCs w:val="24"/>
        </w:rPr>
        <w:t>595</w:t>
      </w:r>
      <w:r w:rsidR="00120162">
        <w:rPr>
          <w:rFonts w:ascii="Times New Roman" w:hAnsi="Times New Roman" w:cs="Times New Roman"/>
          <w:sz w:val="24"/>
          <w:szCs w:val="24"/>
        </w:rPr>
        <w:t>,88</w:t>
      </w:r>
      <w:r w:rsidR="004D79BA">
        <w:rPr>
          <w:rFonts w:ascii="Times New Roman" w:hAnsi="Times New Roman" w:cs="Times New Roman"/>
          <w:sz w:val="24"/>
          <w:szCs w:val="24"/>
        </w:rPr>
        <w:t xml:space="preserve"> zł </w:t>
      </w:r>
      <w:r w:rsidRPr="0037081E">
        <w:rPr>
          <w:rFonts w:ascii="Times New Roman" w:hAnsi="Times New Roman" w:cs="Times New Roman"/>
          <w:sz w:val="24"/>
          <w:szCs w:val="24"/>
        </w:rPr>
        <w:t xml:space="preserve">i </w:t>
      </w:r>
      <w:r w:rsidR="004D79BA">
        <w:rPr>
          <w:rFonts w:ascii="Times New Roman" w:hAnsi="Times New Roman" w:cs="Times New Roman"/>
          <w:sz w:val="24"/>
          <w:szCs w:val="24"/>
        </w:rPr>
        <w:t xml:space="preserve">na 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majątkowe </w:t>
      </w:r>
      <w:r w:rsidR="00120162">
        <w:rPr>
          <w:rFonts w:ascii="Times New Roman" w:hAnsi="Times New Roman" w:cs="Times New Roman"/>
          <w:sz w:val="24"/>
          <w:szCs w:val="24"/>
        </w:rPr>
        <w:t>15 536 242,51</w:t>
      </w:r>
      <w:r w:rsidR="000F3B4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zł.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na wynagrodzenia i pochodne od nich naliczane</w:t>
      </w:r>
      <w:r w:rsidRPr="0037081E">
        <w:rPr>
          <w:rFonts w:ascii="Times New Roman" w:hAnsi="Times New Roman" w:cs="Times New Roman"/>
          <w:sz w:val="24"/>
          <w:szCs w:val="24"/>
        </w:rPr>
        <w:t xml:space="preserve"> ustalono na poziomie zawartych umów o pracę na koniec 201</w:t>
      </w:r>
      <w:r w:rsidR="00E4419B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i należne w 201</w:t>
      </w:r>
      <w:r w:rsidR="00E4419B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nagrody jubileuszowe i odprawy emerytalne. </w:t>
      </w:r>
    </w:p>
    <w:p w:rsidR="002E4157" w:rsidRPr="005317EE" w:rsidRDefault="002E415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Zakup towarów i usług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(gaz, centralne ogrzewanie, energia elektryczna, woda i kanalizacja) </w:t>
      </w:r>
      <w:r w:rsidRPr="0037081E">
        <w:rPr>
          <w:rFonts w:ascii="Times New Roman" w:hAnsi="Times New Roman" w:cs="Times New Roman"/>
          <w:sz w:val="24"/>
          <w:szCs w:val="24"/>
        </w:rPr>
        <w:t>na poziomie przewidywanego wykonania za 201</w:t>
      </w:r>
      <w:r w:rsidR="00E4419B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oraz na wydatki rzeczowe na podstawie zweryfikowanych kalkulacji wydatków zaproponowanych przez jednostki budżetowe.</w:t>
      </w:r>
    </w:p>
    <w:p w:rsidR="008900C4" w:rsidRPr="008900C4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majątkowe </w:t>
      </w:r>
    </w:p>
    <w:p w:rsidR="00BF5953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Wydatki majątkowe zostały oszacowane na podstawie danych dotyczących zadań inwestycyjnych realizowanych w cyklu jednorocznym w latach 201</w:t>
      </w:r>
      <w:r w:rsidR="00E4419B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CC6723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96697">
        <w:rPr>
          <w:rFonts w:ascii="Times New Roman" w:hAnsi="Times New Roman" w:cs="Times New Roman"/>
          <w:sz w:val="24"/>
          <w:szCs w:val="24"/>
        </w:rPr>
        <w:t>2</w:t>
      </w:r>
      <w:r w:rsidR="00BF562F">
        <w:rPr>
          <w:rFonts w:ascii="Times New Roman" w:hAnsi="Times New Roman" w:cs="Times New Roman"/>
          <w:sz w:val="24"/>
          <w:szCs w:val="24"/>
        </w:rPr>
        <w:t>0</w:t>
      </w:r>
      <w:r w:rsidRPr="0037081E">
        <w:rPr>
          <w:rFonts w:ascii="Times New Roman" w:hAnsi="Times New Roman" w:cs="Times New Roman"/>
          <w:sz w:val="24"/>
          <w:szCs w:val="24"/>
        </w:rPr>
        <w:t>. W roku 201</w:t>
      </w:r>
      <w:r w:rsidR="00BF562F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przeznaczyć na zadania inwestycyjne </w:t>
      </w:r>
      <w:r w:rsidR="00C154D9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 </w:t>
      </w:r>
      <w:r w:rsidR="00D545F8">
        <w:rPr>
          <w:rFonts w:ascii="Times New Roman" w:hAnsi="Times New Roman" w:cs="Times New Roman"/>
          <w:sz w:val="24"/>
          <w:szCs w:val="24"/>
        </w:rPr>
        <w:t>165</w:t>
      </w:r>
      <w:r w:rsidR="00886AAA">
        <w:rPr>
          <w:rFonts w:ascii="Times New Roman" w:hAnsi="Times New Roman" w:cs="Times New Roman"/>
          <w:sz w:val="24"/>
          <w:szCs w:val="24"/>
        </w:rPr>
        <w:t> </w:t>
      </w:r>
      <w:r w:rsidR="00D545F8">
        <w:rPr>
          <w:rFonts w:ascii="Times New Roman" w:hAnsi="Times New Roman" w:cs="Times New Roman"/>
          <w:sz w:val="24"/>
          <w:szCs w:val="24"/>
        </w:rPr>
        <w:t>042</w:t>
      </w:r>
      <w:r w:rsidR="00886AAA">
        <w:rPr>
          <w:rFonts w:ascii="Times New Roman" w:hAnsi="Times New Roman" w:cs="Times New Roman"/>
          <w:sz w:val="24"/>
          <w:szCs w:val="24"/>
        </w:rPr>
        <w:t>,</w:t>
      </w:r>
      <w:r w:rsidR="00D545F8">
        <w:rPr>
          <w:rFonts w:ascii="Times New Roman" w:hAnsi="Times New Roman" w:cs="Times New Roman"/>
          <w:sz w:val="24"/>
          <w:szCs w:val="24"/>
        </w:rPr>
        <w:t>51</w:t>
      </w:r>
      <w:r w:rsidR="00B02801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77F15" w:rsidRDefault="00677F15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PROGNOZOWANE PRZYCHODY I ROZCHODY BUDŻETU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8900C4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201</w:t>
      </w:r>
      <w:r w:rsidR="00F229D9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</w:t>
      </w:r>
      <w:r w:rsidR="00B02801" w:rsidRPr="00B02801">
        <w:rPr>
          <w:rFonts w:ascii="Times New Roman" w:hAnsi="Times New Roman" w:cs="Times New Roman"/>
          <w:sz w:val="24"/>
          <w:szCs w:val="24"/>
        </w:rPr>
        <w:t xml:space="preserve">deficyt budżetu </w:t>
      </w:r>
      <w:r w:rsidRPr="00B02801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F229D9">
        <w:rPr>
          <w:rFonts w:ascii="Times New Roman" w:hAnsi="Times New Roman" w:cs="Times New Roman"/>
          <w:sz w:val="24"/>
          <w:szCs w:val="24"/>
        </w:rPr>
        <w:t>13 </w:t>
      </w:r>
      <w:r w:rsidR="003848A0">
        <w:rPr>
          <w:rFonts w:ascii="Times New Roman" w:hAnsi="Times New Roman" w:cs="Times New Roman"/>
          <w:sz w:val="24"/>
          <w:szCs w:val="24"/>
        </w:rPr>
        <w:t>038</w:t>
      </w:r>
      <w:r w:rsidR="00F229D9">
        <w:rPr>
          <w:rFonts w:ascii="Times New Roman" w:hAnsi="Times New Roman" w:cs="Times New Roman"/>
          <w:sz w:val="24"/>
          <w:szCs w:val="24"/>
        </w:rPr>
        <w:t> </w:t>
      </w:r>
      <w:r w:rsidR="003848A0">
        <w:rPr>
          <w:rFonts w:ascii="Times New Roman" w:hAnsi="Times New Roman" w:cs="Times New Roman"/>
          <w:sz w:val="24"/>
          <w:szCs w:val="24"/>
        </w:rPr>
        <w:t>548</w:t>
      </w:r>
      <w:r w:rsidR="00F61998">
        <w:rPr>
          <w:rFonts w:ascii="Times New Roman" w:hAnsi="Times New Roman" w:cs="Times New Roman"/>
          <w:sz w:val="24"/>
          <w:szCs w:val="24"/>
        </w:rPr>
        <w:t>,</w:t>
      </w:r>
      <w:r w:rsidR="00F229D9">
        <w:rPr>
          <w:rFonts w:ascii="Times New Roman" w:hAnsi="Times New Roman" w:cs="Times New Roman"/>
          <w:sz w:val="24"/>
          <w:szCs w:val="24"/>
        </w:rPr>
        <w:t xml:space="preserve">00 </w:t>
      </w:r>
      <w:r w:rsidR="00B02801" w:rsidRPr="00B02801">
        <w:rPr>
          <w:rFonts w:ascii="Times New Roman" w:hAnsi="Times New Roman" w:cs="Times New Roman"/>
          <w:sz w:val="24"/>
          <w:szCs w:val="24"/>
        </w:rPr>
        <w:t>zł</w:t>
      </w:r>
      <w:r w:rsidRPr="00B02801">
        <w:rPr>
          <w:rFonts w:ascii="Times New Roman" w:hAnsi="Times New Roman" w:cs="Times New Roman"/>
          <w:sz w:val="24"/>
          <w:szCs w:val="24"/>
        </w:rPr>
        <w:t>, natomiast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kolejnych latach nadwyżki budżetowe niezbędne do spłaty zobowiązań.</w:t>
      </w:r>
    </w:p>
    <w:p w:rsidR="0037081E" w:rsidRPr="0037081E" w:rsidRDefault="000918F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Gminy w 201</w:t>
      </w:r>
      <w:r w:rsidR="000339C8">
        <w:rPr>
          <w:rFonts w:ascii="Times New Roman" w:hAnsi="Times New Roman" w:cs="Times New Roman"/>
          <w:sz w:val="24"/>
          <w:szCs w:val="24"/>
        </w:rPr>
        <w:t>9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r. w kwocie </w:t>
      </w:r>
      <w:r w:rsidR="000339C8">
        <w:rPr>
          <w:rFonts w:ascii="Times New Roman" w:hAnsi="Times New Roman" w:cs="Times New Roman"/>
          <w:sz w:val="24"/>
          <w:szCs w:val="24"/>
        </w:rPr>
        <w:t>14 0</w:t>
      </w:r>
      <w:r w:rsidR="003848A0">
        <w:rPr>
          <w:rFonts w:ascii="Times New Roman" w:hAnsi="Times New Roman" w:cs="Times New Roman"/>
          <w:sz w:val="24"/>
          <w:szCs w:val="24"/>
        </w:rPr>
        <w:t>5</w:t>
      </w:r>
      <w:r w:rsidR="000339C8">
        <w:rPr>
          <w:rFonts w:ascii="Times New Roman" w:hAnsi="Times New Roman" w:cs="Times New Roman"/>
          <w:sz w:val="24"/>
          <w:szCs w:val="24"/>
        </w:rPr>
        <w:t>0</w:t>
      </w:r>
      <w:r w:rsidR="00F61998">
        <w:rPr>
          <w:rFonts w:ascii="Times New Roman" w:hAnsi="Times New Roman" w:cs="Times New Roman"/>
          <w:sz w:val="24"/>
          <w:szCs w:val="24"/>
        </w:rPr>
        <w:t> 000,</w:t>
      </w:r>
      <w:r w:rsidR="000339C8">
        <w:rPr>
          <w:rFonts w:ascii="Times New Roman" w:hAnsi="Times New Roman" w:cs="Times New Roman"/>
          <w:sz w:val="24"/>
          <w:szCs w:val="24"/>
        </w:rPr>
        <w:t>00</w:t>
      </w:r>
      <w:r w:rsidR="00B02801">
        <w:rPr>
          <w:rFonts w:ascii="Times New Roman" w:hAnsi="Times New Roman" w:cs="Times New Roman"/>
          <w:sz w:val="24"/>
          <w:szCs w:val="24"/>
        </w:rPr>
        <w:t xml:space="preserve"> </w:t>
      </w:r>
      <w:r w:rsidR="00911DA1">
        <w:rPr>
          <w:rFonts w:ascii="Times New Roman" w:hAnsi="Times New Roman" w:cs="Times New Roman"/>
          <w:sz w:val="24"/>
          <w:szCs w:val="24"/>
        </w:rPr>
        <w:t xml:space="preserve">zł zostaną przeznaczone na </w:t>
      </w:r>
      <w:r w:rsidR="0037081E" w:rsidRPr="0037081E">
        <w:rPr>
          <w:rFonts w:ascii="Times New Roman" w:hAnsi="Times New Roman" w:cs="Times New Roman"/>
          <w:sz w:val="24"/>
          <w:szCs w:val="24"/>
        </w:rPr>
        <w:lastRenderedPageBreak/>
        <w:t xml:space="preserve">spłatę zobowiązań z tytułu zaciągniętych w latach </w:t>
      </w:r>
      <w:r w:rsidR="00B02801">
        <w:rPr>
          <w:rFonts w:ascii="Times New Roman" w:hAnsi="Times New Roman" w:cs="Times New Roman"/>
          <w:sz w:val="24"/>
          <w:szCs w:val="24"/>
        </w:rPr>
        <w:t>ubiegłych kredytów i pożyczek oraz pokrycie deficytu.</w:t>
      </w:r>
    </w:p>
    <w:p w:rsidR="00BF5953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470860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470860">
        <w:rPr>
          <w:rFonts w:ascii="Times New Roman" w:hAnsi="Times New Roman" w:cs="Times New Roman"/>
          <w:sz w:val="24"/>
          <w:szCs w:val="24"/>
        </w:rPr>
        <w:t>33</w:t>
      </w:r>
      <w:r w:rsidRPr="0037081E">
        <w:rPr>
          <w:rFonts w:ascii="Times New Roman" w:hAnsi="Times New Roman" w:cs="Times New Roman"/>
          <w:sz w:val="24"/>
          <w:szCs w:val="24"/>
        </w:rPr>
        <w:t xml:space="preserve"> Gmina Radziejowice planuje wyłącznie rozchody zmniejszające dług, czyli spłaty rat kredytów i pożyczek. </w:t>
      </w:r>
    </w:p>
    <w:p w:rsidR="0037081E" w:rsidRPr="0037081E" w:rsidRDefault="0037081E" w:rsidP="008B0978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7081E" w:rsidRPr="005317EE" w:rsidRDefault="005317EE" w:rsidP="005317EE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right="113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</w:t>
      </w:r>
      <w:r w:rsidR="0037081E"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PROGNOZA DŁUGU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</w:t>
      </w:r>
      <w:r w:rsidR="00470860">
        <w:rPr>
          <w:rFonts w:ascii="Times New Roman" w:hAnsi="Times New Roman" w:cs="Times New Roman"/>
          <w:sz w:val="24"/>
          <w:szCs w:val="24"/>
        </w:rPr>
        <w:t>20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470860">
        <w:rPr>
          <w:rFonts w:ascii="Times New Roman" w:hAnsi="Times New Roman" w:cs="Times New Roman"/>
          <w:sz w:val="24"/>
          <w:szCs w:val="24"/>
        </w:rPr>
        <w:t>33</w:t>
      </w:r>
      <w:r w:rsidRPr="0037081E">
        <w:rPr>
          <w:rFonts w:ascii="Times New Roman" w:hAnsi="Times New Roman" w:cs="Times New Roman"/>
          <w:sz w:val="24"/>
          <w:szCs w:val="24"/>
        </w:rPr>
        <w:t xml:space="preserve"> nie jest planowane zaciąganie dodatkowych kredytów, tak więc w planowanym poziomie zadłużenia na koniec poszczególnych lat uwzględniono jedynie spłaty rat kredytów wynikające </w:t>
      </w:r>
      <w:r w:rsidR="00BF5953">
        <w:rPr>
          <w:rFonts w:ascii="Times New Roman" w:hAnsi="Times New Roman" w:cs="Times New Roman"/>
          <w:sz w:val="24"/>
          <w:szCs w:val="24"/>
        </w:rPr>
        <w:t>z</w:t>
      </w:r>
      <w:r w:rsidRPr="0037081E">
        <w:rPr>
          <w:rFonts w:ascii="Times New Roman" w:hAnsi="Times New Roman" w:cs="Times New Roman"/>
          <w:sz w:val="24"/>
          <w:szCs w:val="24"/>
        </w:rPr>
        <w:t> harmonogramów spłat zawartych w umowach kredytowych.</w:t>
      </w:r>
    </w:p>
    <w:p w:rsidR="0037081E" w:rsidRPr="0037081E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B02801" w:rsidRDefault="00B02801" w:rsidP="00B02801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</w:t>
      </w:r>
      <w:r w:rsidR="0037081E" w:rsidRPr="00B02801">
        <w:rPr>
          <w:rFonts w:ascii="Times New Roman" w:hAnsi="Times New Roman" w:cs="Times New Roman"/>
          <w:b/>
          <w:bCs/>
          <w:sz w:val="24"/>
          <w:szCs w:val="24"/>
        </w:rPr>
        <w:t>WIELOLETNIE PRZEDSIĘWZIĘCIA BIEŻĄCE I MAJĄTKOWE</w:t>
      </w:r>
    </w:p>
    <w:p w:rsidR="008B0978" w:rsidRPr="00FA6B64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201</w:t>
      </w:r>
      <w:r w:rsidR="00470860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na przedsięwzięcia objęte WPF przeznaczono na wydatki </w:t>
      </w:r>
      <w:r w:rsidR="00F911F9">
        <w:rPr>
          <w:rFonts w:ascii="Times New Roman" w:hAnsi="Times New Roman" w:cs="Times New Roman"/>
          <w:sz w:val="24"/>
          <w:szCs w:val="24"/>
        </w:rPr>
        <w:t xml:space="preserve">majątkowe </w:t>
      </w:r>
      <w:r w:rsidRPr="0037081E">
        <w:rPr>
          <w:rFonts w:ascii="Times New Roman" w:hAnsi="Times New Roman" w:cs="Times New Roman"/>
          <w:sz w:val="24"/>
          <w:szCs w:val="24"/>
        </w:rPr>
        <w:t xml:space="preserve">kwotę </w:t>
      </w:r>
      <w:r w:rsidR="00231FD7">
        <w:rPr>
          <w:rFonts w:ascii="Times New Roman" w:hAnsi="Times New Roman" w:cs="Times New Roman"/>
          <w:sz w:val="24"/>
          <w:szCs w:val="24"/>
        </w:rPr>
        <w:t>13</w:t>
      </w:r>
      <w:r w:rsidR="00AB1064">
        <w:rPr>
          <w:rFonts w:ascii="Times New Roman" w:hAnsi="Times New Roman" w:cs="Times New Roman"/>
          <w:sz w:val="24"/>
          <w:szCs w:val="24"/>
        </w:rPr>
        <w:t> 171 20</w:t>
      </w:r>
      <w:r w:rsidR="00886AAA">
        <w:rPr>
          <w:rFonts w:ascii="Times New Roman" w:hAnsi="Times New Roman" w:cs="Times New Roman"/>
          <w:sz w:val="24"/>
          <w:szCs w:val="24"/>
        </w:rPr>
        <w:t>0</w:t>
      </w:r>
      <w:r w:rsidR="00AB1064">
        <w:rPr>
          <w:rFonts w:ascii="Times New Roman" w:hAnsi="Times New Roman" w:cs="Times New Roman"/>
          <w:sz w:val="24"/>
          <w:szCs w:val="24"/>
        </w:rPr>
        <w:t>,</w:t>
      </w:r>
      <w:r w:rsidR="00886AAA">
        <w:rPr>
          <w:rFonts w:ascii="Times New Roman" w:hAnsi="Times New Roman" w:cs="Times New Roman"/>
          <w:sz w:val="24"/>
          <w:szCs w:val="24"/>
        </w:rPr>
        <w:t xml:space="preserve">00 </w:t>
      </w:r>
      <w:r w:rsidR="009B4886">
        <w:rPr>
          <w:rFonts w:ascii="Times New Roman" w:hAnsi="Times New Roman" w:cs="Times New Roman"/>
          <w:sz w:val="24"/>
          <w:szCs w:val="24"/>
        </w:rPr>
        <w:t xml:space="preserve">zł. </w:t>
      </w:r>
      <w:r w:rsidRPr="00FA6B6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:rsidR="008558ED" w:rsidRDefault="0037081E" w:rsidP="008B0978">
      <w:pPr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 Limit zobowiązań dla przedsięwzię</w:t>
      </w:r>
      <w:r w:rsidR="00BF5953">
        <w:rPr>
          <w:rFonts w:ascii="Times New Roman" w:hAnsi="Times New Roman" w:cs="Times New Roman"/>
          <w:sz w:val="24"/>
          <w:szCs w:val="24"/>
        </w:rPr>
        <w:t>cia</w:t>
      </w:r>
      <w:r w:rsidRPr="0037081E">
        <w:rPr>
          <w:rFonts w:ascii="Times New Roman" w:hAnsi="Times New Roman" w:cs="Times New Roman"/>
          <w:sz w:val="24"/>
          <w:szCs w:val="24"/>
        </w:rPr>
        <w:t xml:space="preserve"> określono jako </w:t>
      </w:r>
      <w:r w:rsidR="00BF5953">
        <w:rPr>
          <w:rFonts w:ascii="Times New Roman" w:hAnsi="Times New Roman" w:cs="Times New Roman"/>
          <w:sz w:val="24"/>
          <w:szCs w:val="24"/>
        </w:rPr>
        <w:t>limit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wydatków </w:t>
      </w:r>
      <w:r w:rsidR="00260E9E">
        <w:rPr>
          <w:rFonts w:ascii="Times New Roman" w:hAnsi="Times New Roman" w:cs="Times New Roman"/>
          <w:sz w:val="24"/>
          <w:szCs w:val="24"/>
        </w:rPr>
        <w:t>d</w:t>
      </w:r>
      <w:r w:rsidRPr="0037081E">
        <w:rPr>
          <w:rFonts w:ascii="Times New Roman" w:hAnsi="Times New Roman" w:cs="Times New Roman"/>
          <w:sz w:val="24"/>
          <w:szCs w:val="24"/>
        </w:rPr>
        <w:t xml:space="preserve">o realizacji </w:t>
      </w:r>
      <w:r w:rsidR="00BF5953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AB1064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</w:t>
      </w:r>
      <w:r w:rsidR="00BF5953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Zachowując ciągłość przedsięwzięć wieloletnich w załączniku nr 2 uwzględniono również zadania, które w latach poprzednich posiadały status przedsięwzięcia wieloletniego a okres </w:t>
      </w:r>
      <w:r w:rsidR="00BF5953">
        <w:rPr>
          <w:rFonts w:ascii="Times New Roman" w:hAnsi="Times New Roman" w:cs="Times New Roman"/>
          <w:sz w:val="24"/>
          <w:szCs w:val="24"/>
        </w:rPr>
        <w:t>r</w:t>
      </w:r>
      <w:r w:rsidRPr="0037081E">
        <w:rPr>
          <w:rFonts w:ascii="Times New Roman" w:hAnsi="Times New Roman" w:cs="Times New Roman"/>
          <w:sz w:val="24"/>
          <w:szCs w:val="24"/>
        </w:rPr>
        <w:t>ealizacji kończy się w roku 201</w:t>
      </w:r>
      <w:r w:rsidR="00DA08D0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5944" w:rsidRDefault="0037081E" w:rsidP="008B0978">
      <w:pPr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 ramach przedsięwzięć </w:t>
      </w:r>
      <w:r w:rsidR="00950D6B">
        <w:rPr>
          <w:rFonts w:ascii="Times New Roman" w:hAnsi="Times New Roman" w:cs="Times New Roman"/>
          <w:sz w:val="24"/>
          <w:szCs w:val="24"/>
        </w:rPr>
        <w:t>o</w:t>
      </w:r>
      <w:r w:rsidRPr="0037081E">
        <w:rPr>
          <w:rFonts w:ascii="Times New Roman" w:hAnsi="Times New Roman" w:cs="Times New Roman"/>
          <w:sz w:val="24"/>
          <w:szCs w:val="24"/>
        </w:rPr>
        <w:t>kreślonych w załączniku nr 2 do uchwały w sprawie WPF na lata 201</w:t>
      </w:r>
      <w:r w:rsidR="00DA08D0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DA08D0">
        <w:rPr>
          <w:rFonts w:ascii="Times New Roman" w:hAnsi="Times New Roman" w:cs="Times New Roman"/>
          <w:sz w:val="24"/>
          <w:szCs w:val="24"/>
        </w:rPr>
        <w:t>33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wykazano kwoty wynikające z realizacji zadań finansowanych</w:t>
      </w:r>
      <w:r w:rsidR="00AC5944">
        <w:rPr>
          <w:rFonts w:ascii="Times New Roman" w:hAnsi="Times New Roman" w:cs="Times New Roman"/>
          <w:sz w:val="24"/>
          <w:szCs w:val="24"/>
        </w:rPr>
        <w:t>:</w:t>
      </w:r>
    </w:p>
    <w:p w:rsidR="00B02801" w:rsidRPr="00AC5944" w:rsidRDefault="0037081E" w:rsidP="008B0978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AC5944">
        <w:rPr>
          <w:rFonts w:ascii="Times New Roman" w:hAnsi="Times New Roman" w:cs="Times New Roman"/>
          <w:sz w:val="24"/>
          <w:szCs w:val="24"/>
        </w:rPr>
        <w:t>ze środków własnych</w:t>
      </w:r>
      <w:r w:rsidR="00950D6B" w:rsidRPr="00AC5944">
        <w:rPr>
          <w:rFonts w:ascii="Times New Roman" w:hAnsi="Times New Roman" w:cs="Times New Roman"/>
          <w:sz w:val="24"/>
          <w:szCs w:val="24"/>
        </w:rPr>
        <w:t xml:space="preserve"> </w:t>
      </w:r>
      <w:r w:rsidRPr="00AC5944">
        <w:rPr>
          <w:rFonts w:ascii="Times New Roman" w:hAnsi="Times New Roman" w:cs="Times New Roman"/>
          <w:sz w:val="24"/>
          <w:szCs w:val="24"/>
        </w:rPr>
        <w:t xml:space="preserve"> </w:t>
      </w:r>
      <w:r w:rsidR="00043173">
        <w:rPr>
          <w:rFonts w:ascii="Times New Roman" w:hAnsi="Times New Roman" w:cs="Times New Roman"/>
          <w:sz w:val="24"/>
          <w:szCs w:val="24"/>
        </w:rPr>
        <w:t>- w</w:t>
      </w:r>
      <w:r w:rsidR="00B81B4C" w:rsidRPr="00AC5944">
        <w:rPr>
          <w:rFonts w:ascii="Times New Roman" w:hAnsi="Times New Roman" w:cs="Times New Roman"/>
          <w:sz w:val="24"/>
          <w:szCs w:val="24"/>
        </w:rPr>
        <w:t xml:space="preserve"> 201</w:t>
      </w:r>
      <w:r w:rsidR="00AF45C4" w:rsidRPr="00AC5944">
        <w:rPr>
          <w:rFonts w:ascii="Times New Roman" w:hAnsi="Times New Roman" w:cs="Times New Roman"/>
          <w:sz w:val="24"/>
          <w:szCs w:val="24"/>
        </w:rPr>
        <w:t>9</w:t>
      </w:r>
      <w:r w:rsidR="00B81B4C" w:rsidRPr="00AC5944">
        <w:rPr>
          <w:rFonts w:ascii="Times New Roman" w:hAnsi="Times New Roman" w:cs="Times New Roman"/>
          <w:sz w:val="24"/>
          <w:szCs w:val="24"/>
        </w:rPr>
        <w:t xml:space="preserve"> r. </w:t>
      </w:r>
      <w:r w:rsidR="00B02801" w:rsidRPr="00AC5944">
        <w:rPr>
          <w:rFonts w:ascii="Times New Roman" w:hAnsi="Times New Roman" w:cs="Times New Roman"/>
          <w:sz w:val="24"/>
          <w:szCs w:val="24"/>
        </w:rPr>
        <w:t xml:space="preserve">realizowane </w:t>
      </w:r>
      <w:r w:rsidR="00B81B4C" w:rsidRPr="00AC5944">
        <w:rPr>
          <w:rFonts w:ascii="Times New Roman" w:hAnsi="Times New Roman" w:cs="Times New Roman"/>
          <w:sz w:val="24"/>
          <w:szCs w:val="24"/>
        </w:rPr>
        <w:t>będ</w:t>
      </w:r>
      <w:r w:rsidR="00043173">
        <w:rPr>
          <w:rFonts w:ascii="Times New Roman" w:hAnsi="Times New Roman" w:cs="Times New Roman"/>
          <w:sz w:val="24"/>
          <w:szCs w:val="24"/>
        </w:rPr>
        <w:t>zie pięć przedsi</w:t>
      </w:r>
      <w:r w:rsidR="00D56337">
        <w:rPr>
          <w:rFonts w:ascii="Times New Roman" w:hAnsi="Times New Roman" w:cs="Times New Roman"/>
          <w:sz w:val="24"/>
          <w:szCs w:val="24"/>
        </w:rPr>
        <w:t>ę</w:t>
      </w:r>
      <w:r w:rsidR="00043173">
        <w:rPr>
          <w:rFonts w:ascii="Times New Roman" w:hAnsi="Times New Roman" w:cs="Times New Roman"/>
          <w:sz w:val="24"/>
          <w:szCs w:val="24"/>
        </w:rPr>
        <w:t>wzięć</w:t>
      </w:r>
      <w:r w:rsidR="00B02801" w:rsidRPr="00AC5944">
        <w:rPr>
          <w:rFonts w:ascii="Times New Roman" w:hAnsi="Times New Roman" w:cs="Times New Roman"/>
          <w:sz w:val="24"/>
          <w:szCs w:val="24"/>
        </w:rPr>
        <w:t>:</w:t>
      </w:r>
    </w:p>
    <w:p w:rsidR="00AF45C4" w:rsidRDefault="00AF45C4" w:rsidP="00AF45C4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0AFC">
        <w:rPr>
          <w:rFonts w:ascii="Times New Roman" w:hAnsi="Times New Roman" w:cs="Times New Roman"/>
          <w:sz w:val="24"/>
          <w:szCs w:val="24"/>
        </w:rPr>
        <w:t>b</w:t>
      </w:r>
      <w:r w:rsidRPr="00B02801">
        <w:rPr>
          <w:rFonts w:ascii="Times New Roman" w:hAnsi="Times New Roman" w:cs="Times New Roman"/>
          <w:sz w:val="24"/>
          <w:szCs w:val="24"/>
        </w:rPr>
        <w:t xml:space="preserve">udowa </w:t>
      </w:r>
      <w:r>
        <w:rPr>
          <w:rFonts w:ascii="Times New Roman" w:hAnsi="Times New Roman" w:cs="Times New Roman"/>
          <w:sz w:val="24"/>
          <w:szCs w:val="24"/>
        </w:rPr>
        <w:t>przyszkolnego obiektu sportowego w Radziejowicach przy ul. Kubickiego 3A</w:t>
      </w:r>
    </w:p>
    <w:p w:rsidR="00B50C45" w:rsidRDefault="00AF45C4" w:rsidP="00AF45C4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0AFC">
        <w:rPr>
          <w:rFonts w:ascii="Times New Roman" w:hAnsi="Times New Roman" w:cs="Times New Roman"/>
          <w:sz w:val="24"/>
          <w:szCs w:val="24"/>
        </w:rPr>
        <w:t>b</w:t>
      </w:r>
      <w:r w:rsidR="00B50C45">
        <w:rPr>
          <w:rFonts w:ascii="Times New Roman" w:hAnsi="Times New Roman" w:cs="Times New Roman"/>
          <w:sz w:val="24"/>
          <w:szCs w:val="24"/>
        </w:rPr>
        <w:t xml:space="preserve">udowa przedszkola w Radziejowicach, </w:t>
      </w:r>
    </w:p>
    <w:p w:rsidR="000B336A" w:rsidRDefault="000B336A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0AF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odernizacja Al. Lipowe</w:t>
      </w:r>
      <w:r w:rsidR="00162E6A">
        <w:rPr>
          <w:rFonts w:ascii="Times New Roman" w:hAnsi="Times New Roman" w:cs="Times New Roman"/>
          <w:sz w:val="24"/>
          <w:szCs w:val="24"/>
        </w:rPr>
        <w:t>j</w:t>
      </w:r>
      <w:r w:rsidR="00C85688">
        <w:rPr>
          <w:rFonts w:ascii="Times New Roman" w:hAnsi="Times New Roman" w:cs="Times New Roman"/>
          <w:sz w:val="24"/>
          <w:szCs w:val="24"/>
        </w:rPr>
        <w:t xml:space="preserve"> w Radziejowicach Parcel,</w:t>
      </w:r>
    </w:p>
    <w:p w:rsidR="001A0930" w:rsidRDefault="001A0930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0AFC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udowa tłoczni ścieków sanitarnych raz z przebudową fragmentów</w:t>
      </w:r>
      <w:r w:rsidR="001D0AFC">
        <w:rPr>
          <w:rFonts w:ascii="Times New Roman" w:hAnsi="Times New Roman" w:cs="Times New Roman"/>
          <w:sz w:val="24"/>
          <w:szCs w:val="24"/>
        </w:rPr>
        <w:t xml:space="preserve"> rurociągów dosyłowych </w:t>
      </w:r>
      <w:r w:rsidR="001D0AFC">
        <w:rPr>
          <w:rFonts w:ascii="Times New Roman" w:hAnsi="Times New Roman" w:cs="Times New Roman"/>
          <w:sz w:val="24"/>
          <w:szCs w:val="24"/>
        </w:rPr>
        <w:br/>
        <w:t xml:space="preserve">   i tłocznych</w:t>
      </w:r>
    </w:p>
    <w:p w:rsidR="00C85688" w:rsidRDefault="00C85688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0AFC">
        <w:rPr>
          <w:rFonts w:ascii="Times New Roman" w:hAnsi="Times New Roman" w:cs="Times New Roman"/>
          <w:sz w:val="24"/>
          <w:szCs w:val="24"/>
        </w:rPr>
        <w:t>r</w:t>
      </w:r>
      <w:r w:rsidR="00BC3BD1">
        <w:rPr>
          <w:rFonts w:ascii="Times New Roman" w:hAnsi="Times New Roman" w:cs="Times New Roman"/>
          <w:sz w:val="24"/>
          <w:szCs w:val="24"/>
        </w:rPr>
        <w:t>ozbu</w:t>
      </w:r>
      <w:r>
        <w:rPr>
          <w:rFonts w:ascii="Times New Roman" w:hAnsi="Times New Roman" w:cs="Times New Roman"/>
          <w:sz w:val="24"/>
          <w:szCs w:val="24"/>
        </w:rPr>
        <w:t xml:space="preserve">dowa </w:t>
      </w:r>
      <w:r w:rsidR="00BC3BD1">
        <w:rPr>
          <w:rFonts w:ascii="Times New Roman" w:hAnsi="Times New Roman" w:cs="Times New Roman"/>
          <w:sz w:val="24"/>
          <w:szCs w:val="24"/>
        </w:rPr>
        <w:t>szkoły podstawowej w Kuklówce Radziejowickiej</w:t>
      </w:r>
      <w:r w:rsidR="00077716">
        <w:rPr>
          <w:rFonts w:ascii="Times New Roman" w:hAnsi="Times New Roman" w:cs="Times New Roman"/>
          <w:sz w:val="24"/>
          <w:szCs w:val="24"/>
        </w:rPr>
        <w:t>.</w:t>
      </w:r>
    </w:p>
    <w:p w:rsidR="00DD73A0" w:rsidRDefault="00043173" w:rsidP="00043173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AC5944">
        <w:rPr>
          <w:rFonts w:ascii="Times New Roman" w:hAnsi="Times New Roman" w:cs="Times New Roman"/>
          <w:sz w:val="24"/>
          <w:szCs w:val="24"/>
        </w:rPr>
        <w:t>ze środków własnych</w:t>
      </w:r>
      <w:r w:rsidR="006076B6">
        <w:rPr>
          <w:rFonts w:ascii="Times New Roman" w:hAnsi="Times New Roman" w:cs="Times New Roman"/>
          <w:sz w:val="24"/>
          <w:szCs w:val="24"/>
        </w:rPr>
        <w:t xml:space="preserve"> z udziałem środków</w:t>
      </w:r>
      <w:r w:rsidR="008923E8">
        <w:rPr>
          <w:rFonts w:ascii="Times New Roman" w:hAnsi="Times New Roman" w:cs="Times New Roman"/>
          <w:sz w:val="24"/>
          <w:szCs w:val="24"/>
        </w:rPr>
        <w:t xml:space="preserve"> </w:t>
      </w:r>
      <w:r w:rsidR="00DD73A0">
        <w:rPr>
          <w:rFonts w:ascii="Times New Roman" w:hAnsi="Times New Roman" w:cs="Times New Roman"/>
          <w:sz w:val="24"/>
          <w:szCs w:val="24"/>
        </w:rPr>
        <w:t>p</w:t>
      </w:r>
      <w:r w:rsidR="008923E8">
        <w:rPr>
          <w:rFonts w:ascii="Times New Roman" w:hAnsi="Times New Roman" w:cs="Times New Roman"/>
          <w:sz w:val="24"/>
          <w:szCs w:val="24"/>
        </w:rPr>
        <w:t xml:space="preserve">chodzących z </w:t>
      </w:r>
      <w:r w:rsidR="00DD73A0">
        <w:rPr>
          <w:rFonts w:ascii="Times New Roman" w:hAnsi="Times New Roman" w:cs="Times New Roman"/>
          <w:sz w:val="24"/>
          <w:szCs w:val="24"/>
        </w:rPr>
        <w:t xml:space="preserve">budżetu Unii Europejskiej </w:t>
      </w:r>
      <w:r w:rsidRPr="00AC59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w</w:t>
      </w:r>
      <w:r w:rsidRPr="00AC5944">
        <w:rPr>
          <w:rFonts w:ascii="Times New Roman" w:hAnsi="Times New Roman" w:cs="Times New Roman"/>
          <w:sz w:val="24"/>
          <w:szCs w:val="24"/>
        </w:rPr>
        <w:t xml:space="preserve"> 2019 r. realizowane będ</w:t>
      </w:r>
      <w:r w:rsidR="00DD73A0">
        <w:rPr>
          <w:rFonts w:ascii="Times New Roman" w:hAnsi="Times New Roman" w:cs="Times New Roman"/>
          <w:sz w:val="24"/>
          <w:szCs w:val="24"/>
        </w:rPr>
        <w:t>ą dwa prz</w:t>
      </w:r>
      <w:r w:rsidR="001462F4">
        <w:rPr>
          <w:rFonts w:ascii="Times New Roman" w:hAnsi="Times New Roman" w:cs="Times New Roman"/>
          <w:sz w:val="24"/>
          <w:szCs w:val="24"/>
        </w:rPr>
        <w:t>e</w:t>
      </w:r>
      <w:r w:rsidR="00DD73A0">
        <w:rPr>
          <w:rFonts w:ascii="Times New Roman" w:hAnsi="Times New Roman" w:cs="Times New Roman"/>
          <w:sz w:val="24"/>
          <w:szCs w:val="24"/>
        </w:rPr>
        <w:t>dsi</w:t>
      </w:r>
      <w:r w:rsidR="0059369F">
        <w:rPr>
          <w:rFonts w:ascii="Times New Roman" w:hAnsi="Times New Roman" w:cs="Times New Roman"/>
          <w:sz w:val="24"/>
          <w:szCs w:val="24"/>
        </w:rPr>
        <w:t>ę</w:t>
      </w:r>
      <w:r w:rsidR="00DD73A0">
        <w:rPr>
          <w:rFonts w:ascii="Times New Roman" w:hAnsi="Times New Roman" w:cs="Times New Roman"/>
          <w:sz w:val="24"/>
          <w:szCs w:val="24"/>
        </w:rPr>
        <w:t>wzięcia:</w:t>
      </w:r>
    </w:p>
    <w:p w:rsidR="00BD6A9C" w:rsidRDefault="00BD6A9C" w:rsidP="00DD73A0">
      <w:pPr>
        <w:pStyle w:val="Akapitzlist"/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166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udowa ogólnodostępnego obiektu </w:t>
      </w:r>
      <w:proofErr w:type="spellStart"/>
      <w:r>
        <w:rPr>
          <w:rFonts w:ascii="Times New Roman" w:hAnsi="Times New Roman" w:cs="Times New Roman"/>
          <w:sz w:val="24"/>
          <w:szCs w:val="24"/>
        </w:rPr>
        <w:t>rekreacyjno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wypoczynkowego,</w:t>
      </w:r>
    </w:p>
    <w:p w:rsidR="00BD6A9C" w:rsidRDefault="00BD6A9C" w:rsidP="00DD73A0">
      <w:pPr>
        <w:pStyle w:val="Akapitzlist"/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1666">
        <w:rPr>
          <w:rFonts w:ascii="Times New Roman" w:hAnsi="Times New Roman" w:cs="Times New Roman"/>
          <w:sz w:val="24"/>
          <w:szCs w:val="24"/>
        </w:rPr>
        <w:t>p</w:t>
      </w:r>
      <w:r w:rsidR="005B31EB">
        <w:rPr>
          <w:rFonts w:ascii="Times New Roman" w:hAnsi="Times New Roman" w:cs="Times New Roman"/>
          <w:sz w:val="24"/>
          <w:szCs w:val="24"/>
        </w:rPr>
        <w:t>rojekt ASI – Regionalne partnerstwo samorządów Mazowsza dla Aktywizacji społeczeństwa informacyjnego w z</w:t>
      </w:r>
      <w:r w:rsidR="006B58DB">
        <w:rPr>
          <w:rFonts w:ascii="Times New Roman" w:hAnsi="Times New Roman" w:cs="Times New Roman"/>
          <w:sz w:val="24"/>
          <w:szCs w:val="24"/>
        </w:rPr>
        <w:t>akresie e-</w:t>
      </w:r>
      <w:proofErr w:type="spellStart"/>
      <w:r w:rsidR="006B58DB">
        <w:rPr>
          <w:rFonts w:ascii="Times New Roman" w:hAnsi="Times New Roman" w:cs="Times New Roman"/>
          <w:sz w:val="24"/>
          <w:szCs w:val="24"/>
        </w:rPr>
        <w:t>adminiastr</w:t>
      </w:r>
      <w:r w:rsidR="00BC36D6">
        <w:rPr>
          <w:rFonts w:ascii="Times New Roman" w:hAnsi="Times New Roman" w:cs="Times New Roman"/>
          <w:sz w:val="24"/>
          <w:szCs w:val="24"/>
        </w:rPr>
        <w:t>a</w:t>
      </w:r>
      <w:r w:rsidR="006B58DB">
        <w:rPr>
          <w:rFonts w:ascii="Times New Roman" w:hAnsi="Times New Roman" w:cs="Times New Roman"/>
          <w:sz w:val="24"/>
          <w:szCs w:val="24"/>
        </w:rPr>
        <w:t>cji</w:t>
      </w:r>
      <w:proofErr w:type="spellEnd"/>
      <w:r w:rsidR="006B58D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B58DB">
        <w:rPr>
          <w:rFonts w:ascii="Times New Roman" w:hAnsi="Times New Roman" w:cs="Times New Roman"/>
          <w:sz w:val="24"/>
          <w:szCs w:val="24"/>
        </w:rPr>
        <w:t>geoinformacji</w:t>
      </w:r>
      <w:proofErr w:type="spellEnd"/>
      <w:r w:rsidR="006B58DB">
        <w:rPr>
          <w:rFonts w:ascii="Times New Roman" w:hAnsi="Times New Roman" w:cs="Times New Roman"/>
          <w:sz w:val="24"/>
          <w:szCs w:val="24"/>
        </w:rPr>
        <w:t>.</w:t>
      </w:r>
    </w:p>
    <w:p w:rsidR="00043173" w:rsidRPr="00AC5944" w:rsidRDefault="00043173" w:rsidP="00DD73A0">
      <w:pPr>
        <w:pStyle w:val="Akapitzlist"/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F91F27" w:rsidRDefault="00F91F27" w:rsidP="00043173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F91F27" w:rsidSect="00EA5AF4">
      <w:footerReference w:type="default" r:id="rId8"/>
      <w:pgSz w:w="11905" w:h="16837"/>
      <w:pgMar w:top="510" w:right="159" w:bottom="454" w:left="227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D62" w:rsidRDefault="00896D62" w:rsidP="000D660C">
      <w:pPr>
        <w:spacing w:after="0" w:line="240" w:lineRule="auto"/>
      </w:pPr>
      <w:r>
        <w:separator/>
      </w:r>
    </w:p>
  </w:endnote>
  <w:endnote w:type="continuationSeparator" w:id="0">
    <w:p w:rsidR="00896D62" w:rsidRDefault="00896D62" w:rsidP="000D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AF" w:rsidRDefault="00526E22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  <w:r>
      <w:fldChar w:fldCharType="begin"/>
    </w:r>
    <w:r w:rsidR="0037081E">
      <w:instrText xml:space="preserve"> PAGE \* Arabic </w:instrText>
    </w:r>
    <w:r>
      <w:fldChar w:fldCharType="separate"/>
    </w:r>
    <w:r w:rsidR="000414DD">
      <w:rPr>
        <w:noProof/>
      </w:rPr>
      <w:t>4</w:t>
    </w:r>
    <w:r>
      <w:fldChar w:fldCharType="end"/>
    </w:r>
  </w:p>
  <w:p w:rsidR="007047AF" w:rsidRDefault="00E2054B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D62" w:rsidRDefault="00896D62" w:rsidP="000D660C">
      <w:pPr>
        <w:spacing w:after="0" w:line="240" w:lineRule="auto"/>
      </w:pPr>
      <w:r>
        <w:separator/>
      </w:r>
    </w:p>
  </w:footnote>
  <w:footnote w:type="continuationSeparator" w:id="0">
    <w:p w:rsidR="00896D62" w:rsidRDefault="00896D62" w:rsidP="000D6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09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</w:abstractNum>
  <w:abstractNum w:abstractNumId="1" w15:restartNumberingAfterBreak="0">
    <w:nsid w:val="00000002"/>
    <w:multiLevelType w:val="multilevel"/>
    <w:tmpl w:val="2634FE94"/>
    <w:lvl w:ilvl="0">
      <w:start w:val="1"/>
      <w:numFmt w:val="upperRoman"/>
      <w:lvlText w:val="%1."/>
      <w:lvlJc w:val="right"/>
      <w:pPr>
        <w:ind w:left="709" w:firstLine="709"/>
      </w:pPr>
      <w:rPr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upperRoman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upperRoman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upperRoman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upperRoman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upperRoman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upperRoman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upperRoman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upperRoman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ind w:left="709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"/>
      <w:lvlJc w:val="left"/>
      <w:pPr>
        <w:ind w:left="7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"/>
      <w:lvlJc w:val="left"/>
      <w:pPr>
        <w:ind w:left="10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"/>
      <w:lvlJc w:val="left"/>
      <w:pPr>
        <w:ind w:left="14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"/>
      <w:lvlJc w:val="left"/>
      <w:pPr>
        <w:ind w:left="179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"/>
      <w:lvlJc w:val="left"/>
      <w:pPr>
        <w:ind w:left="215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"/>
      <w:lvlJc w:val="left"/>
      <w:pPr>
        <w:ind w:left="25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"/>
      <w:lvlJc w:val="left"/>
      <w:pPr>
        <w:ind w:left="28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"/>
      <w:lvlJc w:val="left"/>
      <w:pPr>
        <w:ind w:left="32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2DDC7FA1"/>
    <w:multiLevelType w:val="hybridMultilevel"/>
    <w:tmpl w:val="165C08BA"/>
    <w:lvl w:ilvl="0" w:tplc="04150013">
      <w:start w:val="1"/>
      <w:numFmt w:val="upp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3F165E2C"/>
    <w:multiLevelType w:val="hybridMultilevel"/>
    <w:tmpl w:val="A4C48136"/>
    <w:lvl w:ilvl="0" w:tplc="8E908E1E">
      <w:start w:val="1"/>
      <w:numFmt w:val="decimal"/>
      <w:lvlText w:val="%1)"/>
      <w:lvlJc w:val="left"/>
      <w:pPr>
        <w:ind w:left="1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" w15:restartNumberingAfterBreak="0">
    <w:nsid w:val="42CE1CBB"/>
    <w:multiLevelType w:val="hybridMultilevel"/>
    <w:tmpl w:val="FA88EEB0"/>
    <w:lvl w:ilvl="0" w:tplc="352C6520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000000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5">
    <w:abstractNumId w:val="2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81E"/>
    <w:rsid w:val="00003C5B"/>
    <w:rsid w:val="000339C8"/>
    <w:rsid w:val="000370CC"/>
    <w:rsid w:val="000414DD"/>
    <w:rsid w:val="00042AEF"/>
    <w:rsid w:val="00043173"/>
    <w:rsid w:val="00077716"/>
    <w:rsid w:val="000918F7"/>
    <w:rsid w:val="000B336A"/>
    <w:rsid w:val="000C0F83"/>
    <w:rsid w:val="000D660C"/>
    <w:rsid w:val="000E5F51"/>
    <w:rsid w:val="000F3B4A"/>
    <w:rsid w:val="001165B5"/>
    <w:rsid w:val="00120162"/>
    <w:rsid w:val="00133802"/>
    <w:rsid w:val="001462F4"/>
    <w:rsid w:val="00162E6A"/>
    <w:rsid w:val="0018270E"/>
    <w:rsid w:val="00183DB9"/>
    <w:rsid w:val="00185456"/>
    <w:rsid w:val="0019327B"/>
    <w:rsid w:val="00195640"/>
    <w:rsid w:val="001A0930"/>
    <w:rsid w:val="001A7F20"/>
    <w:rsid w:val="001C5208"/>
    <w:rsid w:val="001C55E6"/>
    <w:rsid w:val="001D0AFC"/>
    <w:rsid w:val="002074DE"/>
    <w:rsid w:val="00214794"/>
    <w:rsid w:val="002310EE"/>
    <w:rsid w:val="00231FD7"/>
    <w:rsid w:val="00241E72"/>
    <w:rsid w:val="00260E9E"/>
    <w:rsid w:val="002B3ADA"/>
    <w:rsid w:val="002D7C9D"/>
    <w:rsid w:val="002E4157"/>
    <w:rsid w:val="003074C2"/>
    <w:rsid w:val="00310D23"/>
    <w:rsid w:val="003411E4"/>
    <w:rsid w:val="00354D8C"/>
    <w:rsid w:val="00365711"/>
    <w:rsid w:val="0037081E"/>
    <w:rsid w:val="00380217"/>
    <w:rsid w:val="003848A0"/>
    <w:rsid w:val="003E21A6"/>
    <w:rsid w:val="003E681E"/>
    <w:rsid w:val="00415338"/>
    <w:rsid w:val="00422C1F"/>
    <w:rsid w:val="00434CA3"/>
    <w:rsid w:val="00470860"/>
    <w:rsid w:val="00484EAB"/>
    <w:rsid w:val="004D4E88"/>
    <w:rsid w:val="004D79BA"/>
    <w:rsid w:val="004E31E4"/>
    <w:rsid w:val="00526E22"/>
    <w:rsid w:val="005317EE"/>
    <w:rsid w:val="0053362A"/>
    <w:rsid w:val="0059369F"/>
    <w:rsid w:val="005A64DA"/>
    <w:rsid w:val="005B31EB"/>
    <w:rsid w:val="005D0936"/>
    <w:rsid w:val="005D311A"/>
    <w:rsid w:val="005D4516"/>
    <w:rsid w:val="005F2808"/>
    <w:rsid w:val="005F65A9"/>
    <w:rsid w:val="006076B6"/>
    <w:rsid w:val="006422A7"/>
    <w:rsid w:val="00656A09"/>
    <w:rsid w:val="0066156F"/>
    <w:rsid w:val="00663F4F"/>
    <w:rsid w:val="00677F15"/>
    <w:rsid w:val="006B58DB"/>
    <w:rsid w:val="006C6778"/>
    <w:rsid w:val="0070063F"/>
    <w:rsid w:val="0070486F"/>
    <w:rsid w:val="00752BB3"/>
    <w:rsid w:val="0076243A"/>
    <w:rsid w:val="007B3B8A"/>
    <w:rsid w:val="007C7A7D"/>
    <w:rsid w:val="00832FF3"/>
    <w:rsid w:val="008371E8"/>
    <w:rsid w:val="00851251"/>
    <w:rsid w:val="008558ED"/>
    <w:rsid w:val="008621DE"/>
    <w:rsid w:val="00862EBE"/>
    <w:rsid w:val="00864DA4"/>
    <w:rsid w:val="00867997"/>
    <w:rsid w:val="00884983"/>
    <w:rsid w:val="00886AAA"/>
    <w:rsid w:val="008900C4"/>
    <w:rsid w:val="008923E8"/>
    <w:rsid w:val="00896697"/>
    <w:rsid w:val="00896D62"/>
    <w:rsid w:val="008A292E"/>
    <w:rsid w:val="008B0978"/>
    <w:rsid w:val="008C180A"/>
    <w:rsid w:val="008C1CA1"/>
    <w:rsid w:val="008D1B39"/>
    <w:rsid w:val="008E1D3B"/>
    <w:rsid w:val="008E3C6B"/>
    <w:rsid w:val="00911DA1"/>
    <w:rsid w:val="00937932"/>
    <w:rsid w:val="00950D6B"/>
    <w:rsid w:val="00961992"/>
    <w:rsid w:val="00977CE9"/>
    <w:rsid w:val="009B4886"/>
    <w:rsid w:val="009B6193"/>
    <w:rsid w:val="00A31A30"/>
    <w:rsid w:val="00A36ADC"/>
    <w:rsid w:val="00A40238"/>
    <w:rsid w:val="00AA462F"/>
    <w:rsid w:val="00AB1064"/>
    <w:rsid w:val="00AB56C9"/>
    <w:rsid w:val="00AC5944"/>
    <w:rsid w:val="00AF45C4"/>
    <w:rsid w:val="00B02801"/>
    <w:rsid w:val="00B07001"/>
    <w:rsid w:val="00B11394"/>
    <w:rsid w:val="00B41666"/>
    <w:rsid w:val="00B50C45"/>
    <w:rsid w:val="00B81B4C"/>
    <w:rsid w:val="00B82BE9"/>
    <w:rsid w:val="00B952F1"/>
    <w:rsid w:val="00BB2DE8"/>
    <w:rsid w:val="00BC36D6"/>
    <w:rsid w:val="00BC3BD1"/>
    <w:rsid w:val="00BD6A9C"/>
    <w:rsid w:val="00BE3F85"/>
    <w:rsid w:val="00BF562F"/>
    <w:rsid w:val="00BF5953"/>
    <w:rsid w:val="00C076C0"/>
    <w:rsid w:val="00C154D9"/>
    <w:rsid w:val="00C630FA"/>
    <w:rsid w:val="00C84AE1"/>
    <w:rsid w:val="00C85688"/>
    <w:rsid w:val="00CB7D1E"/>
    <w:rsid w:val="00CC6723"/>
    <w:rsid w:val="00CD5E24"/>
    <w:rsid w:val="00D10E12"/>
    <w:rsid w:val="00D13816"/>
    <w:rsid w:val="00D15394"/>
    <w:rsid w:val="00D2448A"/>
    <w:rsid w:val="00D274DC"/>
    <w:rsid w:val="00D41EF0"/>
    <w:rsid w:val="00D545F8"/>
    <w:rsid w:val="00D56337"/>
    <w:rsid w:val="00D57DA2"/>
    <w:rsid w:val="00D8372C"/>
    <w:rsid w:val="00D9345A"/>
    <w:rsid w:val="00DA08D0"/>
    <w:rsid w:val="00DB0F28"/>
    <w:rsid w:val="00DD73A0"/>
    <w:rsid w:val="00E111C0"/>
    <w:rsid w:val="00E2054B"/>
    <w:rsid w:val="00E4419B"/>
    <w:rsid w:val="00E666CE"/>
    <w:rsid w:val="00EA3853"/>
    <w:rsid w:val="00EA5AF4"/>
    <w:rsid w:val="00EC22CD"/>
    <w:rsid w:val="00F2235A"/>
    <w:rsid w:val="00F229D9"/>
    <w:rsid w:val="00F2658D"/>
    <w:rsid w:val="00F54C2F"/>
    <w:rsid w:val="00F60210"/>
    <w:rsid w:val="00F61998"/>
    <w:rsid w:val="00F74B07"/>
    <w:rsid w:val="00F80F38"/>
    <w:rsid w:val="00F82E61"/>
    <w:rsid w:val="00F911F9"/>
    <w:rsid w:val="00F91F27"/>
    <w:rsid w:val="00FA6B64"/>
    <w:rsid w:val="00FB0837"/>
    <w:rsid w:val="00FB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655A5-6CF2-4A51-A080-D089F9E3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66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9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4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37564-EC28-47A9-B2C8-86288F28F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1288</Words>
  <Characters>7731</Characters>
  <Application>Microsoft Office Word</Application>
  <DocSecurity>4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Jaworska</dc:creator>
  <cp:keywords/>
  <dc:description/>
  <cp:lastModifiedBy>Anna Mrozik</cp:lastModifiedBy>
  <cp:revision>2</cp:revision>
  <cp:lastPrinted>2018-11-13T13:54:00Z</cp:lastPrinted>
  <dcterms:created xsi:type="dcterms:W3CDTF">2019-01-02T12:30:00Z</dcterms:created>
  <dcterms:modified xsi:type="dcterms:W3CDTF">2019-01-02T12:30:00Z</dcterms:modified>
</cp:coreProperties>
</file>