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5A4" w:rsidRDefault="00B915A4" w:rsidP="004E5776">
      <w:pPr>
        <w:spacing w:before="49"/>
        <w:ind w:right="-7"/>
        <w:jc w:val="center"/>
        <w:rPr>
          <w:b/>
          <w:sz w:val="40"/>
        </w:rPr>
      </w:pPr>
    </w:p>
    <w:p w:rsidR="00B915A4" w:rsidRDefault="00B915A4" w:rsidP="004E5776">
      <w:pPr>
        <w:spacing w:before="49"/>
        <w:ind w:right="-7"/>
        <w:jc w:val="center"/>
        <w:rPr>
          <w:b/>
          <w:sz w:val="40"/>
        </w:rPr>
      </w:pPr>
    </w:p>
    <w:p w:rsidR="00B915A4" w:rsidRDefault="00B915A4" w:rsidP="004E5776">
      <w:pPr>
        <w:spacing w:before="49"/>
        <w:ind w:right="-7"/>
        <w:jc w:val="center"/>
        <w:rPr>
          <w:b/>
          <w:sz w:val="40"/>
        </w:rPr>
      </w:pPr>
    </w:p>
    <w:p w:rsidR="00B915A4" w:rsidRDefault="00B915A4" w:rsidP="004E5776">
      <w:pPr>
        <w:spacing w:before="49"/>
        <w:ind w:right="-7"/>
        <w:jc w:val="center"/>
        <w:rPr>
          <w:b/>
          <w:sz w:val="40"/>
        </w:rPr>
      </w:pPr>
    </w:p>
    <w:p w:rsidR="00B915A4" w:rsidRDefault="00B915A4" w:rsidP="004E5776">
      <w:pPr>
        <w:spacing w:before="49"/>
        <w:ind w:right="-7"/>
        <w:jc w:val="center"/>
        <w:rPr>
          <w:b/>
          <w:sz w:val="40"/>
        </w:rPr>
      </w:pPr>
    </w:p>
    <w:p w:rsidR="00B915A4" w:rsidRDefault="00B915A4" w:rsidP="004E5776">
      <w:pPr>
        <w:spacing w:before="49"/>
        <w:ind w:right="-7"/>
        <w:jc w:val="center"/>
        <w:rPr>
          <w:b/>
          <w:sz w:val="40"/>
        </w:rPr>
      </w:pPr>
    </w:p>
    <w:p w:rsidR="00B915A4" w:rsidRDefault="00B915A4" w:rsidP="004E5776">
      <w:pPr>
        <w:spacing w:before="49"/>
        <w:ind w:right="-7"/>
        <w:jc w:val="center"/>
        <w:rPr>
          <w:b/>
          <w:sz w:val="40"/>
        </w:rPr>
      </w:pPr>
    </w:p>
    <w:p w:rsidR="00E35865" w:rsidRDefault="00ED0C8B" w:rsidP="004E5776">
      <w:pPr>
        <w:spacing w:before="49"/>
        <w:ind w:right="-7"/>
        <w:jc w:val="center"/>
        <w:rPr>
          <w:b/>
          <w:sz w:val="40"/>
        </w:rPr>
      </w:pPr>
      <w:r>
        <w:rPr>
          <w:b/>
          <w:sz w:val="40"/>
        </w:rPr>
        <w:t>ZMIANA STUDIUM UWARUNKOWAŃ</w:t>
      </w:r>
      <w:r w:rsidR="007878CC">
        <w:rPr>
          <w:b/>
          <w:sz w:val="40"/>
        </w:rPr>
        <w:t xml:space="preserve"> i </w:t>
      </w:r>
      <w:r>
        <w:rPr>
          <w:b/>
          <w:sz w:val="40"/>
        </w:rPr>
        <w:t>KIERUNKÓW</w:t>
      </w:r>
      <w:r>
        <w:rPr>
          <w:b/>
          <w:spacing w:val="-8"/>
          <w:sz w:val="40"/>
        </w:rPr>
        <w:t xml:space="preserve"> </w:t>
      </w:r>
      <w:r>
        <w:rPr>
          <w:b/>
          <w:sz w:val="40"/>
        </w:rPr>
        <w:t>ZAGOSPODAROWANIA</w:t>
      </w:r>
      <w:r w:rsidR="007878CC">
        <w:rPr>
          <w:b/>
          <w:sz w:val="40"/>
        </w:rPr>
        <w:t xml:space="preserve"> </w:t>
      </w:r>
      <w:r>
        <w:rPr>
          <w:b/>
          <w:sz w:val="40"/>
        </w:rPr>
        <w:t>PRZESTRZENNEGO GMINY RADZIEJOWICE</w:t>
      </w:r>
    </w:p>
    <w:p w:rsidR="00B11405" w:rsidRPr="00DE05E7" w:rsidRDefault="00DE05E7" w:rsidP="001D2786">
      <w:pPr>
        <w:pStyle w:val="Tekstpodstawowy"/>
        <w:ind w:right="-7"/>
        <w:rPr>
          <w:b/>
          <w:sz w:val="22"/>
          <w:szCs w:val="22"/>
        </w:rPr>
      </w:pPr>
      <w:r>
        <w:tab/>
      </w:r>
      <w:r w:rsidRPr="00DE05E7">
        <w:rPr>
          <w:b/>
          <w:sz w:val="22"/>
          <w:szCs w:val="22"/>
        </w:rPr>
        <w:t xml:space="preserve">dotyczy fragmentów wsi  Słabomierz i Tartak </w:t>
      </w:r>
      <w:r>
        <w:rPr>
          <w:b/>
          <w:sz w:val="22"/>
          <w:szCs w:val="22"/>
        </w:rPr>
        <w:t xml:space="preserve"> Brzózki /</w:t>
      </w:r>
      <w:r w:rsidRPr="00DE05E7">
        <w:rPr>
          <w:b/>
          <w:sz w:val="22"/>
          <w:szCs w:val="22"/>
        </w:rPr>
        <w:t>obręb ewid. Tartak</w:t>
      </w:r>
      <w:r>
        <w:rPr>
          <w:b/>
          <w:sz w:val="22"/>
          <w:szCs w:val="22"/>
        </w:rPr>
        <w:t>/</w:t>
      </w:r>
    </w:p>
    <w:p w:rsidR="00DE05E7" w:rsidRDefault="00DE05E7" w:rsidP="00DA537D">
      <w:pPr>
        <w:pStyle w:val="Tekstpodstawowy"/>
        <w:ind w:right="-7"/>
        <w:jc w:val="center"/>
        <w:rPr>
          <w:b/>
          <w:sz w:val="32"/>
          <w:szCs w:val="32"/>
        </w:rPr>
      </w:pPr>
    </w:p>
    <w:p w:rsidR="00B11405" w:rsidRPr="00DA537D" w:rsidRDefault="00DA537D" w:rsidP="00DA537D">
      <w:pPr>
        <w:pStyle w:val="Tekstpodstawowy"/>
        <w:ind w:right="-7"/>
        <w:jc w:val="center"/>
        <w:rPr>
          <w:b/>
          <w:sz w:val="32"/>
          <w:szCs w:val="32"/>
        </w:rPr>
      </w:pPr>
      <w:r w:rsidRPr="00DA537D">
        <w:rPr>
          <w:b/>
          <w:sz w:val="32"/>
          <w:szCs w:val="32"/>
        </w:rPr>
        <w:t>projekt</w:t>
      </w:r>
    </w:p>
    <w:p w:rsidR="005151D7" w:rsidRDefault="005151D7" w:rsidP="001D2786">
      <w:pPr>
        <w:pStyle w:val="Tekstpodstawowy"/>
        <w:ind w:right="-7"/>
      </w:pPr>
    </w:p>
    <w:p w:rsidR="005151D7" w:rsidRPr="005151D7" w:rsidRDefault="005151D7" w:rsidP="005151D7"/>
    <w:p w:rsidR="005151D7" w:rsidRPr="005151D7" w:rsidRDefault="005151D7" w:rsidP="005151D7"/>
    <w:p w:rsidR="005151D7" w:rsidRPr="005151D7" w:rsidRDefault="005151D7" w:rsidP="005151D7"/>
    <w:p w:rsidR="005151D7" w:rsidRPr="005151D7" w:rsidRDefault="005151D7" w:rsidP="005151D7"/>
    <w:p w:rsidR="005151D7" w:rsidRPr="005151D7" w:rsidRDefault="005151D7" w:rsidP="005151D7"/>
    <w:p w:rsidR="005151D7" w:rsidRPr="005151D7" w:rsidRDefault="005151D7" w:rsidP="005151D7"/>
    <w:p w:rsidR="005151D7" w:rsidRPr="005151D7" w:rsidRDefault="005151D7" w:rsidP="005151D7"/>
    <w:p w:rsidR="005151D7" w:rsidRPr="005151D7" w:rsidRDefault="005151D7" w:rsidP="005151D7"/>
    <w:p w:rsidR="005151D7" w:rsidRPr="005151D7" w:rsidRDefault="005151D7" w:rsidP="005151D7"/>
    <w:p w:rsidR="005151D7" w:rsidRPr="005151D7" w:rsidRDefault="005151D7" w:rsidP="005151D7"/>
    <w:p w:rsidR="005151D7" w:rsidRPr="005151D7" w:rsidRDefault="005151D7" w:rsidP="005151D7"/>
    <w:p w:rsidR="005151D7" w:rsidRPr="005151D7" w:rsidRDefault="005151D7" w:rsidP="005151D7"/>
    <w:p w:rsidR="005151D7" w:rsidRPr="005151D7" w:rsidRDefault="005151D7" w:rsidP="005151D7"/>
    <w:p w:rsidR="005151D7" w:rsidRDefault="005151D7" w:rsidP="005151D7">
      <w:pPr>
        <w:tabs>
          <w:tab w:val="left" w:pos="5925"/>
        </w:tabs>
      </w:pPr>
      <w:r>
        <w:tab/>
      </w:r>
    </w:p>
    <w:p w:rsidR="00B11405" w:rsidRDefault="005151D7" w:rsidP="005151D7">
      <w:pPr>
        <w:tabs>
          <w:tab w:val="left" w:pos="5925"/>
        </w:tabs>
      </w:pPr>
      <w:r>
        <w:tab/>
      </w:r>
    </w:p>
    <w:p w:rsidR="00DA537D" w:rsidRDefault="00DA537D" w:rsidP="005151D7">
      <w:pPr>
        <w:tabs>
          <w:tab w:val="left" w:pos="5925"/>
        </w:tabs>
      </w:pPr>
    </w:p>
    <w:p w:rsidR="00DA537D" w:rsidRDefault="00DA537D" w:rsidP="005151D7">
      <w:pPr>
        <w:tabs>
          <w:tab w:val="left" w:pos="5925"/>
        </w:tabs>
      </w:pPr>
    </w:p>
    <w:p w:rsidR="00DA537D" w:rsidRDefault="00DA537D" w:rsidP="005151D7">
      <w:pPr>
        <w:tabs>
          <w:tab w:val="left" w:pos="5925"/>
        </w:tabs>
      </w:pPr>
    </w:p>
    <w:p w:rsidR="00DA537D" w:rsidRDefault="00DA537D" w:rsidP="005151D7">
      <w:pPr>
        <w:tabs>
          <w:tab w:val="left" w:pos="5925"/>
        </w:tabs>
      </w:pPr>
    </w:p>
    <w:p w:rsidR="00DA537D" w:rsidRDefault="00DA537D" w:rsidP="005151D7">
      <w:pPr>
        <w:tabs>
          <w:tab w:val="left" w:pos="5925"/>
        </w:tabs>
      </w:pPr>
    </w:p>
    <w:p w:rsidR="00DA537D" w:rsidRDefault="00DA537D" w:rsidP="005151D7">
      <w:pPr>
        <w:tabs>
          <w:tab w:val="left" w:pos="5925"/>
        </w:tabs>
      </w:pPr>
    </w:p>
    <w:p w:rsidR="00DA537D" w:rsidRDefault="00DA537D" w:rsidP="005151D7">
      <w:pPr>
        <w:tabs>
          <w:tab w:val="left" w:pos="5925"/>
        </w:tabs>
      </w:pPr>
    </w:p>
    <w:p w:rsidR="00DA537D" w:rsidRDefault="00DA537D" w:rsidP="005151D7">
      <w:pPr>
        <w:tabs>
          <w:tab w:val="left" w:pos="5925"/>
        </w:tabs>
      </w:pPr>
    </w:p>
    <w:p w:rsidR="00DA537D" w:rsidRDefault="00DA537D" w:rsidP="005151D7">
      <w:pPr>
        <w:tabs>
          <w:tab w:val="left" w:pos="5925"/>
        </w:tabs>
      </w:pPr>
    </w:p>
    <w:p w:rsidR="00DA537D" w:rsidRDefault="00DA537D" w:rsidP="005151D7">
      <w:pPr>
        <w:tabs>
          <w:tab w:val="left" w:pos="5925"/>
        </w:tabs>
      </w:pPr>
    </w:p>
    <w:p w:rsidR="00DA537D" w:rsidRDefault="00DA537D" w:rsidP="005151D7">
      <w:pPr>
        <w:tabs>
          <w:tab w:val="left" w:pos="5925"/>
        </w:tabs>
      </w:pPr>
    </w:p>
    <w:p w:rsidR="00DA537D" w:rsidRPr="00DA537D" w:rsidRDefault="002A693C" w:rsidP="00DA537D">
      <w:pPr>
        <w:tabs>
          <w:tab w:val="left" w:pos="5925"/>
        </w:tabs>
        <w:jc w:val="center"/>
        <w:rPr>
          <w:b/>
          <w:sz w:val="24"/>
          <w:szCs w:val="24"/>
        </w:rPr>
        <w:sectPr w:rsidR="00DA537D" w:rsidRPr="00DA537D" w:rsidSect="002D55F2">
          <w:headerReference w:type="default" r:id="rId8"/>
          <w:footerReference w:type="default" r:id="rId9"/>
          <w:footerReference w:type="first" r:id="rId10"/>
          <w:type w:val="continuous"/>
          <w:pgSz w:w="11900" w:h="16840" w:code="9"/>
          <w:pgMar w:top="1418" w:right="1127" w:bottom="1418" w:left="1418" w:header="1304" w:footer="1304" w:gutter="0"/>
          <w:cols w:space="708"/>
          <w:titlePg/>
          <w:docGrid w:linePitch="299"/>
        </w:sectPr>
      </w:pPr>
      <w:r>
        <w:rPr>
          <w:b/>
          <w:sz w:val="24"/>
          <w:szCs w:val="24"/>
        </w:rPr>
        <w:t xml:space="preserve">Maj </w:t>
      </w:r>
      <w:r w:rsidR="00DA537D" w:rsidRPr="00DA537D">
        <w:rPr>
          <w:b/>
          <w:sz w:val="24"/>
          <w:szCs w:val="24"/>
        </w:rPr>
        <w:t xml:space="preserve"> 2016</w:t>
      </w:r>
      <w:r w:rsidR="00DA537D">
        <w:rPr>
          <w:b/>
          <w:sz w:val="24"/>
          <w:szCs w:val="24"/>
        </w:rPr>
        <w:t xml:space="preserve"> r.</w:t>
      </w:r>
    </w:p>
    <w:p w:rsidR="00E35865" w:rsidRDefault="00E35865" w:rsidP="001D2786">
      <w:pPr>
        <w:pStyle w:val="Tekstpodstawowy"/>
        <w:ind w:right="-7"/>
      </w:pPr>
    </w:p>
    <w:p w:rsidR="00E35865" w:rsidRPr="00750A8A" w:rsidRDefault="00ED0C8B" w:rsidP="001D2786">
      <w:pPr>
        <w:spacing w:before="65"/>
        <w:ind w:right="-7"/>
        <w:jc w:val="both"/>
        <w:rPr>
          <w:b/>
          <w:sz w:val="28"/>
          <w:szCs w:val="28"/>
        </w:rPr>
      </w:pPr>
      <w:r w:rsidRPr="00750A8A">
        <w:rPr>
          <w:b/>
          <w:sz w:val="28"/>
          <w:szCs w:val="28"/>
        </w:rPr>
        <w:t>ZAŁĄCZNIKI DO UCHWAŁY:</w:t>
      </w:r>
    </w:p>
    <w:p w:rsidR="00E35865" w:rsidRPr="00750A8A" w:rsidRDefault="00E35865" w:rsidP="001D2786">
      <w:pPr>
        <w:pStyle w:val="Tekstpodstawowy"/>
        <w:spacing w:before="10"/>
        <w:ind w:right="-7"/>
        <w:rPr>
          <w:sz w:val="28"/>
          <w:szCs w:val="28"/>
        </w:rPr>
      </w:pPr>
    </w:p>
    <w:p w:rsidR="00E35865" w:rsidRPr="00750A8A" w:rsidRDefault="00ED0C8B" w:rsidP="00750A8A">
      <w:pPr>
        <w:pStyle w:val="Akapitzlist"/>
        <w:numPr>
          <w:ilvl w:val="0"/>
          <w:numId w:val="30"/>
        </w:numPr>
        <w:rPr>
          <w:b/>
          <w:sz w:val="28"/>
          <w:szCs w:val="28"/>
        </w:rPr>
      </w:pPr>
      <w:r w:rsidRPr="00750A8A">
        <w:rPr>
          <w:b/>
          <w:sz w:val="28"/>
          <w:szCs w:val="28"/>
        </w:rPr>
        <w:t>TEKST</w:t>
      </w:r>
      <w:r w:rsidRPr="00750A8A">
        <w:rPr>
          <w:b/>
          <w:spacing w:val="-8"/>
          <w:sz w:val="28"/>
          <w:szCs w:val="28"/>
        </w:rPr>
        <w:t xml:space="preserve"> </w:t>
      </w:r>
      <w:r w:rsidRPr="00750A8A">
        <w:rPr>
          <w:b/>
          <w:sz w:val="28"/>
          <w:szCs w:val="28"/>
        </w:rPr>
        <w:t>STUDIUM</w:t>
      </w:r>
    </w:p>
    <w:p w:rsidR="00E35865" w:rsidRPr="00750A8A" w:rsidRDefault="00E35865" w:rsidP="00750A8A">
      <w:pPr>
        <w:rPr>
          <w:b/>
          <w:sz w:val="28"/>
          <w:szCs w:val="28"/>
        </w:rPr>
      </w:pPr>
    </w:p>
    <w:p w:rsidR="00E35865" w:rsidRPr="00750A8A" w:rsidRDefault="00ED0C8B" w:rsidP="00750A8A">
      <w:pPr>
        <w:pStyle w:val="Akapitzlist"/>
        <w:numPr>
          <w:ilvl w:val="0"/>
          <w:numId w:val="31"/>
        </w:numPr>
        <w:ind w:left="709"/>
        <w:rPr>
          <w:sz w:val="28"/>
          <w:szCs w:val="28"/>
        </w:rPr>
      </w:pPr>
      <w:r w:rsidRPr="00750A8A">
        <w:rPr>
          <w:sz w:val="28"/>
          <w:szCs w:val="28"/>
        </w:rPr>
        <w:t>UWARUNKOWANIA</w:t>
      </w:r>
      <w:r w:rsidRPr="00750A8A">
        <w:rPr>
          <w:spacing w:val="-3"/>
          <w:sz w:val="28"/>
          <w:szCs w:val="28"/>
        </w:rPr>
        <w:t xml:space="preserve"> </w:t>
      </w:r>
      <w:r w:rsidR="00246143" w:rsidRPr="00750A8A">
        <w:rPr>
          <w:sz w:val="28"/>
          <w:szCs w:val="28"/>
        </w:rPr>
        <w:t xml:space="preserve">ZAGOSPODAROWANIA </w:t>
      </w:r>
      <w:r w:rsidRPr="00750A8A">
        <w:rPr>
          <w:sz w:val="28"/>
          <w:szCs w:val="28"/>
        </w:rPr>
        <w:t>PRZESTRZENNEGO</w:t>
      </w:r>
      <w:r w:rsidR="00750A8A">
        <w:rPr>
          <w:sz w:val="28"/>
          <w:szCs w:val="28"/>
        </w:rPr>
        <w:t xml:space="preserve"> </w:t>
      </w:r>
      <w:r w:rsidRPr="00750A8A">
        <w:rPr>
          <w:sz w:val="28"/>
          <w:szCs w:val="28"/>
        </w:rPr>
        <w:t>GMINY – część tekstowa</w:t>
      </w:r>
      <w:r w:rsidR="007878CC" w:rsidRPr="00750A8A">
        <w:rPr>
          <w:sz w:val="28"/>
          <w:szCs w:val="28"/>
        </w:rPr>
        <w:t xml:space="preserve"> i </w:t>
      </w:r>
      <w:r w:rsidRPr="00750A8A">
        <w:rPr>
          <w:sz w:val="28"/>
          <w:szCs w:val="28"/>
        </w:rPr>
        <w:t>graficzna.</w:t>
      </w:r>
    </w:p>
    <w:p w:rsidR="00E35865" w:rsidRPr="00750A8A" w:rsidRDefault="00ED0C8B" w:rsidP="00750A8A">
      <w:pPr>
        <w:pStyle w:val="Akapitzlist"/>
        <w:numPr>
          <w:ilvl w:val="0"/>
          <w:numId w:val="31"/>
        </w:numPr>
        <w:ind w:left="709"/>
        <w:rPr>
          <w:sz w:val="28"/>
          <w:szCs w:val="28"/>
        </w:rPr>
      </w:pPr>
      <w:r w:rsidRPr="00750A8A">
        <w:rPr>
          <w:sz w:val="28"/>
          <w:szCs w:val="28"/>
        </w:rPr>
        <w:t>KIERUNKI ZAGOSPODAROWANIA PRZESTRZENNEGO</w:t>
      </w:r>
      <w:r w:rsidRPr="00750A8A">
        <w:rPr>
          <w:spacing w:val="-17"/>
          <w:sz w:val="28"/>
          <w:szCs w:val="28"/>
        </w:rPr>
        <w:t xml:space="preserve"> </w:t>
      </w:r>
      <w:r w:rsidRPr="00750A8A">
        <w:rPr>
          <w:sz w:val="28"/>
          <w:szCs w:val="28"/>
        </w:rPr>
        <w:t>GMINY</w:t>
      </w:r>
      <w:r w:rsidR="00750A8A" w:rsidRPr="00750A8A">
        <w:rPr>
          <w:sz w:val="28"/>
          <w:szCs w:val="28"/>
        </w:rPr>
        <w:t xml:space="preserve"> – </w:t>
      </w:r>
      <w:r w:rsidRPr="00750A8A">
        <w:rPr>
          <w:sz w:val="28"/>
          <w:szCs w:val="28"/>
        </w:rPr>
        <w:t>część tekstowa</w:t>
      </w:r>
      <w:r w:rsidR="007878CC" w:rsidRPr="00750A8A">
        <w:rPr>
          <w:sz w:val="28"/>
          <w:szCs w:val="28"/>
        </w:rPr>
        <w:t xml:space="preserve"> i </w:t>
      </w:r>
      <w:r w:rsidRPr="00750A8A">
        <w:rPr>
          <w:sz w:val="28"/>
          <w:szCs w:val="28"/>
        </w:rPr>
        <w:t>graficzna.</w:t>
      </w:r>
    </w:p>
    <w:p w:rsidR="00E35865" w:rsidRPr="00750A8A" w:rsidRDefault="00ED0C8B" w:rsidP="00750A8A">
      <w:pPr>
        <w:pStyle w:val="Akapitzlist"/>
        <w:numPr>
          <w:ilvl w:val="0"/>
          <w:numId w:val="31"/>
        </w:numPr>
        <w:ind w:left="709"/>
        <w:rPr>
          <w:sz w:val="28"/>
          <w:szCs w:val="28"/>
        </w:rPr>
      </w:pPr>
      <w:r w:rsidRPr="00750A8A">
        <w:rPr>
          <w:sz w:val="28"/>
          <w:szCs w:val="28"/>
        </w:rPr>
        <w:t>UZASADNIENIE PRZYJĘTYCH ROZWIĄZAŃ</w:t>
      </w:r>
      <w:r w:rsidR="007878CC" w:rsidRPr="00750A8A">
        <w:rPr>
          <w:sz w:val="28"/>
          <w:szCs w:val="28"/>
        </w:rPr>
        <w:t xml:space="preserve"> i </w:t>
      </w:r>
      <w:r w:rsidRPr="00750A8A">
        <w:rPr>
          <w:sz w:val="28"/>
          <w:szCs w:val="28"/>
        </w:rPr>
        <w:t>SYNTEZA</w:t>
      </w:r>
      <w:r w:rsidRPr="00750A8A">
        <w:rPr>
          <w:spacing w:val="-26"/>
          <w:sz w:val="28"/>
          <w:szCs w:val="28"/>
        </w:rPr>
        <w:t xml:space="preserve"> </w:t>
      </w:r>
      <w:r w:rsidRPr="00750A8A">
        <w:rPr>
          <w:sz w:val="28"/>
          <w:szCs w:val="28"/>
        </w:rPr>
        <w:t>USTALEŃ STUDIUM.</w:t>
      </w:r>
    </w:p>
    <w:p w:rsidR="00E35865" w:rsidRPr="00750A8A" w:rsidRDefault="00E35865" w:rsidP="00750A8A">
      <w:pPr>
        <w:rPr>
          <w:sz w:val="28"/>
          <w:szCs w:val="28"/>
        </w:rPr>
      </w:pPr>
    </w:p>
    <w:p w:rsidR="00E35865" w:rsidRPr="00750A8A" w:rsidRDefault="00ED0C8B" w:rsidP="00750A8A">
      <w:pPr>
        <w:pStyle w:val="Akapitzlist"/>
        <w:numPr>
          <w:ilvl w:val="0"/>
          <w:numId w:val="30"/>
        </w:numPr>
        <w:rPr>
          <w:b/>
          <w:sz w:val="28"/>
          <w:szCs w:val="28"/>
        </w:rPr>
      </w:pPr>
      <w:r w:rsidRPr="00750A8A">
        <w:rPr>
          <w:b/>
          <w:sz w:val="28"/>
          <w:szCs w:val="28"/>
        </w:rPr>
        <w:t>RYSUNEK STUDIUM</w:t>
      </w:r>
    </w:p>
    <w:p w:rsidR="00E35865" w:rsidRPr="00750A8A" w:rsidRDefault="00E35865" w:rsidP="00750A8A">
      <w:pPr>
        <w:rPr>
          <w:b/>
          <w:sz w:val="28"/>
          <w:szCs w:val="28"/>
        </w:rPr>
      </w:pPr>
    </w:p>
    <w:p w:rsidR="00E35865" w:rsidRPr="00750A8A" w:rsidRDefault="00ED0C8B" w:rsidP="00750A8A">
      <w:pPr>
        <w:pStyle w:val="Akapitzlist"/>
        <w:numPr>
          <w:ilvl w:val="0"/>
          <w:numId w:val="30"/>
        </w:numPr>
        <w:rPr>
          <w:b/>
          <w:sz w:val="28"/>
          <w:szCs w:val="28"/>
        </w:rPr>
      </w:pPr>
      <w:r w:rsidRPr="00750A8A">
        <w:rPr>
          <w:b/>
          <w:sz w:val="28"/>
          <w:szCs w:val="28"/>
        </w:rPr>
        <w:t>ROZTRZYGNIĘCIE</w:t>
      </w:r>
      <w:r w:rsidR="001D2786" w:rsidRPr="00750A8A">
        <w:rPr>
          <w:b/>
          <w:sz w:val="28"/>
          <w:szCs w:val="28"/>
        </w:rPr>
        <w:t xml:space="preserve"> O</w:t>
      </w:r>
      <w:r w:rsidR="00A81F29" w:rsidRPr="00750A8A">
        <w:rPr>
          <w:b/>
          <w:sz w:val="28"/>
          <w:szCs w:val="28"/>
        </w:rPr>
        <w:t> </w:t>
      </w:r>
      <w:r w:rsidRPr="00750A8A">
        <w:rPr>
          <w:b/>
          <w:sz w:val="28"/>
          <w:szCs w:val="28"/>
        </w:rPr>
        <w:t>SPOSOBIE ROZPATRZENIA UWAG ZŁOŻONYCH DO PROJEKTU STUDIUM</w:t>
      </w:r>
    </w:p>
    <w:p w:rsidR="006E6770" w:rsidRDefault="006E6770">
      <w:pPr>
        <w:widowControl/>
        <w:rPr>
          <w:b/>
          <w:sz w:val="20"/>
          <w:szCs w:val="20"/>
        </w:rPr>
      </w:pPr>
      <w:r>
        <w:rPr>
          <w:b/>
        </w:rPr>
        <w:br w:type="page"/>
      </w:r>
    </w:p>
    <w:sdt>
      <w:sdtPr>
        <w:rPr>
          <w:rFonts w:ascii="Arial" w:eastAsia="Arial" w:hAnsi="Arial" w:cs="Arial"/>
          <w:color w:val="auto"/>
          <w:sz w:val="22"/>
          <w:szCs w:val="22"/>
          <w:lang w:val="en-US" w:eastAsia="en-US"/>
        </w:rPr>
        <w:id w:val="-1671171521"/>
        <w:docPartObj>
          <w:docPartGallery w:val="Table of Contents"/>
          <w:docPartUnique/>
        </w:docPartObj>
      </w:sdtPr>
      <w:sdtEndPr>
        <w:rPr>
          <w:b/>
          <w:bCs/>
        </w:rPr>
      </w:sdtEndPr>
      <w:sdtContent>
        <w:p w:rsidR="006E6770" w:rsidRDefault="006E6770">
          <w:pPr>
            <w:pStyle w:val="Nagwekspisutreci"/>
          </w:pPr>
          <w:r>
            <w:t>Spis treści</w:t>
          </w:r>
        </w:p>
        <w:p w:rsidR="002D55F2" w:rsidRDefault="006E6770">
          <w:pPr>
            <w:pStyle w:val="Spistreci1"/>
            <w:tabs>
              <w:tab w:val="right" w:leader="dot" w:pos="9345"/>
            </w:tabs>
            <w:rPr>
              <w:rFonts w:asciiTheme="minorHAnsi" w:eastAsiaTheme="minorEastAsia" w:hAnsiTheme="minorHAnsi" w:cstheme="minorBidi"/>
              <w:b w:val="0"/>
              <w:bCs w:val="0"/>
              <w:noProof/>
              <w:sz w:val="22"/>
              <w:szCs w:val="22"/>
              <w:lang w:val="pl-PL" w:eastAsia="pl-PL"/>
            </w:rPr>
          </w:pPr>
          <w:r>
            <w:fldChar w:fldCharType="begin"/>
          </w:r>
          <w:r>
            <w:instrText xml:space="preserve"> TOC \o "1-3" \h \z \u </w:instrText>
          </w:r>
          <w:r>
            <w:fldChar w:fldCharType="separate"/>
          </w:r>
          <w:hyperlink w:anchor="_Toc456126471" w:history="1">
            <w:r w:rsidR="002D55F2" w:rsidRPr="00E862F4">
              <w:rPr>
                <w:rStyle w:val="Hipercze"/>
                <w:noProof/>
              </w:rPr>
              <w:t>PODSTAWA PRAWNA</w:t>
            </w:r>
            <w:r w:rsidR="002D55F2">
              <w:rPr>
                <w:noProof/>
                <w:webHidden/>
              </w:rPr>
              <w:tab/>
            </w:r>
            <w:r w:rsidR="002D55F2">
              <w:rPr>
                <w:noProof/>
                <w:webHidden/>
              </w:rPr>
              <w:fldChar w:fldCharType="begin"/>
            </w:r>
            <w:r w:rsidR="002D55F2">
              <w:rPr>
                <w:noProof/>
                <w:webHidden/>
              </w:rPr>
              <w:instrText xml:space="preserve"> PAGEREF _Toc456126471 \h </w:instrText>
            </w:r>
            <w:r w:rsidR="002D55F2">
              <w:rPr>
                <w:noProof/>
                <w:webHidden/>
              </w:rPr>
            </w:r>
            <w:r w:rsidR="002D55F2">
              <w:rPr>
                <w:noProof/>
                <w:webHidden/>
              </w:rPr>
              <w:fldChar w:fldCharType="separate"/>
            </w:r>
            <w:r w:rsidR="002D55F2">
              <w:rPr>
                <w:noProof/>
                <w:webHidden/>
              </w:rPr>
              <w:t>4</w:t>
            </w:r>
            <w:r w:rsidR="002D55F2">
              <w:rPr>
                <w:noProof/>
                <w:webHidden/>
              </w:rPr>
              <w:fldChar w:fldCharType="end"/>
            </w:r>
          </w:hyperlink>
        </w:p>
        <w:p w:rsidR="002D55F2" w:rsidRDefault="00DA4B2A">
          <w:pPr>
            <w:pStyle w:val="Spistreci1"/>
            <w:tabs>
              <w:tab w:val="right" w:leader="dot" w:pos="9345"/>
            </w:tabs>
            <w:rPr>
              <w:rFonts w:asciiTheme="minorHAnsi" w:eastAsiaTheme="minorEastAsia" w:hAnsiTheme="minorHAnsi" w:cstheme="minorBidi"/>
              <w:b w:val="0"/>
              <w:bCs w:val="0"/>
              <w:noProof/>
              <w:sz w:val="22"/>
              <w:szCs w:val="22"/>
              <w:lang w:val="pl-PL" w:eastAsia="pl-PL"/>
            </w:rPr>
          </w:pPr>
          <w:hyperlink w:anchor="_Toc456126472" w:history="1">
            <w:r w:rsidR="002D55F2" w:rsidRPr="00E862F4">
              <w:rPr>
                <w:rStyle w:val="Hipercze"/>
                <w:noProof/>
              </w:rPr>
              <w:t>CEL OPRACOWANIA STUDIUM</w:t>
            </w:r>
            <w:r w:rsidR="002D55F2">
              <w:rPr>
                <w:noProof/>
                <w:webHidden/>
              </w:rPr>
              <w:tab/>
            </w:r>
            <w:r w:rsidR="002D55F2">
              <w:rPr>
                <w:noProof/>
                <w:webHidden/>
              </w:rPr>
              <w:fldChar w:fldCharType="begin"/>
            </w:r>
            <w:r w:rsidR="002D55F2">
              <w:rPr>
                <w:noProof/>
                <w:webHidden/>
              </w:rPr>
              <w:instrText xml:space="preserve"> PAGEREF _Toc456126472 \h </w:instrText>
            </w:r>
            <w:r w:rsidR="002D55F2">
              <w:rPr>
                <w:noProof/>
                <w:webHidden/>
              </w:rPr>
            </w:r>
            <w:r w:rsidR="002D55F2">
              <w:rPr>
                <w:noProof/>
                <w:webHidden/>
              </w:rPr>
              <w:fldChar w:fldCharType="separate"/>
            </w:r>
            <w:r w:rsidR="002D55F2">
              <w:rPr>
                <w:noProof/>
                <w:webHidden/>
              </w:rPr>
              <w:t>5</w:t>
            </w:r>
            <w:r w:rsidR="002D55F2">
              <w:rPr>
                <w:noProof/>
                <w:webHidden/>
              </w:rPr>
              <w:fldChar w:fldCharType="end"/>
            </w:r>
          </w:hyperlink>
        </w:p>
        <w:p w:rsidR="002D55F2" w:rsidRDefault="00DA4B2A">
          <w:pPr>
            <w:pStyle w:val="Spistreci1"/>
            <w:tabs>
              <w:tab w:val="left" w:pos="1112"/>
              <w:tab w:val="right" w:leader="dot" w:pos="9345"/>
            </w:tabs>
            <w:rPr>
              <w:rFonts w:asciiTheme="minorHAnsi" w:eastAsiaTheme="minorEastAsia" w:hAnsiTheme="minorHAnsi" w:cstheme="minorBidi"/>
              <w:b w:val="0"/>
              <w:bCs w:val="0"/>
              <w:noProof/>
              <w:sz w:val="22"/>
              <w:szCs w:val="22"/>
              <w:lang w:val="pl-PL" w:eastAsia="pl-PL"/>
            </w:rPr>
          </w:pPr>
          <w:hyperlink w:anchor="_Toc456126473" w:history="1">
            <w:r w:rsidR="002D55F2" w:rsidRPr="00E862F4">
              <w:rPr>
                <w:rStyle w:val="Hipercze"/>
                <w:noProof/>
              </w:rPr>
              <w:t>A.</w:t>
            </w:r>
            <w:r w:rsidR="002D55F2">
              <w:rPr>
                <w:rFonts w:asciiTheme="minorHAnsi" w:eastAsiaTheme="minorEastAsia" w:hAnsiTheme="minorHAnsi" w:cstheme="minorBidi"/>
                <w:b w:val="0"/>
                <w:bCs w:val="0"/>
                <w:noProof/>
                <w:sz w:val="22"/>
                <w:szCs w:val="22"/>
                <w:lang w:val="pl-PL" w:eastAsia="pl-PL"/>
              </w:rPr>
              <w:tab/>
            </w:r>
            <w:r w:rsidR="002D55F2" w:rsidRPr="00E862F4">
              <w:rPr>
                <w:rStyle w:val="Hipercze"/>
                <w:noProof/>
              </w:rPr>
              <w:t>UWARUNKOWANIA ZAGOSPODAROWANIA PRZESTRZENNEGO</w:t>
            </w:r>
            <w:r w:rsidR="002D55F2" w:rsidRPr="00E862F4">
              <w:rPr>
                <w:rStyle w:val="Hipercze"/>
                <w:noProof/>
                <w:spacing w:val="-25"/>
              </w:rPr>
              <w:t xml:space="preserve"> </w:t>
            </w:r>
            <w:r w:rsidR="002D55F2" w:rsidRPr="00E862F4">
              <w:rPr>
                <w:rStyle w:val="Hipercze"/>
                <w:noProof/>
              </w:rPr>
              <w:t>GMINY</w:t>
            </w:r>
            <w:r w:rsidR="002D55F2">
              <w:rPr>
                <w:noProof/>
                <w:webHidden/>
              </w:rPr>
              <w:tab/>
            </w:r>
            <w:r w:rsidR="002D55F2">
              <w:rPr>
                <w:noProof/>
                <w:webHidden/>
              </w:rPr>
              <w:fldChar w:fldCharType="begin"/>
            </w:r>
            <w:r w:rsidR="002D55F2">
              <w:rPr>
                <w:noProof/>
                <w:webHidden/>
              </w:rPr>
              <w:instrText xml:space="preserve"> PAGEREF _Toc456126473 \h </w:instrText>
            </w:r>
            <w:r w:rsidR="002D55F2">
              <w:rPr>
                <w:noProof/>
                <w:webHidden/>
              </w:rPr>
            </w:r>
            <w:r w:rsidR="002D55F2">
              <w:rPr>
                <w:noProof/>
                <w:webHidden/>
              </w:rPr>
              <w:fldChar w:fldCharType="separate"/>
            </w:r>
            <w:r w:rsidR="002D55F2">
              <w:rPr>
                <w:noProof/>
                <w:webHidden/>
              </w:rPr>
              <w:t>7</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474" w:history="1">
            <w:r w:rsidR="002D55F2" w:rsidRPr="00E862F4">
              <w:rPr>
                <w:rStyle w:val="Hipercze"/>
                <w:noProof/>
              </w:rPr>
              <w:t>1.</w:t>
            </w:r>
            <w:r w:rsidR="002D55F2">
              <w:rPr>
                <w:rFonts w:asciiTheme="minorHAnsi" w:eastAsiaTheme="minorEastAsia" w:hAnsiTheme="minorHAnsi" w:cstheme="minorBidi"/>
                <w:noProof/>
                <w:lang w:val="pl-PL" w:eastAsia="pl-PL"/>
              </w:rPr>
              <w:tab/>
            </w:r>
            <w:r w:rsidR="002D55F2" w:rsidRPr="00E862F4">
              <w:rPr>
                <w:rStyle w:val="Hipercze"/>
                <w:noProof/>
              </w:rPr>
              <w:t>Uwarunkowania zewnętrzne</w:t>
            </w:r>
            <w:r w:rsidR="002D55F2">
              <w:rPr>
                <w:noProof/>
                <w:webHidden/>
              </w:rPr>
              <w:tab/>
            </w:r>
            <w:r w:rsidR="002D55F2">
              <w:rPr>
                <w:noProof/>
                <w:webHidden/>
              </w:rPr>
              <w:fldChar w:fldCharType="begin"/>
            </w:r>
            <w:r w:rsidR="002D55F2">
              <w:rPr>
                <w:noProof/>
                <w:webHidden/>
              </w:rPr>
              <w:instrText xml:space="preserve"> PAGEREF _Toc456126474 \h </w:instrText>
            </w:r>
            <w:r w:rsidR="002D55F2">
              <w:rPr>
                <w:noProof/>
                <w:webHidden/>
              </w:rPr>
            </w:r>
            <w:r w:rsidR="002D55F2">
              <w:rPr>
                <w:noProof/>
                <w:webHidden/>
              </w:rPr>
              <w:fldChar w:fldCharType="separate"/>
            </w:r>
            <w:r w:rsidR="002D55F2">
              <w:rPr>
                <w:noProof/>
                <w:webHidden/>
              </w:rPr>
              <w:t>7</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75" w:history="1">
            <w:r w:rsidR="002D55F2" w:rsidRPr="00E862F4">
              <w:rPr>
                <w:rStyle w:val="Hipercze"/>
                <w:noProof/>
              </w:rPr>
              <w:t>1.1.</w:t>
            </w:r>
            <w:r w:rsidR="002D55F2">
              <w:rPr>
                <w:rFonts w:asciiTheme="minorHAnsi" w:eastAsiaTheme="minorEastAsia" w:hAnsiTheme="minorHAnsi" w:cstheme="minorBidi"/>
                <w:noProof/>
                <w:lang w:val="pl-PL" w:eastAsia="pl-PL"/>
              </w:rPr>
              <w:tab/>
            </w:r>
            <w:r w:rsidR="002D55F2" w:rsidRPr="00E862F4">
              <w:rPr>
                <w:rStyle w:val="Hipercze"/>
                <w:noProof/>
              </w:rPr>
              <w:t>Położenie geograficzne gminy Radziejowice</w:t>
            </w:r>
            <w:r w:rsidR="002D55F2">
              <w:rPr>
                <w:noProof/>
                <w:webHidden/>
              </w:rPr>
              <w:tab/>
            </w:r>
            <w:r w:rsidR="002D55F2">
              <w:rPr>
                <w:noProof/>
                <w:webHidden/>
              </w:rPr>
              <w:fldChar w:fldCharType="begin"/>
            </w:r>
            <w:r w:rsidR="002D55F2">
              <w:rPr>
                <w:noProof/>
                <w:webHidden/>
              </w:rPr>
              <w:instrText xml:space="preserve"> PAGEREF _Toc456126475 \h </w:instrText>
            </w:r>
            <w:r w:rsidR="002D55F2">
              <w:rPr>
                <w:noProof/>
                <w:webHidden/>
              </w:rPr>
            </w:r>
            <w:r w:rsidR="002D55F2">
              <w:rPr>
                <w:noProof/>
                <w:webHidden/>
              </w:rPr>
              <w:fldChar w:fldCharType="separate"/>
            </w:r>
            <w:r w:rsidR="002D55F2">
              <w:rPr>
                <w:noProof/>
                <w:webHidden/>
              </w:rPr>
              <w:t>7</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76" w:history="1">
            <w:r w:rsidR="002D55F2" w:rsidRPr="00E862F4">
              <w:rPr>
                <w:rStyle w:val="Hipercze"/>
                <w:noProof/>
              </w:rPr>
              <w:t>1.2.</w:t>
            </w:r>
            <w:r w:rsidR="002D55F2">
              <w:rPr>
                <w:rFonts w:asciiTheme="minorHAnsi" w:eastAsiaTheme="minorEastAsia" w:hAnsiTheme="minorHAnsi" w:cstheme="minorBidi"/>
                <w:noProof/>
                <w:lang w:val="pl-PL" w:eastAsia="pl-PL"/>
              </w:rPr>
              <w:tab/>
            </w:r>
            <w:r w:rsidR="002D55F2" w:rsidRPr="00E862F4">
              <w:rPr>
                <w:rStyle w:val="Hipercze"/>
                <w:noProof/>
              </w:rPr>
              <w:t>Położenie gminy na tle powiatu i województwa</w:t>
            </w:r>
            <w:r w:rsidR="002D55F2">
              <w:rPr>
                <w:noProof/>
                <w:webHidden/>
              </w:rPr>
              <w:tab/>
            </w:r>
            <w:r w:rsidR="002D55F2">
              <w:rPr>
                <w:noProof/>
                <w:webHidden/>
              </w:rPr>
              <w:fldChar w:fldCharType="begin"/>
            </w:r>
            <w:r w:rsidR="002D55F2">
              <w:rPr>
                <w:noProof/>
                <w:webHidden/>
              </w:rPr>
              <w:instrText xml:space="preserve"> PAGEREF _Toc456126476 \h </w:instrText>
            </w:r>
            <w:r w:rsidR="002D55F2">
              <w:rPr>
                <w:noProof/>
                <w:webHidden/>
              </w:rPr>
            </w:r>
            <w:r w:rsidR="002D55F2">
              <w:rPr>
                <w:noProof/>
                <w:webHidden/>
              </w:rPr>
              <w:fldChar w:fldCharType="separate"/>
            </w:r>
            <w:r w:rsidR="002D55F2">
              <w:rPr>
                <w:noProof/>
                <w:webHidden/>
              </w:rPr>
              <w:t>7</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77" w:history="1">
            <w:r w:rsidR="002D55F2" w:rsidRPr="00E862F4">
              <w:rPr>
                <w:rStyle w:val="Hipercze"/>
                <w:noProof/>
              </w:rPr>
              <w:t>1.3.</w:t>
            </w:r>
            <w:r w:rsidR="002D55F2">
              <w:rPr>
                <w:rFonts w:asciiTheme="minorHAnsi" w:eastAsiaTheme="minorEastAsia" w:hAnsiTheme="minorHAnsi" w:cstheme="minorBidi"/>
                <w:noProof/>
                <w:lang w:val="pl-PL" w:eastAsia="pl-PL"/>
              </w:rPr>
              <w:tab/>
            </w:r>
            <w:r w:rsidR="002D55F2" w:rsidRPr="00E862F4">
              <w:rPr>
                <w:rStyle w:val="Hipercze"/>
                <w:noProof/>
              </w:rPr>
              <w:t>Uwarunkowania zewnętrzne wpływające na kształtowanie polityki przestrzennej</w:t>
            </w:r>
            <w:r w:rsidR="002D55F2" w:rsidRPr="00E862F4">
              <w:rPr>
                <w:rStyle w:val="Hipercze"/>
                <w:noProof/>
                <w:spacing w:val="-3"/>
              </w:rPr>
              <w:t xml:space="preserve"> </w:t>
            </w:r>
            <w:r w:rsidR="002D55F2" w:rsidRPr="00E862F4">
              <w:rPr>
                <w:rStyle w:val="Hipercze"/>
                <w:noProof/>
              </w:rPr>
              <w:t>gminy</w:t>
            </w:r>
            <w:r w:rsidR="002D55F2">
              <w:rPr>
                <w:noProof/>
                <w:webHidden/>
              </w:rPr>
              <w:fldChar w:fldCharType="begin"/>
            </w:r>
            <w:r w:rsidR="002D55F2">
              <w:rPr>
                <w:noProof/>
                <w:webHidden/>
              </w:rPr>
              <w:instrText xml:space="preserve"> PAGEREF _Toc456126477 \h </w:instrText>
            </w:r>
            <w:r w:rsidR="002D55F2">
              <w:rPr>
                <w:noProof/>
                <w:webHidden/>
              </w:rPr>
            </w:r>
            <w:r w:rsidR="002D55F2">
              <w:rPr>
                <w:noProof/>
                <w:webHidden/>
              </w:rPr>
              <w:fldChar w:fldCharType="separate"/>
            </w:r>
            <w:r w:rsidR="002D55F2">
              <w:rPr>
                <w:noProof/>
                <w:webHidden/>
              </w:rPr>
              <w:t>7</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78" w:history="1">
            <w:r w:rsidR="002D55F2" w:rsidRPr="00E862F4">
              <w:rPr>
                <w:rStyle w:val="Hipercze"/>
                <w:noProof/>
              </w:rPr>
              <w:t>1.4.</w:t>
            </w:r>
            <w:r w:rsidR="002D55F2">
              <w:rPr>
                <w:rFonts w:asciiTheme="minorHAnsi" w:eastAsiaTheme="minorEastAsia" w:hAnsiTheme="minorHAnsi" w:cstheme="minorBidi"/>
                <w:noProof/>
                <w:lang w:val="pl-PL" w:eastAsia="pl-PL"/>
              </w:rPr>
              <w:tab/>
            </w:r>
            <w:r w:rsidR="002D55F2" w:rsidRPr="00E862F4">
              <w:rPr>
                <w:rStyle w:val="Hipercze"/>
                <w:noProof/>
              </w:rPr>
              <w:t>Obszar gminy Radziejowice zawarty w Kierunkach Rozwoju i Zagospodarowania Przestrzennego Województwa</w:t>
            </w:r>
            <w:r w:rsidR="002D55F2" w:rsidRPr="00E862F4">
              <w:rPr>
                <w:rStyle w:val="Hipercze"/>
                <w:noProof/>
                <w:spacing w:val="-20"/>
              </w:rPr>
              <w:t xml:space="preserve"> </w:t>
            </w:r>
            <w:r w:rsidR="002D55F2" w:rsidRPr="00E862F4">
              <w:rPr>
                <w:rStyle w:val="Hipercze"/>
                <w:noProof/>
              </w:rPr>
              <w:t>Mazowieckiego</w:t>
            </w:r>
            <w:r w:rsidR="002D55F2">
              <w:rPr>
                <w:noProof/>
                <w:webHidden/>
              </w:rPr>
              <w:tab/>
            </w:r>
            <w:r w:rsidR="002D55F2">
              <w:rPr>
                <w:noProof/>
                <w:webHidden/>
              </w:rPr>
              <w:fldChar w:fldCharType="begin"/>
            </w:r>
            <w:r w:rsidR="002D55F2">
              <w:rPr>
                <w:noProof/>
                <w:webHidden/>
              </w:rPr>
              <w:instrText xml:space="preserve"> PAGEREF _Toc456126478 \h </w:instrText>
            </w:r>
            <w:r w:rsidR="002D55F2">
              <w:rPr>
                <w:noProof/>
                <w:webHidden/>
              </w:rPr>
            </w:r>
            <w:r w:rsidR="002D55F2">
              <w:rPr>
                <w:noProof/>
                <w:webHidden/>
              </w:rPr>
              <w:fldChar w:fldCharType="separate"/>
            </w:r>
            <w:r w:rsidR="002D55F2">
              <w:rPr>
                <w:noProof/>
                <w:webHidden/>
              </w:rPr>
              <w:t>8</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479" w:history="1">
            <w:r w:rsidR="002D55F2" w:rsidRPr="00E862F4">
              <w:rPr>
                <w:rStyle w:val="Hipercze"/>
                <w:noProof/>
              </w:rPr>
              <w:t>2.</w:t>
            </w:r>
            <w:r w:rsidR="002D55F2">
              <w:rPr>
                <w:rFonts w:asciiTheme="minorHAnsi" w:eastAsiaTheme="minorEastAsia" w:hAnsiTheme="minorHAnsi" w:cstheme="minorBidi"/>
                <w:noProof/>
                <w:lang w:val="pl-PL" w:eastAsia="pl-PL"/>
              </w:rPr>
              <w:tab/>
            </w:r>
            <w:r w:rsidR="002D55F2" w:rsidRPr="00E862F4">
              <w:rPr>
                <w:rStyle w:val="Hipercze"/>
                <w:noProof/>
              </w:rPr>
              <w:t>Uwarunkowania</w:t>
            </w:r>
            <w:r w:rsidR="002D55F2" w:rsidRPr="00E862F4">
              <w:rPr>
                <w:rStyle w:val="Hipercze"/>
                <w:noProof/>
                <w:spacing w:val="-9"/>
              </w:rPr>
              <w:t xml:space="preserve"> </w:t>
            </w:r>
            <w:r w:rsidR="002D55F2" w:rsidRPr="00E862F4">
              <w:rPr>
                <w:rStyle w:val="Hipercze"/>
                <w:noProof/>
              </w:rPr>
              <w:t>wewnętrzne</w:t>
            </w:r>
            <w:r w:rsidR="002D55F2">
              <w:rPr>
                <w:noProof/>
                <w:webHidden/>
              </w:rPr>
              <w:tab/>
            </w:r>
            <w:r w:rsidR="002D55F2">
              <w:rPr>
                <w:noProof/>
                <w:webHidden/>
              </w:rPr>
              <w:fldChar w:fldCharType="begin"/>
            </w:r>
            <w:r w:rsidR="002D55F2">
              <w:rPr>
                <w:noProof/>
                <w:webHidden/>
              </w:rPr>
              <w:instrText xml:space="preserve"> PAGEREF _Toc456126479 \h </w:instrText>
            </w:r>
            <w:r w:rsidR="002D55F2">
              <w:rPr>
                <w:noProof/>
                <w:webHidden/>
              </w:rPr>
            </w:r>
            <w:r w:rsidR="002D55F2">
              <w:rPr>
                <w:noProof/>
                <w:webHidden/>
              </w:rPr>
              <w:fldChar w:fldCharType="separate"/>
            </w:r>
            <w:r w:rsidR="002D55F2">
              <w:rPr>
                <w:noProof/>
                <w:webHidden/>
              </w:rPr>
              <w:t>9</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80" w:history="1">
            <w:r w:rsidR="002D55F2" w:rsidRPr="00E862F4">
              <w:rPr>
                <w:rStyle w:val="Hipercze"/>
                <w:noProof/>
              </w:rPr>
              <w:t>2.1.</w:t>
            </w:r>
            <w:r w:rsidR="002D55F2">
              <w:rPr>
                <w:rFonts w:asciiTheme="minorHAnsi" w:eastAsiaTheme="minorEastAsia" w:hAnsiTheme="minorHAnsi" w:cstheme="minorBidi"/>
                <w:noProof/>
                <w:lang w:val="pl-PL" w:eastAsia="pl-PL"/>
              </w:rPr>
              <w:tab/>
            </w:r>
            <w:r w:rsidR="002D55F2" w:rsidRPr="00E862F4">
              <w:rPr>
                <w:rStyle w:val="Hipercze"/>
                <w:noProof/>
              </w:rPr>
              <w:t>Ogólna charakterystyka terenu gminy</w:t>
            </w:r>
            <w:r w:rsidR="002D55F2" w:rsidRPr="00E862F4">
              <w:rPr>
                <w:rStyle w:val="Hipercze"/>
                <w:noProof/>
                <w:spacing w:val="-19"/>
              </w:rPr>
              <w:t xml:space="preserve"> </w:t>
            </w:r>
            <w:r w:rsidR="002D55F2" w:rsidRPr="00E862F4">
              <w:rPr>
                <w:rStyle w:val="Hipercze"/>
                <w:noProof/>
              </w:rPr>
              <w:t>Radziejowice</w:t>
            </w:r>
            <w:r w:rsidR="002D55F2">
              <w:rPr>
                <w:noProof/>
                <w:webHidden/>
              </w:rPr>
              <w:tab/>
            </w:r>
            <w:r w:rsidR="002D55F2">
              <w:rPr>
                <w:noProof/>
                <w:webHidden/>
              </w:rPr>
              <w:fldChar w:fldCharType="begin"/>
            </w:r>
            <w:r w:rsidR="002D55F2">
              <w:rPr>
                <w:noProof/>
                <w:webHidden/>
              </w:rPr>
              <w:instrText xml:space="preserve"> PAGEREF _Toc456126480 \h </w:instrText>
            </w:r>
            <w:r w:rsidR="002D55F2">
              <w:rPr>
                <w:noProof/>
                <w:webHidden/>
              </w:rPr>
            </w:r>
            <w:r w:rsidR="002D55F2">
              <w:rPr>
                <w:noProof/>
                <w:webHidden/>
              </w:rPr>
              <w:fldChar w:fldCharType="separate"/>
            </w:r>
            <w:r w:rsidR="002D55F2">
              <w:rPr>
                <w:noProof/>
                <w:webHidden/>
              </w:rPr>
              <w:t>9</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81" w:history="1">
            <w:r w:rsidR="002D55F2" w:rsidRPr="00E862F4">
              <w:rPr>
                <w:rStyle w:val="Hipercze"/>
                <w:noProof/>
              </w:rPr>
              <w:t>2.2.</w:t>
            </w:r>
            <w:r w:rsidR="002D55F2">
              <w:rPr>
                <w:rFonts w:asciiTheme="minorHAnsi" w:eastAsiaTheme="minorEastAsia" w:hAnsiTheme="minorHAnsi" w:cstheme="minorBidi"/>
                <w:noProof/>
                <w:lang w:val="pl-PL" w:eastAsia="pl-PL"/>
              </w:rPr>
              <w:tab/>
            </w:r>
            <w:r w:rsidR="002D55F2" w:rsidRPr="00E862F4">
              <w:rPr>
                <w:rStyle w:val="Hipercze"/>
                <w:noProof/>
              </w:rPr>
              <w:t>Uwarunkowania</w:t>
            </w:r>
            <w:r w:rsidR="002D55F2" w:rsidRPr="00E862F4">
              <w:rPr>
                <w:rStyle w:val="Hipercze"/>
                <w:noProof/>
                <w:spacing w:val="-13"/>
              </w:rPr>
              <w:t xml:space="preserve"> </w:t>
            </w:r>
            <w:r w:rsidR="002D55F2" w:rsidRPr="00E862F4">
              <w:rPr>
                <w:rStyle w:val="Hipercze"/>
                <w:noProof/>
              </w:rPr>
              <w:t>historyczno-kulturowe</w:t>
            </w:r>
            <w:r w:rsidR="002D55F2">
              <w:rPr>
                <w:noProof/>
                <w:webHidden/>
              </w:rPr>
              <w:tab/>
            </w:r>
            <w:r w:rsidR="002D55F2">
              <w:rPr>
                <w:noProof/>
                <w:webHidden/>
              </w:rPr>
              <w:fldChar w:fldCharType="begin"/>
            </w:r>
            <w:r w:rsidR="002D55F2">
              <w:rPr>
                <w:noProof/>
                <w:webHidden/>
              </w:rPr>
              <w:instrText xml:space="preserve"> PAGEREF _Toc456126481 \h </w:instrText>
            </w:r>
            <w:r w:rsidR="002D55F2">
              <w:rPr>
                <w:noProof/>
                <w:webHidden/>
              </w:rPr>
            </w:r>
            <w:r w:rsidR="002D55F2">
              <w:rPr>
                <w:noProof/>
                <w:webHidden/>
              </w:rPr>
              <w:fldChar w:fldCharType="separate"/>
            </w:r>
            <w:r w:rsidR="002D55F2">
              <w:rPr>
                <w:noProof/>
                <w:webHidden/>
              </w:rPr>
              <w:t>9</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82" w:history="1">
            <w:r w:rsidR="002D55F2" w:rsidRPr="00E862F4">
              <w:rPr>
                <w:rStyle w:val="Hipercze"/>
                <w:noProof/>
              </w:rPr>
              <w:t>2.3.</w:t>
            </w:r>
            <w:r w:rsidR="002D55F2">
              <w:rPr>
                <w:rFonts w:asciiTheme="minorHAnsi" w:eastAsiaTheme="minorEastAsia" w:hAnsiTheme="minorHAnsi" w:cstheme="minorBidi"/>
                <w:noProof/>
                <w:lang w:val="pl-PL" w:eastAsia="pl-PL"/>
              </w:rPr>
              <w:tab/>
            </w:r>
            <w:r w:rsidR="002D55F2" w:rsidRPr="00E862F4">
              <w:rPr>
                <w:rStyle w:val="Hipercze"/>
                <w:noProof/>
              </w:rPr>
              <w:t>Uwarunkowania wynikające z systemów infrastruktury</w:t>
            </w:r>
            <w:r w:rsidR="002D55F2" w:rsidRPr="00E862F4">
              <w:rPr>
                <w:rStyle w:val="Hipercze"/>
                <w:noProof/>
                <w:spacing w:val="-21"/>
              </w:rPr>
              <w:t xml:space="preserve"> </w:t>
            </w:r>
            <w:r w:rsidR="002D55F2" w:rsidRPr="00E862F4">
              <w:rPr>
                <w:rStyle w:val="Hipercze"/>
                <w:noProof/>
              </w:rPr>
              <w:t>technicznej</w:t>
            </w:r>
            <w:r w:rsidR="002D55F2">
              <w:rPr>
                <w:noProof/>
                <w:webHidden/>
              </w:rPr>
              <w:tab/>
            </w:r>
            <w:r w:rsidR="002D55F2">
              <w:rPr>
                <w:noProof/>
                <w:webHidden/>
              </w:rPr>
              <w:fldChar w:fldCharType="begin"/>
            </w:r>
            <w:r w:rsidR="002D55F2">
              <w:rPr>
                <w:noProof/>
                <w:webHidden/>
              </w:rPr>
              <w:instrText xml:space="preserve"> PAGEREF _Toc456126482 \h </w:instrText>
            </w:r>
            <w:r w:rsidR="002D55F2">
              <w:rPr>
                <w:noProof/>
                <w:webHidden/>
              </w:rPr>
            </w:r>
            <w:r w:rsidR="002D55F2">
              <w:rPr>
                <w:noProof/>
                <w:webHidden/>
              </w:rPr>
              <w:fldChar w:fldCharType="separate"/>
            </w:r>
            <w:r w:rsidR="002D55F2">
              <w:rPr>
                <w:noProof/>
                <w:webHidden/>
              </w:rPr>
              <w:t>16</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83" w:history="1">
            <w:r w:rsidR="002D55F2" w:rsidRPr="00E862F4">
              <w:rPr>
                <w:rStyle w:val="Hipercze"/>
                <w:noProof/>
              </w:rPr>
              <w:t>2.4.</w:t>
            </w:r>
            <w:r w:rsidR="002D55F2">
              <w:rPr>
                <w:rFonts w:asciiTheme="minorHAnsi" w:eastAsiaTheme="minorEastAsia" w:hAnsiTheme="minorHAnsi" w:cstheme="minorBidi"/>
                <w:noProof/>
                <w:lang w:val="pl-PL" w:eastAsia="pl-PL"/>
              </w:rPr>
              <w:tab/>
            </w:r>
            <w:r w:rsidR="002D55F2" w:rsidRPr="00E862F4">
              <w:rPr>
                <w:rStyle w:val="Hipercze"/>
                <w:noProof/>
              </w:rPr>
              <w:t>Uwarunkowania wynikające z systemów infrastruktury</w:t>
            </w:r>
            <w:r w:rsidR="002D55F2" w:rsidRPr="00E862F4">
              <w:rPr>
                <w:rStyle w:val="Hipercze"/>
                <w:noProof/>
                <w:spacing w:val="-20"/>
              </w:rPr>
              <w:t xml:space="preserve"> </w:t>
            </w:r>
            <w:r w:rsidR="002D55F2" w:rsidRPr="00E862F4">
              <w:rPr>
                <w:rStyle w:val="Hipercze"/>
                <w:noProof/>
              </w:rPr>
              <w:t>społecznej</w:t>
            </w:r>
            <w:r w:rsidR="002D55F2">
              <w:rPr>
                <w:noProof/>
                <w:webHidden/>
              </w:rPr>
              <w:tab/>
            </w:r>
            <w:r w:rsidR="002D55F2">
              <w:rPr>
                <w:noProof/>
                <w:webHidden/>
              </w:rPr>
              <w:fldChar w:fldCharType="begin"/>
            </w:r>
            <w:r w:rsidR="002D55F2">
              <w:rPr>
                <w:noProof/>
                <w:webHidden/>
              </w:rPr>
              <w:instrText xml:space="preserve"> PAGEREF _Toc456126483 \h </w:instrText>
            </w:r>
            <w:r w:rsidR="002D55F2">
              <w:rPr>
                <w:noProof/>
                <w:webHidden/>
              </w:rPr>
            </w:r>
            <w:r w:rsidR="002D55F2">
              <w:rPr>
                <w:noProof/>
                <w:webHidden/>
              </w:rPr>
              <w:fldChar w:fldCharType="separate"/>
            </w:r>
            <w:r w:rsidR="002D55F2">
              <w:rPr>
                <w:noProof/>
                <w:webHidden/>
              </w:rPr>
              <w:t>20</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84" w:history="1">
            <w:r w:rsidR="002D55F2" w:rsidRPr="00E862F4">
              <w:rPr>
                <w:rStyle w:val="Hipercze"/>
                <w:noProof/>
              </w:rPr>
              <w:t>2.5.</w:t>
            </w:r>
            <w:r w:rsidR="002D55F2">
              <w:rPr>
                <w:rFonts w:asciiTheme="minorHAnsi" w:eastAsiaTheme="minorEastAsia" w:hAnsiTheme="minorHAnsi" w:cstheme="minorBidi"/>
                <w:noProof/>
                <w:lang w:val="pl-PL" w:eastAsia="pl-PL"/>
              </w:rPr>
              <w:tab/>
            </w:r>
            <w:r w:rsidR="002D55F2" w:rsidRPr="00E862F4">
              <w:rPr>
                <w:rStyle w:val="Hipercze"/>
                <w:noProof/>
              </w:rPr>
              <w:t>Uwarunkowania</w:t>
            </w:r>
            <w:r w:rsidR="002D55F2" w:rsidRPr="00E862F4">
              <w:rPr>
                <w:rStyle w:val="Hipercze"/>
                <w:noProof/>
                <w:spacing w:val="-8"/>
              </w:rPr>
              <w:t xml:space="preserve"> </w:t>
            </w:r>
            <w:r w:rsidR="002D55F2" w:rsidRPr="00E862F4">
              <w:rPr>
                <w:rStyle w:val="Hipercze"/>
                <w:noProof/>
              </w:rPr>
              <w:t>demograficzne</w:t>
            </w:r>
            <w:r w:rsidR="002D55F2">
              <w:rPr>
                <w:noProof/>
                <w:webHidden/>
              </w:rPr>
              <w:tab/>
            </w:r>
            <w:r w:rsidR="002D55F2">
              <w:rPr>
                <w:noProof/>
                <w:webHidden/>
              </w:rPr>
              <w:fldChar w:fldCharType="begin"/>
            </w:r>
            <w:r w:rsidR="002D55F2">
              <w:rPr>
                <w:noProof/>
                <w:webHidden/>
              </w:rPr>
              <w:instrText xml:space="preserve"> PAGEREF _Toc456126484 \h </w:instrText>
            </w:r>
            <w:r w:rsidR="002D55F2">
              <w:rPr>
                <w:noProof/>
                <w:webHidden/>
              </w:rPr>
            </w:r>
            <w:r w:rsidR="002D55F2">
              <w:rPr>
                <w:noProof/>
                <w:webHidden/>
              </w:rPr>
              <w:fldChar w:fldCharType="separate"/>
            </w:r>
            <w:r w:rsidR="002D55F2">
              <w:rPr>
                <w:noProof/>
                <w:webHidden/>
              </w:rPr>
              <w:t>22</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85" w:history="1">
            <w:r w:rsidR="002D55F2" w:rsidRPr="00E862F4">
              <w:rPr>
                <w:rStyle w:val="Hipercze"/>
                <w:noProof/>
              </w:rPr>
              <w:t>2.6.</w:t>
            </w:r>
            <w:r w:rsidR="002D55F2">
              <w:rPr>
                <w:rFonts w:asciiTheme="minorHAnsi" w:eastAsiaTheme="minorEastAsia" w:hAnsiTheme="minorHAnsi" w:cstheme="minorBidi"/>
                <w:noProof/>
                <w:lang w:val="pl-PL" w:eastAsia="pl-PL"/>
              </w:rPr>
              <w:tab/>
            </w:r>
            <w:r w:rsidR="002D55F2" w:rsidRPr="00E862F4">
              <w:rPr>
                <w:rStyle w:val="Hipercze"/>
                <w:noProof/>
              </w:rPr>
              <w:t>Uwarunkowania</w:t>
            </w:r>
            <w:r w:rsidR="002D55F2" w:rsidRPr="00E862F4">
              <w:rPr>
                <w:rStyle w:val="Hipercze"/>
                <w:noProof/>
                <w:spacing w:val="-8"/>
              </w:rPr>
              <w:t xml:space="preserve"> </w:t>
            </w:r>
            <w:r w:rsidR="002D55F2" w:rsidRPr="00E862F4">
              <w:rPr>
                <w:rStyle w:val="Hipercze"/>
                <w:noProof/>
              </w:rPr>
              <w:t>gospodarcze</w:t>
            </w:r>
            <w:r w:rsidR="002D55F2">
              <w:rPr>
                <w:noProof/>
                <w:webHidden/>
              </w:rPr>
              <w:tab/>
            </w:r>
            <w:r w:rsidR="002D55F2">
              <w:rPr>
                <w:noProof/>
                <w:webHidden/>
              </w:rPr>
              <w:fldChar w:fldCharType="begin"/>
            </w:r>
            <w:r w:rsidR="002D55F2">
              <w:rPr>
                <w:noProof/>
                <w:webHidden/>
              </w:rPr>
              <w:instrText xml:space="preserve"> PAGEREF _Toc456126485 \h </w:instrText>
            </w:r>
            <w:r w:rsidR="002D55F2">
              <w:rPr>
                <w:noProof/>
                <w:webHidden/>
              </w:rPr>
            </w:r>
            <w:r w:rsidR="002D55F2">
              <w:rPr>
                <w:noProof/>
                <w:webHidden/>
              </w:rPr>
              <w:fldChar w:fldCharType="separate"/>
            </w:r>
            <w:r w:rsidR="002D55F2">
              <w:rPr>
                <w:noProof/>
                <w:webHidden/>
              </w:rPr>
              <w:t>29</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86" w:history="1">
            <w:r w:rsidR="002D55F2" w:rsidRPr="00E862F4">
              <w:rPr>
                <w:rStyle w:val="Hipercze"/>
                <w:noProof/>
              </w:rPr>
              <w:t>2.7.</w:t>
            </w:r>
            <w:r w:rsidR="002D55F2">
              <w:rPr>
                <w:rFonts w:asciiTheme="minorHAnsi" w:eastAsiaTheme="minorEastAsia" w:hAnsiTheme="minorHAnsi" w:cstheme="minorBidi"/>
                <w:noProof/>
                <w:lang w:val="pl-PL" w:eastAsia="pl-PL"/>
              </w:rPr>
              <w:tab/>
            </w:r>
            <w:r w:rsidR="002D55F2" w:rsidRPr="00E862F4">
              <w:rPr>
                <w:rStyle w:val="Hipercze"/>
                <w:noProof/>
              </w:rPr>
              <w:t>Uwarunkowania środowiska</w:t>
            </w:r>
            <w:r w:rsidR="002D55F2" w:rsidRPr="00E862F4">
              <w:rPr>
                <w:rStyle w:val="Hipercze"/>
                <w:noProof/>
                <w:spacing w:val="-14"/>
              </w:rPr>
              <w:t xml:space="preserve"> </w:t>
            </w:r>
            <w:r w:rsidR="002D55F2" w:rsidRPr="00E862F4">
              <w:rPr>
                <w:rStyle w:val="Hipercze"/>
                <w:noProof/>
              </w:rPr>
              <w:t>przyrodniczego</w:t>
            </w:r>
            <w:r w:rsidR="002D55F2">
              <w:rPr>
                <w:noProof/>
                <w:webHidden/>
              </w:rPr>
              <w:tab/>
            </w:r>
            <w:r w:rsidR="002D55F2">
              <w:rPr>
                <w:noProof/>
                <w:webHidden/>
              </w:rPr>
              <w:fldChar w:fldCharType="begin"/>
            </w:r>
            <w:r w:rsidR="002D55F2">
              <w:rPr>
                <w:noProof/>
                <w:webHidden/>
              </w:rPr>
              <w:instrText xml:space="preserve"> PAGEREF _Toc456126486 \h </w:instrText>
            </w:r>
            <w:r w:rsidR="002D55F2">
              <w:rPr>
                <w:noProof/>
                <w:webHidden/>
              </w:rPr>
            </w:r>
            <w:r w:rsidR="002D55F2">
              <w:rPr>
                <w:noProof/>
                <w:webHidden/>
              </w:rPr>
              <w:fldChar w:fldCharType="separate"/>
            </w:r>
            <w:r w:rsidR="002D55F2">
              <w:rPr>
                <w:noProof/>
                <w:webHidden/>
              </w:rPr>
              <w:t>32</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87" w:history="1">
            <w:r w:rsidR="002D55F2" w:rsidRPr="00E862F4">
              <w:rPr>
                <w:rStyle w:val="Hipercze"/>
                <w:noProof/>
              </w:rPr>
              <w:t>2.8.</w:t>
            </w:r>
            <w:r w:rsidR="002D55F2">
              <w:rPr>
                <w:rFonts w:asciiTheme="minorHAnsi" w:eastAsiaTheme="minorEastAsia" w:hAnsiTheme="minorHAnsi" w:cstheme="minorBidi"/>
                <w:noProof/>
                <w:lang w:val="pl-PL" w:eastAsia="pl-PL"/>
              </w:rPr>
              <w:tab/>
            </w:r>
            <w:r w:rsidR="002D55F2" w:rsidRPr="00E862F4">
              <w:rPr>
                <w:rStyle w:val="Hipercze"/>
                <w:noProof/>
              </w:rPr>
              <w:t>Główne źródła zagrożeń</w:t>
            </w:r>
            <w:r w:rsidR="002D55F2" w:rsidRPr="00E862F4">
              <w:rPr>
                <w:rStyle w:val="Hipercze"/>
                <w:noProof/>
                <w:spacing w:val="-13"/>
              </w:rPr>
              <w:t xml:space="preserve"> </w:t>
            </w:r>
            <w:r w:rsidR="002D55F2" w:rsidRPr="00E862F4">
              <w:rPr>
                <w:rStyle w:val="Hipercze"/>
                <w:noProof/>
              </w:rPr>
              <w:t>środowiska</w:t>
            </w:r>
            <w:r w:rsidR="002D55F2">
              <w:rPr>
                <w:noProof/>
                <w:webHidden/>
              </w:rPr>
              <w:tab/>
            </w:r>
            <w:r w:rsidR="002D55F2">
              <w:rPr>
                <w:noProof/>
                <w:webHidden/>
              </w:rPr>
              <w:fldChar w:fldCharType="begin"/>
            </w:r>
            <w:r w:rsidR="002D55F2">
              <w:rPr>
                <w:noProof/>
                <w:webHidden/>
              </w:rPr>
              <w:instrText xml:space="preserve"> PAGEREF _Toc456126487 \h </w:instrText>
            </w:r>
            <w:r w:rsidR="002D55F2">
              <w:rPr>
                <w:noProof/>
                <w:webHidden/>
              </w:rPr>
            </w:r>
            <w:r w:rsidR="002D55F2">
              <w:rPr>
                <w:noProof/>
                <w:webHidden/>
              </w:rPr>
              <w:fldChar w:fldCharType="separate"/>
            </w:r>
            <w:r w:rsidR="002D55F2">
              <w:rPr>
                <w:noProof/>
                <w:webHidden/>
              </w:rPr>
              <w:t>46</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488" w:history="1">
            <w:r w:rsidR="002D55F2" w:rsidRPr="00E862F4">
              <w:rPr>
                <w:rStyle w:val="Hipercze"/>
                <w:noProof/>
              </w:rPr>
              <w:t>3.</w:t>
            </w:r>
            <w:r w:rsidR="002D55F2">
              <w:rPr>
                <w:rFonts w:asciiTheme="minorHAnsi" w:eastAsiaTheme="minorEastAsia" w:hAnsiTheme="minorHAnsi" w:cstheme="minorBidi"/>
                <w:noProof/>
                <w:lang w:val="pl-PL" w:eastAsia="pl-PL"/>
              </w:rPr>
              <w:tab/>
            </w:r>
            <w:r w:rsidR="002D55F2" w:rsidRPr="00E862F4">
              <w:rPr>
                <w:rStyle w:val="Hipercze"/>
                <w:noProof/>
              </w:rPr>
              <w:t>Podsumowanie – analiza</w:t>
            </w:r>
            <w:r w:rsidR="002D55F2" w:rsidRPr="00E862F4">
              <w:rPr>
                <w:rStyle w:val="Hipercze"/>
                <w:noProof/>
                <w:spacing w:val="-7"/>
              </w:rPr>
              <w:t xml:space="preserve"> </w:t>
            </w:r>
            <w:r w:rsidR="002D55F2" w:rsidRPr="00E862F4">
              <w:rPr>
                <w:rStyle w:val="Hipercze"/>
                <w:noProof/>
              </w:rPr>
              <w:t>SWOT</w:t>
            </w:r>
            <w:r w:rsidR="002D55F2">
              <w:rPr>
                <w:noProof/>
                <w:webHidden/>
              </w:rPr>
              <w:tab/>
            </w:r>
            <w:r w:rsidR="002D55F2">
              <w:rPr>
                <w:noProof/>
                <w:webHidden/>
              </w:rPr>
              <w:fldChar w:fldCharType="begin"/>
            </w:r>
            <w:r w:rsidR="002D55F2">
              <w:rPr>
                <w:noProof/>
                <w:webHidden/>
              </w:rPr>
              <w:instrText xml:space="preserve"> PAGEREF _Toc456126488 \h </w:instrText>
            </w:r>
            <w:r w:rsidR="002D55F2">
              <w:rPr>
                <w:noProof/>
                <w:webHidden/>
              </w:rPr>
            </w:r>
            <w:r w:rsidR="002D55F2">
              <w:rPr>
                <w:noProof/>
                <w:webHidden/>
              </w:rPr>
              <w:fldChar w:fldCharType="separate"/>
            </w:r>
            <w:r w:rsidR="002D55F2">
              <w:rPr>
                <w:noProof/>
                <w:webHidden/>
              </w:rPr>
              <w:t>49</w:t>
            </w:r>
            <w:r w:rsidR="002D55F2">
              <w:rPr>
                <w:noProof/>
                <w:webHidden/>
              </w:rPr>
              <w:fldChar w:fldCharType="end"/>
            </w:r>
          </w:hyperlink>
        </w:p>
        <w:p w:rsidR="002D55F2" w:rsidRDefault="00DA4B2A">
          <w:pPr>
            <w:pStyle w:val="Spistreci1"/>
            <w:tabs>
              <w:tab w:val="left" w:pos="1112"/>
              <w:tab w:val="right" w:leader="dot" w:pos="9345"/>
            </w:tabs>
            <w:rPr>
              <w:rFonts w:asciiTheme="minorHAnsi" w:eastAsiaTheme="minorEastAsia" w:hAnsiTheme="minorHAnsi" w:cstheme="minorBidi"/>
              <w:b w:val="0"/>
              <w:bCs w:val="0"/>
              <w:noProof/>
              <w:sz w:val="22"/>
              <w:szCs w:val="22"/>
              <w:lang w:val="pl-PL" w:eastAsia="pl-PL"/>
            </w:rPr>
          </w:pPr>
          <w:hyperlink w:anchor="_Toc456126489" w:history="1">
            <w:r w:rsidR="002D55F2" w:rsidRPr="00E862F4">
              <w:rPr>
                <w:rStyle w:val="Hipercze"/>
                <w:noProof/>
              </w:rPr>
              <w:t>B.</w:t>
            </w:r>
            <w:r w:rsidR="002D55F2">
              <w:rPr>
                <w:rFonts w:asciiTheme="minorHAnsi" w:eastAsiaTheme="minorEastAsia" w:hAnsiTheme="minorHAnsi" w:cstheme="minorBidi"/>
                <w:b w:val="0"/>
                <w:bCs w:val="0"/>
                <w:noProof/>
                <w:sz w:val="22"/>
                <w:szCs w:val="22"/>
                <w:lang w:val="pl-PL" w:eastAsia="pl-PL"/>
              </w:rPr>
              <w:tab/>
            </w:r>
            <w:r w:rsidR="002D55F2" w:rsidRPr="00E862F4">
              <w:rPr>
                <w:rStyle w:val="Hipercze"/>
                <w:noProof/>
              </w:rPr>
              <w:t>KIERUNKI ZAGOSPODAROWANIA PRZESTRZENNEGO</w:t>
            </w:r>
            <w:r w:rsidR="002D55F2" w:rsidRPr="00E862F4">
              <w:rPr>
                <w:rStyle w:val="Hipercze"/>
                <w:noProof/>
                <w:spacing w:val="-24"/>
              </w:rPr>
              <w:t xml:space="preserve"> </w:t>
            </w:r>
            <w:r w:rsidR="002D55F2" w:rsidRPr="00E862F4">
              <w:rPr>
                <w:rStyle w:val="Hipercze"/>
                <w:noProof/>
              </w:rPr>
              <w:t>GMNY</w:t>
            </w:r>
            <w:r w:rsidR="002D55F2">
              <w:rPr>
                <w:noProof/>
                <w:webHidden/>
              </w:rPr>
              <w:tab/>
            </w:r>
            <w:r w:rsidR="002D55F2">
              <w:rPr>
                <w:noProof/>
                <w:webHidden/>
              </w:rPr>
              <w:fldChar w:fldCharType="begin"/>
            </w:r>
            <w:r w:rsidR="002D55F2">
              <w:rPr>
                <w:noProof/>
                <w:webHidden/>
              </w:rPr>
              <w:instrText xml:space="preserve"> PAGEREF _Toc456126489 \h </w:instrText>
            </w:r>
            <w:r w:rsidR="002D55F2">
              <w:rPr>
                <w:noProof/>
                <w:webHidden/>
              </w:rPr>
            </w:r>
            <w:r w:rsidR="002D55F2">
              <w:rPr>
                <w:noProof/>
                <w:webHidden/>
              </w:rPr>
              <w:fldChar w:fldCharType="separate"/>
            </w:r>
            <w:r w:rsidR="002D55F2">
              <w:rPr>
                <w:noProof/>
                <w:webHidden/>
              </w:rPr>
              <w:t>57</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490" w:history="1">
            <w:r w:rsidR="002D55F2" w:rsidRPr="00E862F4">
              <w:rPr>
                <w:rStyle w:val="Hipercze"/>
                <w:noProof/>
              </w:rPr>
              <w:t>1.</w:t>
            </w:r>
            <w:r w:rsidR="002D55F2">
              <w:rPr>
                <w:rFonts w:asciiTheme="minorHAnsi" w:eastAsiaTheme="minorEastAsia" w:hAnsiTheme="minorHAnsi" w:cstheme="minorBidi"/>
                <w:noProof/>
                <w:lang w:val="pl-PL" w:eastAsia="pl-PL"/>
              </w:rPr>
              <w:tab/>
            </w:r>
            <w:r w:rsidR="002D55F2" w:rsidRPr="00E862F4">
              <w:rPr>
                <w:rStyle w:val="Hipercze"/>
                <w:noProof/>
              </w:rPr>
              <w:t>Strategiczny cel rozwoju gminy Radziejowice</w:t>
            </w:r>
            <w:r w:rsidR="002D55F2">
              <w:rPr>
                <w:noProof/>
                <w:webHidden/>
              </w:rPr>
              <w:tab/>
            </w:r>
            <w:r w:rsidR="002D55F2">
              <w:rPr>
                <w:noProof/>
                <w:webHidden/>
              </w:rPr>
              <w:fldChar w:fldCharType="begin"/>
            </w:r>
            <w:r w:rsidR="002D55F2">
              <w:rPr>
                <w:noProof/>
                <w:webHidden/>
              </w:rPr>
              <w:instrText xml:space="preserve"> PAGEREF _Toc456126490 \h </w:instrText>
            </w:r>
            <w:r w:rsidR="002D55F2">
              <w:rPr>
                <w:noProof/>
                <w:webHidden/>
              </w:rPr>
            </w:r>
            <w:r w:rsidR="002D55F2">
              <w:rPr>
                <w:noProof/>
                <w:webHidden/>
              </w:rPr>
              <w:fldChar w:fldCharType="separate"/>
            </w:r>
            <w:r w:rsidR="002D55F2">
              <w:rPr>
                <w:noProof/>
                <w:webHidden/>
              </w:rPr>
              <w:t>57</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491" w:history="1">
            <w:r w:rsidR="002D55F2" w:rsidRPr="00E862F4">
              <w:rPr>
                <w:rStyle w:val="Hipercze"/>
                <w:noProof/>
              </w:rPr>
              <w:t>2.</w:t>
            </w:r>
            <w:r w:rsidR="002D55F2">
              <w:rPr>
                <w:rFonts w:asciiTheme="minorHAnsi" w:eastAsiaTheme="minorEastAsia" w:hAnsiTheme="minorHAnsi" w:cstheme="minorBidi"/>
                <w:noProof/>
                <w:lang w:val="pl-PL" w:eastAsia="pl-PL"/>
              </w:rPr>
              <w:tab/>
            </w:r>
            <w:r w:rsidR="002D55F2" w:rsidRPr="00E862F4">
              <w:rPr>
                <w:rStyle w:val="Hipercze"/>
                <w:noProof/>
              </w:rPr>
              <w:t>Kierunki zagospodarowania przestrzennego gminy Radziejowice</w:t>
            </w:r>
            <w:r w:rsidR="002D55F2">
              <w:rPr>
                <w:noProof/>
                <w:webHidden/>
              </w:rPr>
              <w:tab/>
            </w:r>
            <w:r w:rsidR="002D55F2">
              <w:rPr>
                <w:noProof/>
                <w:webHidden/>
              </w:rPr>
              <w:fldChar w:fldCharType="begin"/>
            </w:r>
            <w:r w:rsidR="002D55F2">
              <w:rPr>
                <w:noProof/>
                <w:webHidden/>
              </w:rPr>
              <w:instrText xml:space="preserve"> PAGEREF _Toc456126491 \h </w:instrText>
            </w:r>
            <w:r w:rsidR="002D55F2">
              <w:rPr>
                <w:noProof/>
                <w:webHidden/>
              </w:rPr>
            </w:r>
            <w:r w:rsidR="002D55F2">
              <w:rPr>
                <w:noProof/>
                <w:webHidden/>
              </w:rPr>
              <w:fldChar w:fldCharType="separate"/>
            </w:r>
            <w:r w:rsidR="002D55F2">
              <w:rPr>
                <w:noProof/>
                <w:webHidden/>
              </w:rPr>
              <w:t>57</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92" w:history="1">
            <w:r w:rsidR="002D55F2" w:rsidRPr="00E862F4">
              <w:rPr>
                <w:rStyle w:val="Hipercze"/>
                <w:noProof/>
              </w:rPr>
              <w:t>2.1.</w:t>
            </w:r>
            <w:r w:rsidR="002D55F2">
              <w:rPr>
                <w:rFonts w:asciiTheme="minorHAnsi" w:eastAsiaTheme="minorEastAsia" w:hAnsiTheme="minorHAnsi" w:cstheme="minorBidi"/>
                <w:noProof/>
                <w:lang w:val="pl-PL" w:eastAsia="pl-PL"/>
              </w:rPr>
              <w:tab/>
            </w:r>
            <w:r w:rsidR="002D55F2" w:rsidRPr="00E862F4">
              <w:rPr>
                <w:rStyle w:val="Hipercze"/>
                <w:noProof/>
              </w:rPr>
              <w:t>Struktura</w:t>
            </w:r>
            <w:r w:rsidR="002D55F2" w:rsidRPr="00E862F4">
              <w:rPr>
                <w:rStyle w:val="Hipercze"/>
                <w:noProof/>
                <w:spacing w:val="-8"/>
              </w:rPr>
              <w:t xml:space="preserve"> </w:t>
            </w:r>
            <w:r w:rsidR="002D55F2" w:rsidRPr="00E862F4">
              <w:rPr>
                <w:rStyle w:val="Hipercze"/>
                <w:noProof/>
              </w:rPr>
              <w:t>przestrzenna</w:t>
            </w:r>
            <w:r w:rsidR="002D55F2">
              <w:rPr>
                <w:noProof/>
                <w:webHidden/>
              </w:rPr>
              <w:tab/>
            </w:r>
            <w:r w:rsidR="002D55F2">
              <w:rPr>
                <w:noProof/>
                <w:webHidden/>
              </w:rPr>
              <w:fldChar w:fldCharType="begin"/>
            </w:r>
            <w:r w:rsidR="002D55F2">
              <w:rPr>
                <w:noProof/>
                <w:webHidden/>
              </w:rPr>
              <w:instrText xml:space="preserve"> PAGEREF _Toc456126492 \h </w:instrText>
            </w:r>
            <w:r w:rsidR="002D55F2">
              <w:rPr>
                <w:noProof/>
                <w:webHidden/>
              </w:rPr>
            </w:r>
            <w:r w:rsidR="002D55F2">
              <w:rPr>
                <w:noProof/>
                <w:webHidden/>
              </w:rPr>
              <w:fldChar w:fldCharType="separate"/>
            </w:r>
            <w:r w:rsidR="002D55F2">
              <w:rPr>
                <w:noProof/>
                <w:webHidden/>
              </w:rPr>
              <w:t>58</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93" w:history="1">
            <w:r w:rsidR="002D55F2" w:rsidRPr="00E862F4">
              <w:rPr>
                <w:rStyle w:val="Hipercze"/>
                <w:noProof/>
              </w:rPr>
              <w:t>2.2.</w:t>
            </w:r>
            <w:r w:rsidR="002D55F2">
              <w:rPr>
                <w:rFonts w:asciiTheme="minorHAnsi" w:eastAsiaTheme="minorEastAsia" w:hAnsiTheme="minorHAnsi" w:cstheme="minorBidi"/>
                <w:noProof/>
                <w:lang w:val="pl-PL" w:eastAsia="pl-PL"/>
              </w:rPr>
              <w:tab/>
            </w:r>
            <w:r w:rsidR="002D55F2" w:rsidRPr="00E862F4">
              <w:rPr>
                <w:rStyle w:val="Hipercze"/>
                <w:noProof/>
              </w:rPr>
              <w:t>Zasady rozwoju systemów infrastruktury</w:t>
            </w:r>
            <w:r w:rsidR="002D55F2" w:rsidRPr="00E862F4">
              <w:rPr>
                <w:rStyle w:val="Hipercze"/>
                <w:noProof/>
                <w:spacing w:val="-24"/>
              </w:rPr>
              <w:t xml:space="preserve"> </w:t>
            </w:r>
            <w:r w:rsidR="002D55F2" w:rsidRPr="00E862F4">
              <w:rPr>
                <w:rStyle w:val="Hipercze"/>
                <w:noProof/>
              </w:rPr>
              <w:t>technicznej.</w:t>
            </w:r>
            <w:r w:rsidR="002D55F2">
              <w:rPr>
                <w:noProof/>
                <w:webHidden/>
              </w:rPr>
              <w:tab/>
            </w:r>
            <w:r w:rsidR="002D55F2">
              <w:rPr>
                <w:noProof/>
                <w:webHidden/>
              </w:rPr>
              <w:fldChar w:fldCharType="begin"/>
            </w:r>
            <w:r w:rsidR="002D55F2">
              <w:rPr>
                <w:noProof/>
                <w:webHidden/>
              </w:rPr>
              <w:instrText xml:space="preserve"> PAGEREF _Toc456126493 \h </w:instrText>
            </w:r>
            <w:r w:rsidR="002D55F2">
              <w:rPr>
                <w:noProof/>
                <w:webHidden/>
              </w:rPr>
            </w:r>
            <w:r w:rsidR="002D55F2">
              <w:rPr>
                <w:noProof/>
                <w:webHidden/>
              </w:rPr>
              <w:fldChar w:fldCharType="separate"/>
            </w:r>
            <w:r w:rsidR="002D55F2">
              <w:rPr>
                <w:noProof/>
                <w:webHidden/>
              </w:rPr>
              <w:t>60</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94" w:history="1">
            <w:r w:rsidR="002D55F2" w:rsidRPr="00E862F4">
              <w:rPr>
                <w:rStyle w:val="Hipercze"/>
                <w:noProof/>
              </w:rPr>
              <w:t>2.3.</w:t>
            </w:r>
            <w:r w:rsidR="002D55F2">
              <w:rPr>
                <w:rFonts w:asciiTheme="minorHAnsi" w:eastAsiaTheme="minorEastAsia" w:hAnsiTheme="minorHAnsi" w:cstheme="minorBidi"/>
                <w:noProof/>
                <w:lang w:val="pl-PL" w:eastAsia="pl-PL"/>
              </w:rPr>
              <w:tab/>
            </w:r>
            <w:r w:rsidR="002D55F2" w:rsidRPr="00E862F4">
              <w:rPr>
                <w:rStyle w:val="Hipercze"/>
                <w:noProof/>
              </w:rPr>
              <w:t>Zasady ochrony wartości</w:t>
            </w:r>
            <w:r w:rsidR="002D55F2" w:rsidRPr="00E862F4">
              <w:rPr>
                <w:rStyle w:val="Hipercze"/>
                <w:noProof/>
                <w:spacing w:val="-18"/>
              </w:rPr>
              <w:t xml:space="preserve"> </w:t>
            </w:r>
            <w:r w:rsidR="002D55F2" w:rsidRPr="00E862F4">
              <w:rPr>
                <w:rStyle w:val="Hipercze"/>
                <w:noProof/>
              </w:rPr>
              <w:t>przyrodniczych</w:t>
            </w:r>
            <w:r w:rsidR="002D55F2">
              <w:rPr>
                <w:noProof/>
                <w:webHidden/>
              </w:rPr>
              <w:tab/>
            </w:r>
            <w:r w:rsidR="002D55F2">
              <w:rPr>
                <w:noProof/>
                <w:webHidden/>
              </w:rPr>
              <w:fldChar w:fldCharType="begin"/>
            </w:r>
            <w:r w:rsidR="002D55F2">
              <w:rPr>
                <w:noProof/>
                <w:webHidden/>
              </w:rPr>
              <w:instrText xml:space="preserve"> PAGEREF _Toc456126494 \h </w:instrText>
            </w:r>
            <w:r w:rsidR="002D55F2">
              <w:rPr>
                <w:noProof/>
                <w:webHidden/>
              </w:rPr>
            </w:r>
            <w:r w:rsidR="002D55F2">
              <w:rPr>
                <w:noProof/>
                <w:webHidden/>
              </w:rPr>
              <w:fldChar w:fldCharType="separate"/>
            </w:r>
            <w:r w:rsidR="002D55F2">
              <w:rPr>
                <w:noProof/>
                <w:webHidden/>
              </w:rPr>
              <w:t>63</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95" w:history="1">
            <w:r w:rsidR="002D55F2" w:rsidRPr="00E862F4">
              <w:rPr>
                <w:rStyle w:val="Hipercze"/>
                <w:noProof/>
              </w:rPr>
              <w:t>2.4.</w:t>
            </w:r>
            <w:r w:rsidR="002D55F2">
              <w:rPr>
                <w:rFonts w:asciiTheme="minorHAnsi" w:eastAsiaTheme="minorEastAsia" w:hAnsiTheme="minorHAnsi" w:cstheme="minorBidi"/>
                <w:noProof/>
                <w:lang w:val="pl-PL" w:eastAsia="pl-PL"/>
              </w:rPr>
              <w:tab/>
            </w:r>
            <w:r w:rsidR="002D55F2" w:rsidRPr="00E862F4">
              <w:rPr>
                <w:rStyle w:val="Hipercze"/>
                <w:noProof/>
              </w:rPr>
              <w:t>Zasady ochrony wartości</w:t>
            </w:r>
            <w:r w:rsidR="002D55F2" w:rsidRPr="00E862F4">
              <w:rPr>
                <w:rStyle w:val="Hipercze"/>
                <w:noProof/>
                <w:spacing w:val="-16"/>
              </w:rPr>
              <w:t xml:space="preserve"> </w:t>
            </w:r>
            <w:r w:rsidR="002D55F2" w:rsidRPr="00E862F4">
              <w:rPr>
                <w:rStyle w:val="Hipercze"/>
                <w:noProof/>
              </w:rPr>
              <w:t>kulturowych</w:t>
            </w:r>
            <w:r w:rsidR="002D55F2">
              <w:rPr>
                <w:noProof/>
                <w:webHidden/>
              </w:rPr>
              <w:tab/>
            </w:r>
            <w:r w:rsidR="002D55F2">
              <w:rPr>
                <w:noProof/>
                <w:webHidden/>
              </w:rPr>
              <w:fldChar w:fldCharType="begin"/>
            </w:r>
            <w:r w:rsidR="002D55F2">
              <w:rPr>
                <w:noProof/>
                <w:webHidden/>
              </w:rPr>
              <w:instrText xml:space="preserve"> PAGEREF _Toc456126495 \h </w:instrText>
            </w:r>
            <w:r w:rsidR="002D55F2">
              <w:rPr>
                <w:noProof/>
                <w:webHidden/>
              </w:rPr>
            </w:r>
            <w:r w:rsidR="002D55F2">
              <w:rPr>
                <w:noProof/>
                <w:webHidden/>
              </w:rPr>
              <w:fldChar w:fldCharType="separate"/>
            </w:r>
            <w:r w:rsidR="002D55F2">
              <w:rPr>
                <w:noProof/>
                <w:webHidden/>
              </w:rPr>
              <w:t>67</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96" w:history="1">
            <w:r w:rsidR="002D55F2" w:rsidRPr="00E862F4">
              <w:rPr>
                <w:rStyle w:val="Hipercze"/>
                <w:noProof/>
              </w:rPr>
              <w:t>2.5.</w:t>
            </w:r>
            <w:r w:rsidR="002D55F2">
              <w:rPr>
                <w:rFonts w:asciiTheme="minorHAnsi" w:eastAsiaTheme="minorEastAsia" w:hAnsiTheme="minorHAnsi" w:cstheme="minorBidi"/>
                <w:noProof/>
                <w:lang w:val="pl-PL" w:eastAsia="pl-PL"/>
              </w:rPr>
              <w:tab/>
            </w:r>
            <w:r w:rsidR="002D55F2" w:rsidRPr="00E862F4">
              <w:rPr>
                <w:rStyle w:val="Hipercze"/>
                <w:noProof/>
              </w:rPr>
              <w:t>Polityka społeczna</w:t>
            </w:r>
            <w:r w:rsidR="002D55F2" w:rsidRPr="00E862F4">
              <w:rPr>
                <w:rStyle w:val="Hipercze"/>
                <w:noProof/>
                <w:spacing w:val="-6"/>
              </w:rPr>
              <w:t xml:space="preserve"> </w:t>
            </w:r>
            <w:r w:rsidR="002D55F2" w:rsidRPr="00E862F4">
              <w:rPr>
                <w:rStyle w:val="Hipercze"/>
                <w:noProof/>
              </w:rPr>
              <w:t>Gminy</w:t>
            </w:r>
            <w:r w:rsidR="002D55F2">
              <w:rPr>
                <w:noProof/>
                <w:webHidden/>
              </w:rPr>
              <w:tab/>
            </w:r>
            <w:r w:rsidR="002D55F2">
              <w:rPr>
                <w:noProof/>
                <w:webHidden/>
              </w:rPr>
              <w:fldChar w:fldCharType="begin"/>
            </w:r>
            <w:r w:rsidR="002D55F2">
              <w:rPr>
                <w:noProof/>
                <w:webHidden/>
              </w:rPr>
              <w:instrText xml:space="preserve"> PAGEREF _Toc456126496 \h </w:instrText>
            </w:r>
            <w:r w:rsidR="002D55F2">
              <w:rPr>
                <w:noProof/>
                <w:webHidden/>
              </w:rPr>
            </w:r>
            <w:r w:rsidR="002D55F2">
              <w:rPr>
                <w:noProof/>
                <w:webHidden/>
              </w:rPr>
              <w:fldChar w:fldCharType="separate"/>
            </w:r>
            <w:r w:rsidR="002D55F2">
              <w:rPr>
                <w:noProof/>
                <w:webHidden/>
              </w:rPr>
              <w:t>68</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97" w:history="1">
            <w:r w:rsidR="002D55F2" w:rsidRPr="00E862F4">
              <w:rPr>
                <w:rStyle w:val="Hipercze"/>
                <w:noProof/>
              </w:rPr>
              <w:t>2.6.</w:t>
            </w:r>
            <w:r w:rsidR="002D55F2">
              <w:rPr>
                <w:rFonts w:asciiTheme="minorHAnsi" w:eastAsiaTheme="minorEastAsia" w:hAnsiTheme="minorHAnsi" w:cstheme="minorBidi"/>
                <w:noProof/>
                <w:lang w:val="pl-PL" w:eastAsia="pl-PL"/>
              </w:rPr>
              <w:tab/>
            </w:r>
            <w:r w:rsidR="002D55F2" w:rsidRPr="00E862F4">
              <w:rPr>
                <w:rStyle w:val="Hipercze"/>
                <w:noProof/>
              </w:rPr>
              <w:t>Polityka gospodarcza</w:t>
            </w:r>
            <w:r w:rsidR="002D55F2" w:rsidRPr="00E862F4">
              <w:rPr>
                <w:rStyle w:val="Hipercze"/>
                <w:noProof/>
                <w:spacing w:val="-10"/>
              </w:rPr>
              <w:t xml:space="preserve"> </w:t>
            </w:r>
            <w:r w:rsidR="002D55F2" w:rsidRPr="00E862F4">
              <w:rPr>
                <w:rStyle w:val="Hipercze"/>
                <w:noProof/>
              </w:rPr>
              <w:t>gminy</w:t>
            </w:r>
            <w:r w:rsidR="002D55F2">
              <w:rPr>
                <w:noProof/>
                <w:webHidden/>
              </w:rPr>
              <w:tab/>
            </w:r>
            <w:r w:rsidR="002D55F2">
              <w:rPr>
                <w:noProof/>
                <w:webHidden/>
              </w:rPr>
              <w:fldChar w:fldCharType="begin"/>
            </w:r>
            <w:r w:rsidR="002D55F2">
              <w:rPr>
                <w:noProof/>
                <w:webHidden/>
              </w:rPr>
              <w:instrText xml:space="preserve"> PAGEREF _Toc456126497 \h </w:instrText>
            </w:r>
            <w:r w:rsidR="002D55F2">
              <w:rPr>
                <w:noProof/>
                <w:webHidden/>
              </w:rPr>
            </w:r>
            <w:r w:rsidR="002D55F2">
              <w:rPr>
                <w:noProof/>
                <w:webHidden/>
              </w:rPr>
              <w:fldChar w:fldCharType="separate"/>
            </w:r>
            <w:r w:rsidR="002D55F2">
              <w:rPr>
                <w:noProof/>
                <w:webHidden/>
              </w:rPr>
              <w:t>68</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498" w:history="1">
            <w:r w:rsidR="002D55F2" w:rsidRPr="00E862F4">
              <w:rPr>
                <w:rStyle w:val="Hipercze"/>
                <w:noProof/>
              </w:rPr>
              <w:t>3.</w:t>
            </w:r>
            <w:r w:rsidR="002D55F2">
              <w:rPr>
                <w:rFonts w:asciiTheme="minorHAnsi" w:eastAsiaTheme="minorEastAsia" w:hAnsiTheme="minorHAnsi" w:cstheme="minorBidi"/>
                <w:noProof/>
                <w:lang w:val="pl-PL" w:eastAsia="pl-PL"/>
              </w:rPr>
              <w:tab/>
            </w:r>
            <w:r w:rsidR="002D55F2" w:rsidRPr="00E862F4">
              <w:rPr>
                <w:rStyle w:val="Hipercze"/>
                <w:noProof/>
              </w:rPr>
              <w:t>Strefy funkcjonalne polityki przestrzennej</w:t>
            </w:r>
            <w:r w:rsidR="002D55F2">
              <w:rPr>
                <w:noProof/>
                <w:webHidden/>
              </w:rPr>
              <w:tab/>
            </w:r>
            <w:r w:rsidR="002D55F2">
              <w:rPr>
                <w:noProof/>
                <w:webHidden/>
              </w:rPr>
              <w:fldChar w:fldCharType="begin"/>
            </w:r>
            <w:r w:rsidR="002D55F2">
              <w:rPr>
                <w:noProof/>
                <w:webHidden/>
              </w:rPr>
              <w:instrText xml:space="preserve"> PAGEREF _Toc456126498 \h </w:instrText>
            </w:r>
            <w:r w:rsidR="002D55F2">
              <w:rPr>
                <w:noProof/>
                <w:webHidden/>
              </w:rPr>
            </w:r>
            <w:r w:rsidR="002D55F2">
              <w:rPr>
                <w:noProof/>
                <w:webHidden/>
              </w:rPr>
              <w:fldChar w:fldCharType="separate"/>
            </w:r>
            <w:r w:rsidR="002D55F2">
              <w:rPr>
                <w:noProof/>
                <w:webHidden/>
              </w:rPr>
              <w:t>68</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499" w:history="1">
            <w:r w:rsidR="002D55F2" w:rsidRPr="00E862F4">
              <w:rPr>
                <w:rStyle w:val="Hipercze"/>
                <w:noProof/>
              </w:rPr>
              <w:t>3.1.</w:t>
            </w:r>
            <w:r w:rsidR="002D55F2">
              <w:rPr>
                <w:rFonts w:asciiTheme="minorHAnsi" w:eastAsiaTheme="minorEastAsia" w:hAnsiTheme="minorHAnsi" w:cstheme="minorBidi"/>
                <w:noProof/>
                <w:lang w:val="pl-PL" w:eastAsia="pl-PL"/>
              </w:rPr>
              <w:tab/>
            </w:r>
            <w:r w:rsidR="002D55F2" w:rsidRPr="00E862F4">
              <w:rPr>
                <w:rStyle w:val="Hipercze"/>
                <w:noProof/>
              </w:rPr>
              <w:t>Wytyczne</w:t>
            </w:r>
            <w:r w:rsidR="002D55F2" w:rsidRPr="00E862F4">
              <w:rPr>
                <w:rStyle w:val="Hipercze"/>
                <w:noProof/>
                <w:spacing w:val="-10"/>
              </w:rPr>
              <w:t xml:space="preserve"> </w:t>
            </w:r>
            <w:r w:rsidR="002D55F2" w:rsidRPr="00E862F4">
              <w:rPr>
                <w:rStyle w:val="Hipercze"/>
                <w:noProof/>
              </w:rPr>
              <w:t>ogólne</w:t>
            </w:r>
            <w:r w:rsidR="002D55F2">
              <w:rPr>
                <w:noProof/>
                <w:webHidden/>
              </w:rPr>
              <w:tab/>
            </w:r>
            <w:r w:rsidR="002D55F2">
              <w:rPr>
                <w:noProof/>
                <w:webHidden/>
              </w:rPr>
              <w:fldChar w:fldCharType="begin"/>
            </w:r>
            <w:r w:rsidR="002D55F2">
              <w:rPr>
                <w:noProof/>
                <w:webHidden/>
              </w:rPr>
              <w:instrText xml:space="preserve"> PAGEREF _Toc456126499 \h </w:instrText>
            </w:r>
            <w:r w:rsidR="002D55F2">
              <w:rPr>
                <w:noProof/>
                <w:webHidden/>
              </w:rPr>
            </w:r>
            <w:r w:rsidR="002D55F2">
              <w:rPr>
                <w:noProof/>
                <w:webHidden/>
              </w:rPr>
              <w:fldChar w:fldCharType="separate"/>
            </w:r>
            <w:r w:rsidR="002D55F2">
              <w:rPr>
                <w:noProof/>
                <w:webHidden/>
              </w:rPr>
              <w:t>68</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500" w:history="1">
            <w:r w:rsidR="002D55F2" w:rsidRPr="00E862F4">
              <w:rPr>
                <w:rStyle w:val="Hipercze"/>
                <w:noProof/>
              </w:rPr>
              <w:t>3.2.</w:t>
            </w:r>
            <w:r w:rsidR="002D55F2">
              <w:rPr>
                <w:rFonts w:asciiTheme="minorHAnsi" w:eastAsiaTheme="minorEastAsia" w:hAnsiTheme="minorHAnsi" w:cstheme="minorBidi"/>
                <w:noProof/>
                <w:lang w:val="pl-PL" w:eastAsia="pl-PL"/>
              </w:rPr>
              <w:tab/>
            </w:r>
            <w:r w:rsidR="002D55F2" w:rsidRPr="00E862F4">
              <w:rPr>
                <w:rStyle w:val="Hipercze"/>
                <w:noProof/>
              </w:rPr>
              <w:t>Charakterystyka</w:t>
            </w:r>
            <w:r w:rsidR="002D55F2" w:rsidRPr="00E862F4">
              <w:rPr>
                <w:rStyle w:val="Hipercze"/>
                <w:noProof/>
                <w:spacing w:val="-5"/>
              </w:rPr>
              <w:t xml:space="preserve"> </w:t>
            </w:r>
            <w:r w:rsidR="002D55F2" w:rsidRPr="00E862F4">
              <w:rPr>
                <w:rStyle w:val="Hipercze"/>
                <w:noProof/>
              </w:rPr>
              <w:t>stref</w:t>
            </w:r>
            <w:r w:rsidR="002D55F2">
              <w:rPr>
                <w:noProof/>
                <w:webHidden/>
              </w:rPr>
              <w:tab/>
            </w:r>
            <w:r w:rsidR="002D55F2">
              <w:rPr>
                <w:noProof/>
                <w:webHidden/>
              </w:rPr>
              <w:fldChar w:fldCharType="begin"/>
            </w:r>
            <w:r w:rsidR="002D55F2">
              <w:rPr>
                <w:noProof/>
                <w:webHidden/>
              </w:rPr>
              <w:instrText xml:space="preserve"> PAGEREF _Toc456126500 \h </w:instrText>
            </w:r>
            <w:r w:rsidR="002D55F2">
              <w:rPr>
                <w:noProof/>
                <w:webHidden/>
              </w:rPr>
            </w:r>
            <w:r w:rsidR="002D55F2">
              <w:rPr>
                <w:noProof/>
                <w:webHidden/>
              </w:rPr>
              <w:fldChar w:fldCharType="separate"/>
            </w:r>
            <w:r w:rsidR="002D55F2">
              <w:rPr>
                <w:noProof/>
                <w:webHidden/>
              </w:rPr>
              <w:t>69</w:t>
            </w:r>
            <w:r w:rsidR="002D55F2">
              <w:rPr>
                <w:noProof/>
                <w:webHidden/>
              </w:rPr>
              <w:fldChar w:fldCharType="end"/>
            </w:r>
          </w:hyperlink>
        </w:p>
        <w:p w:rsidR="002D55F2" w:rsidRDefault="00DA4B2A">
          <w:pPr>
            <w:pStyle w:val="Spistreci3"/>
            <w:tabs>
              <w:tab w:val="left" w:pos="1112"/>
              <w:tab w:val="right" w:leader="dot" w:pos="9345"/>
            </w:tabs>
            <w:rPr>
              <w:rFonts w:asciiTheme="minorHAnsi" w:eastAsiaTheme="minorEastAsia" w:hAnsiTheme="minorHAnsi" w:cstheme="minorBidi"/>
              <w:noProof/>
              <w:lang w:val="pl-PL" w:eastAsia="pl-PL"/>
            </w:rPr>
          </w:pPr>
          <w:hyperlink w:anchor="_Toc456126501" w:history="1">
            <w:r w:rsidR="002D55F2" w:rsidRPr="00E862F4">
              <w:rPr>
                <w:rStyle w:val="Hipercze"/>
                <w:noProof/>
              </w:rPr>
              <w:t>3.3.</w:t>
            </w:r>
            <w:r w:rsidR="002D55F2">
              <w:rPr>
                <w:rFonts w:asciiTheme="minorHAnsi" w:eastAsiaTheme="minorEastAsia" w:hAnsiTheme="minorHAnsi" w:cstheme="minorBidi"/>
                <w:noProof/>
                <w:lang w:val="pl-PL" w:eastAsia="pl-PL"/>
              </w:rPr>
              <w:tab/>
            </w:r>
            <w:r w:rsidR="002D55F2" w:rsidRPr="00E862F4">
              <w:rPr>
                <w:rStyle w:val="Hipercze"/>
                <w:noProof/>
              </w:rPr>
              <w:t>Wytyczne szczegółowe dla stref</w:t>
            </w:r>
            <w:r w:rsidR="002D55F2" w:rsidRPr="00E862F4">
              <w:rPr>
                <w:rStyle w:val="Hipercze"/>
                <w:noProof/>
                <w:spacing w:val="-17"/>
              </w:rPr>
              <w:t xml:space="preserve"> </w:t>
            </w:r>
            <w:r w:rsidR="002D55F2" w:rsidRPr="00E862F4">
              <w:rPr>
                <w:rStyle w:val="Hipercze"/>
                <w:noProof/>
              </w:rPr>
              <w:t>funkcjonalnych</w:t>
            </w:r>
            <w:r w:rsidR="002D55F2">
              <w:rPr>
                <w:noProof/>
                <w:webHidden/>
              </w:rPr>
              <w:tab/>
            </w:r>
            <w:r w:rsidR="002D55F2">
              <w:rPr>
                <w:noProof/>
                <w:webHidden/>
              </w:rPr>
              <w:fldChar w:fldCharType="begin"/>
            </w:r>
            <w:r w:rsidR="002D55F2">
              <w:rPr>
                <w:noProof/>
                <w:webHidden/>
              </w:rPr>
              <w:instrText xml:space="preserve"> PAGEREF _Toc456126501 \h </w:instrText>
            </w:r>
            <w:r w:rsidR="002D55F2">
              <w:rPr>
                <w:noProof/>
                <w:webHidden/>
              </w:rPr>
            </w:r>
            <w:r w:rsidR="002D55F2">
              <w:rPr>
                <w:noProof/>
                <w:webHidden/>
              </w:rPr>
              <w:fldChar w:fldCharType="separate"/>
            </w:r>
            <w:r w:rsidR="002D55F2">
              <w:rPr>
                <w:noProof/>
                <w:webHidden/>
              </w:rPr>
              <w:t>71</w:t>
            </w:r>
            <w:r w:rsidR="002D55F2">
              <w:rPr>
                <w:noProof/>
                <w:webHidden/>
              </w:rPr>
              <w:fldChar w:fldCharType="end"/>
            </w:r>
          </w:hyperlink>
        </w:p>
        <w:p w:rsidR="002D55F2" w:rsidRDefault="00DA4B2A">
          <w:pPr>
            <w:pStyle w:val="Spistreci1"/>
            <w:tabs>
              <w:tab w:val="left" w:pos="1112"/>
              <w:tab w:val="right" w:leader="dot" w:pos="9345"/>
            </w:tabs>
            <w:rPr>
              <w:rFonts w:asciiTheme="minorHAnsi" w:eastAsiaTheme="minorEastAsia" w:hAnsiTheme="minorHAnsi" w:cstheme="minorBidi"/>
              <w:b w:val="0"/>
              <w:bCs w:val="0"/>
              <w:noProof/>
              <w:sz w:val="22"/>
              <w:szCs w:val="22"/>
              <w:lang w:val="pl-PL" w:eastAsia="pl-PL"/>
            </w:rPr>
          </w:pPr>
          <w:hyperlink w:anchor="_Toc456126502" w:history="1">
            <w:r w:rsidR="002D55F2" w:rsidRPr="00E862F4">
              <w:rPr>
                <w:rStyle w:val="Hipercze"/>
                <w:noProof/>
              </w:rPr>
              <w:t>C.</w:t>
            </w:r>
            <w:r w:rsidR="002D55F2">
              <w:rPr>
                <w:rFonts w:asciiTheme="minorHAnsi" w:eastAsiaTheme="minorEastAsia" w:hAnsiTheme="minorHAnsi" w:cstheme="minorBidi"/>
                <w:b w:val="0"/>
                <w:bCs w:val="0"/>
                <w:noProof/>
                <w:sz w:val="22"/>
                <w:szCs w:val="22"/>
                <w:lang w:val="pl-PL" w:eastAsia="pl-PL"/>
              </w:rPr>
              <w:tab/>
            </w:r>
            <w:r w:rsidR="002D55F2" w:rsidRPr="00E862F4">
              <w:rPr>
                <w:rStyle w:val="Hipercze"/>
                <w:noProof/>
              </w:rPr>
              <w:t>UZASADNIENIE PRZYJETYCH ROZWIĄZAŃ WRAZ Z SYNTEZĄ USTALEŃ STUDIUM UWARUNOWAŃ I KIERUNKÓW ZAGOSPODAROWANIA PRZESTRZENNEGO GMINY RADZIEJOWICE</w:t>
            </w:r>
            <w:r w:rsidR="002D55F2">
              <w:rPr>
                <w:noProof/>
                <w:webHidden/>
              </w:rPr>
              <w:tab/>
            </w:r>
            <w:r w:rsidR="002D55F2">
              <w:rPr>
                <w:noProof/>
                <w:webHidden/>
              </w:rPr>
              <w:fldChar w:fldCharType="begin"/>
            </w:r>
            <w:r w:rsidR="002D55F2">
              <w:rPr>
                <w:noProof/>
                <w:webHidden/>
              </w:rPr>
              <w:instrText xml:space="preserve"> PAGEREF _Toc456126502 \h </w:instrText>
            </w:r>
            <w:r w:rsidR="002D55F2">
              <w:rPr>
                <w:noProof/>
                <w:webHidden/>
              </w:rPr>
            </w:r>
            <w:r w:rsidR="002D55F2">
              <w:rPr>
                <w:noProof/>
                <w:webHidden/>
              </w:rPr>
              <w:fldChar w:fldCharType="separate"/>
            </w:r>
            <w:r w:rsidR="002D55F2">
              <w:rPr>
                <w:noProof/>
                <w:webHidden/>
              </w:rPr>
              <w:t>91</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503" w:history="1">
            <w:r w:rsidR="002D55F2" w:rsidRPr="00E862F4">
              <w:rPr>
                <w:rStyle w:val="Hipercze"/>
                <w:noProof/>
              </w:rPr>
              <w:t>1.</w:t>
            </w:r>
            <w:r w:rsidR="002D55F2">
              <w:rPr>
                <w:rFonts w:asciiTheme="minorHAnsi" w:eastAsiaTheme="minorEastAsia" w:hAnsiTheme="minorHAnsi" w:cstheme="minorBidi"/>
                <w:noProof/>
                <w:lang w:val="pl-PL" w:eastAsia="pl-PL"/>
              </w:rPr>
              <w:tab/>
            </w:r>
            <w:r w:rsidR="002D55F2" w:rsidRPr="00E862F4">
              <w:rPr>
                <w:rStyle w:val="Hipercze"/>
                <w:noProof/>
              </w:rPr>
              <w:t>Cel i sposób opracowania</w:t>
            </w:r>
            <w:r w:rsidR="002D55F2" w:rsidRPr="00E862F4">
              <w:rPr>
                <w:rStyle w:val="Hipercze"/>
                <w:noProof/>
                <w:spacing w:val="-18"/>
              </w:rPr>
              <w:t xml:space="preserve"> </w:t>
            </w:r>
            <w:r w:rsidR="002D55F2" w:rsidRPr="00E862F4">
              <w:rPr>
                <w:rStyle w:val="Hipercze"/>
                <w:noProof/>
              </w:rPr>
              <w:t>studium</w:t>
            </w:r>
            <w:r w:rsidR="002D55F2">
              <w:rPr>
                <w:noProof/>
                <w:webHidden/>
              </w:rPr>
              <w:tab/>
            </w:r>
            <w:r w:rsidR="002D55F2">
              <w:rPr>
                <w:noProof/>
                <w:webHidden/>
              </w:rPr>
              <w:fldChar w:fldCharType="begin"/>
            </w:r>
            <w:r w:rsidR="002D55F2">
              <w:rPr>
                <w:noProof/>
                <w:webHidden/>
              </w:rPr>
              <w:instrText xml:space="preserve"> PAGEREF _Toc456126503 \h </w:instrText>
            </w:r>
            <w:r w:rsidR="002D55F2">
              <w:rPr>
                <w:noProof/>
                <w:webHidden/>
              </w:rPr>
            </w:r>
            <w:r w:rsidR="002D55F2">
              <w:rPr>
                <w:noProof/>
                <w:webHidden/>
              </w:rPr>
              <w:fldChar w:fldCharType="separate"/>
            </w:r>
            <w:r w:rsidR="002D55F2">
              <w:rPr>
                <w:noProof/>
                <w:webHidden/>
              </w:rPr>
              <w:t>91</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504" w:history="1">
            <w:r w:rsidR="002D55F2" w:rsidRPr="00E862F4">
              <w:rPr>
                <w:rStyle w:val="Hipercze"/>
                <w:noProof/>
              </w:rPr>
              <w:t>2.</w:t>
            </w:r>
            <w:r w:rsidR="002D55F2">
              <w:rPr>
                <w:rFonts w:asciiTheme="minorHAnsi" w:eastAsiaTheme="minorEastAsia" w:hAnsiTheme="minorHAnsi" w:cstheme="minorBidi"/>
                <w:noProof/>
                <w:lang w:val="pl-PL" w:eastAsia="pl-PL"/>
              </w:rPr>
              <w:tab/>
            </w:r>
            <w:r w:rsidR="002D55F2" w:rsidRPr="00E862F4">
              <w:rPr>
                <w:rStyle w:val="Hipercze"/>
                <w:noProof/>
              </w:rPr>
              <w:t>Uzasadnienie przyjętych</w:t>
            </w:r>
            <w:r w:rsidR="002D55F2" w:rsidRPr="00E862F4">
              <w:rPr>
                <w:rStyle w:val="Hipercze"/>
                <w:noProof/>
                <w:spacing w:val="-12"/>
              </w:rPr>
              <w:t xml:space="preserve"> </w:t>
            </w:r>
            <w:r w:rsidR="002D55F2" w:rsidRPr="00E862F4">
              <w:rPr>
                <w:rStyle w:val="Hipercze"/>
                <w:noProof/>
              </w:rPr>
              <w:t>rozwiązań</w:t>
            </w:r>
            <w:r w:rsidR="002D55F2">
              <w:rPr>
                <w:noProof/>
                <w:webHidden/>
              </w:rPr>
              <w:tab/>
            </w:r>
            <w:r w:rsidR="002D55F2">
              <w:rPr>
                <w:noProof/>
                <w:webHidden/>
              </w:rPr>
              <w:fldChar w:fldCharType="begin"/>
            </w:r>
            <w:r w:rsidR="002D55F2">
              <w:rPr>
                <w:noProof/>
                <w:webHidden/>
              </w:rPr>
              <w:instrText xml:space="preserve"> PAGEREF _Toc456126504 \h </w:instrText>
            </w:r>
            <w:r w:rsidR="002D55F2">
              <w:rPr>
                <w:noProof/>
                <w:webHidden/>
              </w:rPr>
            </w:r>
            <w:r w:rsidR="002D55F2">
              <w:rPr>
                <w:noProof/>
                <w:webHidden/>
              </w:rPr>
              <w:fldChar w:fldCharType="separate"/>
            </w:r>
            <w:r w:rsidR="002D55F2">
              <w:rPr>
                <w:noProof/>
                <w:webHidden/>
              </w:rPr>
              <w:t>93</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505" w:history="1">
            <w:r w:rsidR="002D55F2" w:rsidRPr="00E862F4">
              <w:rPr>
                <w:rStyle w:val="Hipercze"/>
                <w:noProof/>
              </w:rPr>
              <w:t>3.</w:t>
            </w:r>
            <w:r w:rsidR="002D55F2">
              <w:rPr>
                <w:rFonts w:asciiTheme="minorHAnsi" w:eastAsiaTheme="minorEastAsia" w:hAnsiTheme="minorHAnsi" w:cstheme="minorBidi"/>
                <w:noProof/>
                <w:lang w:val="pl-PL" w:eastAsia="pl-PL"/>
              </w:rPr>
              <w:tab/>
            </w:r>
            <w:r w:rsidR="002D55F2" w:rsidRPr="00E862F4">
              <w:rPr>
                <w:rStyle w:val="Hipercze"/>
                <w:noProof/>
              </w:rPr>
              <w:t>Synteza uwarunkowań</w:t>
            </w:r>
            <w:r w:rsidR="002D55F2" w:rsidRPr="00E862F4">
              <w:rPr>
                <w:rStyle w:val="Hipercze"/>
                <w:rFonts w:ascii="Times New Roman" w:hAnsi="Times New Roman"/>
                <w:noProof/>
              </w:rPr>
              <w:t xml:space="preserve"> </w:t>
            </w:r>
            <w:r w:rsidR="002D55F2" w:rsidRPr="00E862F4">
              <w:rPr>
                <w:rStyle w:val="Hipercze"/>
                <w:noProof/>
              </w:rPr>
              <w:t>rozwoju przestrzennego gminy Radziejowice.</w:t>
            </w:r>
            <w:r w:rsidR="002D55F2">
              <w:rPr>
                <w:noProof/>
                <w:webHidden/>
              </w:rPr>
              <w:tab/>
            </w:r>
            <w:r w:rsidR="002D55F2">
              <w:rPr>
                <w:noProof/>
                <w:webHidden/>
              </w:rPr>
              <w:fldChar w:fldCharType="begin"/>
            </w:r>
            <w:r w:rsidR="002D55F2">
              <w:rPr>
                <w:noProof/>
                <w:webHidden/>
              </w:rPr>
              <w:instrText xml:space="preserve"> PAGEREF _Toc456126505 \h </w:instrText>
            </w:r>
            <w:r w:rsidR="002D55F2">
              <w:rPr>
                <w:noProof/>
                <w:webHidden/>
              </w:rPr>
            </w:r>
            <w:r w:rsidR="002D55F2">
              <w:rPr>
                <w:noProof/>
                <w:webHidden/>
              </w:rPr>
              <w:fldChar w:fldCharType="separate"/>
            </w:r>
            <w:r w:rsidR="002D55F2">
              <w:rPr>
                <w:noProof/>
                <w:webHidden/>
              </w:rPr>
              <w:t>93</w:t>
            </w:r>
            <w:r w:rsidR="002D55F2">
              <w:rPr>
                <w:noProof/>
                <w:webHidden/>
              </w:rPr>
              <w:fldChar w:fldCharType="end"/>
            </w:r>
          </w:hyperlink>
        </w:p>
        <w:p w:rsidR="002D55F2" w:rsidRDefault="00DA4B2A">
          <w:pPr>
            <w:pStyle w:val="Spistreci2"/>
            <w:tabs>
              <w:tab w:val="left" w:pos="1595"/>
              <w:tab w:val="right" w:leader="dot" w:pos="9345"/>
            </w:tabs>
            <w:rPr>
              <w:rFonts w:asciiTheme="minorHAnsi" w:eastAsiaTheme="minorEastAsia" w:hAnsiTheme="minorHAnsi" w:cstheme="minorBidi"/>
              <w:noProof/>
              <w:lang w:val="pl-PL" w:eastAsia="pl-PL"/>
            </w:rPr>
          </w:pPr>
          <w:hyperlink w:anchor="_Toc456126506" w:history="1">
            <w:r w:rsidR="002D55F2" w:rsidRPr="00E862F4">
              <w:rPr>
                <w:rStyle w:val="Hipercze"/>
                <w:noProof/>
              </w:rPr>
              <w:t>4.</w:t>
            </w:r>
            <w:r w:rsidR="002D55F2">
              <w:rPr>
                <w:rFonts w:asciiTheme="minorHAnsi" w:eastAsiaTheme="minorEastAsia" w:hAnsiTheme="minorHAnsi" w:cstheme="minorBidi"/>
                <w:noProof/>
                <w:lang w:val="pl-PL" w:eastAsia="pl-PL"/>
              </w:rPr>
              <w:tab/>
            </w:r>
            <w:r w:rsidR="002D55F2" w:rsidRPr="00E862F4">
              <w:rPr>
                <w:rStyle w:val="Hipercze"/>
                <w:noProof/>
              </w:rPr>
              <w:t>Wpływ uwarunkowań na ustalenia kierunków i zasad zagospodarowania przestrzennego.</w:t>
            </w:r>
            <w:r w:rsidR="002D55F2">
              <w:rPr>
                <w:noProof/>
                <w:webHidden/>
              </w:rPr>
              <w:tab/>
            </w:r>
            <w:r w:rsidR="002D55F2">
              <w:rPr>
                <w:noProof/>
                <w:webHidden/>
              </w:rPr>
              <w:fldChar w:fldCharType="begin"/>
            </w:r>
            <w:r w:rsidR="002D55F2">
              <w:rPr>
                <w:noProof/>
                <w:webHidden/>
              </w:rPr>
              <w:instrText xml:space="preserve"> PAGEREF _Toc456126506 \h </w:instrText>
            </w:r>
            <w:r w:rsidR="002D55F2">
              <w:rPr>
                <w:noProof/>
                <w:webHidden/>
              </w:rPr>
            </w:r>
            <w:r w:rsidR="002D55F2">
              <w:rPr>
                <w:noProof/>
                <w:webHidden/>
              </w:rPr>
              <w:fldChar w:fldCharType="separate"/>
            </w:r>
            <w:r w:rsidR="002D55F2">
              <w:rPr>
                <w:noProof/>
                <w:webHidden/>
              </w:rPr>
              <w:t>95</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507" w:history="1">
            <w:r w:rsidR="002D55F2" w:rsidRPr="00E862F4">
              <w:rPr>
                <w:rStyle w:val="Hipercze"/>
                <w:noProof/>
              </w:rPr>
              <w:t>5.</w:t>
            </w:r>
            <w:r w:rsidR="002D55F2">
              <w:rPr>
                <w:rFonts w:asciiTheme="minorHAnsi" w:eastAsiaTheme="minorEastAsia" w:hAnsiTheme="minorHAnsi" w:cstheme="minorBidi"/>
                <w:noProof/>
                <w:lang w:val="pl-PL" w:eastAsia="pl-PL"/>
              </w:rPr>
              <w:tab/>
            </w:r>
            <w:r w:rsidR="002D55F2" w:rsidRPr="00E862F4">
              <w:rPr>
                <w:rStyle w:val="Hipercze"/>
                <w:noProof/>
              </w:rPr>
              <w:t>Cele i kierunki polityki przestrzennej</w:t>
            </w:r>
            <w:r w:rsidR="002D55F2" w:rsidRPr="00E862F4">
              <w:rPr>
                <w:rStyle w:val="Hipercze"/>
                <w:noProof/>
                <w:spacing w:val="54"/>
              </w:rPr>
              <w:t xml:space="preserve"> </w:t>
            </w:r>
            <w:r w:rsidR="002D55F2" w:rsidRPr="00E862F4">
              <w:rPr>
                <w:rStyle w:val="Hipercze"/>
                <w:noProof/>
              </w:rPr>
              <w:t>gminy</w:t>
            </w:r>
            <w:r w:rsidR="002D55F2">
              <w:rPr>
                <w:noProof/>
                <w:webHidden/>
              </w:rPr>
              <w:tab/>
            </w:r>
            <w:r w:rsidR="002D55F2">
              <w:rPr>
                <w:noProof/>
                <w:webHidden/>
              </w:rPr>
              <w:fldChar w:fldCharType="begin"/>
            </w:r>
            <w:r w:rsidR="002D55F2">
              <w:rPr>
                <w:noProof/>
                <w:webHidden/>
              </w:rPr>
              <w:instrText xml:space="preserve"> PAGEREF _Toc456126507 \h </w:instrText>
            </w:r>
            <w:r w:rsidR="002D55F2">
              <w:rPr>
                <w:noProof/>
                <w:webHidden/>
              </w:rPr>
            </w:r>
            <w:r w:rsidR="002D55F2">
              <w:rPr>
                <w:noProof/>
                <w:webHidden/>
              </w:rPr>
              <w:fldChar w:fldCharType="separate"/>
            </w:r>
            <w:r w:rsidR="002D55F2">
              <w:rPr>
                <w:noProof/>
                <w:webHidden/>
              </w:rPr>
              <w:t>97</w:t>
            </w:r>
            <w:r w:rsidR="002D55F2">
              <w:rPr>
                <w:noProof/>
                <w:webHidden/>
              </w:rPr>
              <w:fldChar w:fldCharType="end"/>
            </w:r>
          </w:hyperlink>
        </w:p>
        <w:p w:rsidR="002D55F2" w:rsidRDefault="00DA4B2A">
          <w:pPr>
            <w:pStyle w:val="Spistreci2"/>
            <w:tabs>
              <w:tab w:val="left" w:pos="1112"/>
              <w:tab w:val="right" w:leader="dot" w:pos="9345"/>
            </w:tabs>
            <w:rPr>
              <w:rFonts w:asciiTheme="minorHAnsi" w:eastAsiaTheme="minorEastAsia" w:hAnsiTheme="minorHAnsi" w:cstheme="minorBidi"/>
              <w:noProof/>
              <w:lang w:val="pl-PL" w:eastAsia="pl-PL"/>
            </w:rPr>
          </w:pPr>
          <w:hyperlink w:anchor="_Toc456126508" w:history="1">
            <w:r w:rsidR="002D55F2" w:rsidRPr="00E862F4">
              <w:rPr>
                <w:rStyle w:val="Hipercze"/>
                <w:noProof/>
              </w:rPr>
              <w:t>6.</w:t>
            </w:r>
            <w:r w:rsidR="002D55F2">
              <w:rPr>
                <w:rFonts w:asciiTheme="minorHAnsi" w:eastAsiaTheme="minorEastAsia" w:hAnsiTheme="minorHAnsi" w:cstheme="minorBidi"/>
                <w:noProof/>
                <w:lang w:val="pl-PL" w:eastAsia="pl-PL"/>
              </w:rPr>
              <w:tab/>
            </w:r>
            <w:r w:rsidR="002D55F2" w:rsidRPr="00E862F4">
              <w:rPr>
                <w:rStyle w:val="Hipercze"/>
                <w:noProof/>
              </w:rPr>
              <w:t>Wykorzystane</w:t>
            </w:r>
            <w:r w:rsidR="002D55F2" w:rsidRPr="00E862F4">
              <w:rPr>
                <w:rStyle w:val="Hipercze"/>
                <w:noProof/>
                <w:spacing w:val="-10"/>
              </w:rPr>
              <w:t xml:space="preserve"> </w:t>
            </w:r>
            <w:r w:rsidR="002D55F2" w:rsidRPr="00E862F4">
              <w:rPr>
                <w:rStyle w:val="Hipercze"/>
                <w:noProof/>
              </w:rPr>
              <w:t>materiały.</w:t>
            </w:r>
            <w:r w:rsidR="002D55F2">
              <w:rPr>
                <w:noProof/>
                <w:webHidden/>
              </w:rPr>
              <w:tab/>
            </w:r>
            <w:r w:rsidR="002D55F2">
              <w:rPr>
                <w:noProof/>
                <w:webHidden/>
              </w:rPr>
              <w:fldChar w:fldCharType="begin"/>
            </w:r>
            <w:r w:rsidR="002D55F2">
              <w:rPr>
                <w:noProof/>
                <w:webHidden/>
              </w:rPr>
              <w:instrText xml:space="preserve"> PAGEREF _Toc456126508 \h </w:instrText>
            </w:r>
            <w:r w:rsidR="002D55F2">
              <w:rPr>
                <w:noProof/>
                <w:webHidden/>
              </w:rPr>
            </w:r>
            <w:r w:rsidR="002D55F2">
              <w:rPr>
                <w:noProof/>
                <w:webHidden/>
              </w:rPr>
              <w:fldChar w:fldCharType="separate"/>
            </w:r>
            <w:r w:rsidR="002D55F2">
              <w:rPr>
                <w:noProof/>
                <w:webHidden/>
              </w:rPr>
              <w:t>99</w:t>
            </w:r>
            <w:r w:rsidR="002D55F2">
              <w:rPr>
                <w:noProof/>
                <w:webHidden/>
              </w:rPr>
              <w:fldChar w:fldCharType="end"/>
            </w:r>
          </w:hyperlink>
        </w:p>
        <w:p w:rsidR="002D55F2" w:rsidRDefault="00DA4B2A">
          <w:pPr>
            <w:pStyle w:val="Spistreci1"/>
            <w:tabs>
              <w:tab w:val="right" w:leader="dot" w:pos="9345"/>
            </w:tabs>
            <w:rPr>
              <w:rFonts w:asciiTheme="minorHAnsi" w:eastAsiaTheme="minorEastAsia" w:hAnsiTheme="minorHAnsi" w:cstheme="minorBidi"/>
              <w:b w:val="0"/>
              <w:bCs w:val="0"/>
              <w:noProof/>
              <w:sz w:val="22"/>
              <w:szCs w:val="22"/>
              <w:lang w:val="pl-PL" w:eastAsia="pl-PL"/>
            </w:rPr>
          </w:pPr>
          <w:hyperlink w:anchor="_Toc456126509" w:history="1">
            <w:r w:rsidR="002D55F2" w:rsidRPr="00E862F4">
              <w:rPr>
                <w:rStyle w:val="Hipercze"/>
                <w:noProof/>
              </w:rPr>
              <w:t>ANEKS – SŁOWNICZEK NIEKTÓRYCH POJĘĆ I SFORMUŁOWAŃ UŻYTYCH W TEKŚCIE</w:t>
            </w:r>
            <w:r w:rsidR="002D55F2">
              <w:rPr>
                <w:noProof/>
                <w:webHidden/>
              </w:rPr>
              <w:tab/>
            </w:r>
            <w:r w:rsidR="002D55F2">
              <w:rPr>
                <w:noProof/>
                <w:webHidden/>
              </w:rPr>
              <w:fldChar w:fldCharType="begin"/>
            </w:r>
            <w:r w:rsidR="002D55F2">
              <w:rPr>
                <w:noProof/>
                <w:webHidden/>
              </w:rPr>
              <w:instrText xml:space="preserve"> PAGEREF _Toc456126509 \h </w:instrText>
            </w:r>
            <w:r w:rsidR="002D55F2">
              <w:rPr>
                <w:noProof/>
                <w:webHidden/>
              </w:rPr>
            </w:r>
            <w:r w:rsidR="002D55F2">
              <w:rPr>
                <w:noProof/>
                <w:webHidden/>
              </w:rPr>
              <w:fldChar w:fldCharType="separate"/>
            </w:r>
            <w:r w:rsidR="002D55F2">
              <w:rPr>
                <w:noProof/>
                <w:webHidden/>
              </w:rPr>
              <w:t>101</w:t>
            </w:r>
            <w:r w:rsidR="002D55F2">
              <w:rPr>
                <w:noProof/>
                <w:webHidden/>
              </w:rPr>
              <w:fldChar w:fldCharType="end"/>
            </w:r>
          </w:hyperlink>
        </w:p>
        <w:p w:rsidR="006E6770" w:rsidRDefault="006E6770">
          <w:r>
            <w:rPr>
              <w:b/>
              <w:bCs/>
            </w:rPr>
            <w:fldChar w:fldCharType="end"/>
          </w:r>
        </w:p>
      </w:sdtContent>
    </w:sdt>
    <w:p w:rsidR="00B11405" w:rsidRDefault="00B11405" w:rsidP="006E6770">
      <w:pPr>
        <w:pStyle w:val="Nagwek1"/>
        <w:jc w:val="center"/>
        <w:rPr>
          <w:b w:val="0"/>
        </w:rPr>
      </w:pPr>
    </w:p>
    <w:p w:rsidR="00B11405" w:rsidRDefault="00B11405">
      <w:pPr>
        <w:widowControl/>
        <w:rPr>
          <w:b/>
        </w:rPr>
        <w:sectPr w:rsidR="00B11405" w:rsidSect="002D55F2">
          <w:pgSz w:w="11900" w:h="16840" w:code="9"/>
          <w:pgMar w:top="1418" w:right="1127" w:bottom="1418" w:left="1418" w:header="1304" w:footer="1304" w:gutter="0"/>
          <w:cols w:space="708"/>
          <w:docGrid w:linePitch="299"/>
        </w:sectPr>
      </w:pPr>
    </w:p>
    <w:p w:rsidR="00E35865" w:rsidRPr="001D2786" w:rsidRDefault="00ED0C8B" w:rsidP="00245D9A">
      <w:pPr>
        <w:pStyle w:val="Styl1"/>
      </w:pPr>
      <w:bookmarkStart w:id="0" w:name="_TOC_250050"/>
      <w:bookmarkStart w:id="1" w:name="_Toc456126471"/>
      <w:bookmarkEnd w:id="0"/>
      <w:r w:rsidRPr="001D2786">
        <w:lastRenderedPageBreak/>
        <w:t>PODSTAWA PRAWNA</w:t>
      </w:r>
      <w:bookmarkEnd w:id="1"/>
    </w:p>
    <w:p w:rsidR="001F01AF" w:rsidRPr="00AD7F29" w:rsidRDefault="00ED0C8B" w:rsidP="00BC4FE9">
      <w:pPr>
        <w:pStyle w:val="Text0pkt"/>
        <w:rPr>
          <w:b w:val="0"/>
          <w:color w:val="000000" w:themeColor="text1"/>
        </w:rPr>
      </w:pPr>
      <w:r w:rsidRPr="00AD7F29">
        <w:rPr>
          <w:b w:val="0"/>
          <w:color w:val="000000" w:themeColor="text1"/>
        </w:rPr>
        <w:t>Art. 7. ust.1.</w:t>
      </w:r>
      <w:r w:rsidR="007878CC" w:rsidRPr="00AD7F29">
        <w:rPr>
          <w:b w:val="0"/>
          <w:color w:val="000000" w:themeColor="text1"/>
        </w:rPr>
        <w:t xml:space="preserve"> i </w:t>
      </w:r>
      <w:r w:rsidRPr="00AD7F29">
        <w:rPr>
          <w:b w:val="0"/>
          <w:color w:val="000000" w:themeColor="text1"/>
        </w:rPr>
        <w:t>Art. 18. ust.2. pkt 5. ustawy</w:t>
      </w:r>
      <w:r w:rsidR="007878CC" w:rsidRPr="00AD7F29">
        <w:rPr>
          <w:b w:val="0"/>
          <w:color w:val="000000" w:themeColor="text1"/>
        </w:rPr>
        <w:t xml:space="preserve"> z </w:t>
      </w:r>
      <w:r w:rsidRPr="00AD7F29">
        <w:rPr>
          <w:b w:val="0"/>
          <w:color w:val="000000" w:themeColor="text1"/>
        </w:rPr>
        <w:t>dnia 8 marca 1990r.</w:t>
      </w:r>
      <w:r w:rsidR="00A81F29" w:rsidRPr="00AD7F29">
        <w:rPr>
          <w:b w:val="0"/>
          <w:color w:val="000000" w:themeColor="text1"/>
        </w:rPr>
        <w:t xml:space="preserve"> o </w:t>
      </w:r>
      <w:r w:rsidRPr="00AD7F29">
        <w:rPr>
          <w:b w:val="0"/>
          <w:color w:val="000000" w:themeColor="text1"/>
        </w:rPr>
        <w:t xml:space="preserve">samorządzie </w:t>
      </w:r>
      <w:r w:rsidR="00D27EFC" w:rsidRPr="00AD7F29">
        <w:rPr>
          <w:b w:val="0"/>
          <w:color w:val="000000" w:themeColor="text1"/>
        </w:rPr>
        <w:t>gmin</w:t>
      </w:r>
      <w:r w:rsidRPr="00AD7F29">
        <w:rPr>
          <w:b w:val="0"/>
          <w:color w:val="000000" w:themeColor="text1"/>
        </w:rPr>
        <w:t>nym. (Dz.U.</w:t>
      </w:r>
      <w:r w:rsidR="007878CC" w:rsidRPr="00AD7F29">
        <w:rPr>
          <w:b w:val="0"/>
          <w:color w:val="000000" w:themeColor="text1"/>
        </w:rPr>
        <w:t xml:space="preserve"> z </w:t>
      </w:r>
      <w:r w:rsidRPr="00AD7F29">
        <w:rPr>
          <w:b w:val="0"/>
          <w:color w:val="000000" w:themeColor="text1"/>
        </w:rPr>
        <w:t>2001r. Nr 142 poz.1591</w:t>
      </w:r>
      <w:r w:rsidR="007878CC" w:rsidRPr="00AD7F29">
        <w:rPr>
          <w:b w:val="0"/>
          <w:color w:val="000000" w:themeColor="text1"/>
        </w:rPr>
        <w:t xml:space="preserve"> z </w:t>
      </w:r>
      <w:r w:rsidRPr="00AD7F29">
        <w:rPr>
          <w:b w:val="0"/>
          <w:color w:val="000000" w:themeColor="text1"/>
        </w:rPr>
        <w:t>późniejszymi</w:t>
      </w:r>
      <w:r w:rsidRPr="00AD7F29">
        <w:rPr>
          <w:b w:val="0"/>
          <w:color w:val="000000" w:themeColor="text1"/>
          <w:spacing w:val="-29"/>
        </w:rPr>
        <w:t xml:space="preserve"> </w:t>
      </w:r>
      <w:r w:rsidRPr="00AD7F29">
        <w:rPr>
          <w:b w:val="0"/>
          <w:color w:val="000000" w:themeColor="text1"/>
        </w:rPr>
        <w:t>zmianami),</w:t>
      </w:r>
    </w:p>
    <w:p w:rsidR="001F01AF" w:rsidRPr="00AD7F29" w:rsidRDefault="00ED0C8B" w:rsidP="00BC4FE9">
      <w:pPr>
        <w:pStyle w:val="Text0pkt"/>
        <w:rPr>
          <w:b w:val="0"/>
          <w:color w:val="000000" w:themeColor="text1"/>
        </w:rPr>
      </w:pPr>
      <w:r w:rsidRPr="00AD7F29">
        <w:rPr>
          <w:b w:val="0"/>
          <w:color w:val="000000" w:themeColor="text1"/>
        </w:rPr>
        <w:t>Art. 9</w:t>
      </w:r>
      <w:r w:rsidR="007878CC" w:rsidRPr="00AD7F29">
        <w:rPr>
          <w:b w:val="0"/>
          <w:color w:val="000000" w:themeColor="text1"/>
        </w:rPr>
        <w:t xml:space="preserve"> i </w:t>
      </w:r>
      <w:r w:rsidRPr="00AD7F29">
        <w:rPr>
          <w:b w:val="0"/>
          <w:color w:val="000000" w:themeColor="text1"/>
        </w:rPr>
        <w:t>art. 27 ustawy</w:t>
      </w:r>
      <w:r w:rsidR="007878CC" w:rsidRPr="00AD7F29">
        <w:rPr>
          <w:b w:val="0"/>
          <w:color w:val="000000" w:themeColor="text1"/>
        </w:rPr>
        <w:t xml:space="preserve"> z </w:t>
      </w:r>
      <w:r w:rsidRPr="00AD7F29">
        <w:rPr>
          <w:b w:val="0"/>
          <w:color w:val="000000" w:themeColor="text1"/>
        </w:rPr>
        <w:t>dnia 27 marca 2003r.o planowaniu</w:t>
      </w:r>
      <w:r w:rsidR="007878CC" w:rsidRPr="00AD7F29">
        <w:rPr>
          <w:b w:val="0"/>
          <w:color w:val="000000" w:themeColor="text1"/>
        </w:rPr>
        <w:t xml:space="preserve"> i </w:t>
      </w:r>
      <w:r w:rsidRPr="00AD7F29">
        <w:rPr>
          <w:b w:val="0"/>
          <w:color w:val="000000" w:themeColor="text1"/>
        </w:rPr>
        <w:t>zagospodarowaniu przestrzennym</w:t>
      </w:r>
      <w:r w:rsidR="003C27F6" w:rsidRPr="00AD7F29">
        <w:rPr>
          <w:b w:val="0"/>
          <w:color w:val="000000" w:themeColor="text1"/>
        </w:rPr>
        <w:t xml:space="preserve"> </w:t>
      </w:r>
      <w:r w:rsidRPr="00AD7F29">
        <w:rPr>
          <w:b w:val="0"/>
          <w:color w:val="000000" w:themeColor="text1"/>
        </w:rPr>
        <w:t>(Dz. U. nr 80, poz.717</w:t>
      </w:r>
      <w:r w:rsidR="007878CC" w:rsidRPr="00AD7F29">
        <w:rPr>
          <w:b w:val="0"/>
          <w:color w:val="000000" w:themeColor="text1"/>
        </w:rPr>
        <w:t xml:space="preserve"> z </w:t>
      </w:r>
      <w:r w:rsidRPr="00AD7F29">
        <w:rPr>
          <w:b w:val="0"/>
          <w:color w:val="000000" w:themeColor="text1"/>
        </w:rPr>
        <w:t>póź.</w:t>
      </w:r>
      <w:r w:rsidRPr="00AD7F29">
        <w:rPr>
          <w:b w:val="0"/>
          <w:color w:val="000000" w:themeColor="text1"/>
          <w:spacing w:val="-23"/>
        </w:rPr>
        <w:t xml:space="preserve"> </w:t>
      </w:r>
      <w:r w:rsidRPr="00AD7F29">
        <w:rPr>
          <w:b w:val="0"/>
          <w:color w:val="000000" w:themeColor="text1"/>
        </w:rPr>
        <w:t>zm)</w:t>
      </w:r>
      <w:r w:rsidR="001F01AF" w:rsidRPr="00AD7F29">
        <w:rPr>
          <w:b w:val="0"/>
          <w:color w:val="000000" w:themeColor="text1"/>
        </w:rPr>
        <w:t>,</w:t>
      </w:r>
    </w:p>
    <w:p w:rsidR="00E35865" w:rsidRPr="00AD7F29" w:rsidRDefault="00ED0C8B" w:rsidP="00BC4FE9">
      <w:pPr>
        <w:pStyle w:val="Text0pkt"/>
        <w:rPr>
          <w:b w:val="0"/>
          <w:color w:val="000000" w:themeColor="text1"/>
        </w:rPr>
      </w:pPr>
      <w:r w:rsidRPr="00AD7F29">
        <w:rPr>
          <w:b w:val="0"/>
          <w:color w:val="000000" w:themeColor="text1"/>
        </w:rPr>
        <w:t>Studium Uwarunkowań</w:t>
      </w:r>
      <w:r w:rsidR="007878CC" w:rsidRPr="00AD7F29">
        <w:rPr>
          <w:b w:val="0"/>
          <w:color w:val="000000" w:themeColor="text1"/>
        </w:rPr>
        <w:t xml:space="preserve"> i </w:t>
      </w:r>
      <w:r w:rsidRPr="00AD7F29">
        <w:rPr>
          <w:b w:val="0"/>
          <w:color w:val="000000" w:themeColor="text1"/>
        </w:rPr>
        <w:t xml:space="preserve">Kierunków Zagospodarowania Przestrzennego </w:t>
      </w:r>
      <w:r w:rsidR="00D27EFC" w:rsidRPr="00AD7F29">
        <w:rPr>
          <w:b w:val="0"/>
          <w:color w:val="000000" w:themeColor="text1"/>
        </w:rPr>
        <w:t>gmin</w:t>
      </w:r>
      <w:r w:rsidRPr="00AD7F29">
        <w:rPr>
          <w:b w:val="0"/>
          <w:color w:val="000000" w:themeColor="text1"/>
        </w:rPr>
        <w:t xml:space="preserve">y Radziejowice Uchwała Rady </w:t>
      </w:r>
      <w:r w:rsidR="00D27EFC" w:rsidRPr="00AD7F29">
        <w:rPr>
          <w:b w:val="0"/>
          <w:color w:val="000000" w:themeColor="text1"/>
        </w:rPr>
        <w:t>Gmin</w:t>
      </w:r>
      <w:r w:rsidRPr="00AD7F29">
        <w:rPr>
          <w:b w:val="0"/>
          <w:color w:val="000000" w:themeColor="text1"/>
        </w:rPr>
        <w:t>y Radziejowice nr XLII/213/2006</w:t>
      </w:r>
      <w:r w:rsidR="007878CC" w:rsidRPr="00AD7F29">
        <w:rPr>
          <w:b w:val="0"/>
          <w:color w:val="000000" w:themeColor="text1"/>
        </w:rPr>
        <w:t xml:space="preserve"> z </w:t>
      </w:r>
      <w:r w:rsidRPr="00AD7F29">
        <w:rPr>
          <w:b w:val="0"/>
          <w:color w:val="000000" w:themeColor="text1"/>
        </w:rPr>
        <w:t>dnia</w:t>
      </w:r>
      <w:r w:rsidRPr="00AD7F29">
        <w:rPr>
          <w:b w:val="0"/>
          <w:color w:val="000000" w:themeColor="text1"/>
          <w:spacing w:val="-27"/>
        </w:rPr>
        <w:t xml:space="preserve"> </w:t>
      </w:r>
      <w:r w:rsidRPr="00AD7F29">
        <w:rPr>
          <w:b w:val="0"/>
          <w:color w:val="000000" w:themeColor="text1"/>
        </w:rPr>
        <w:t>14</w:t>
      </w:r>
      <w:r w:rsidR="0098451E" w:rsidRPr="00AD7F29">
        <w:rPr>
          <w:b w:val="0"/>
          <w:color w:val="000000" w:themeColor="text1"/>
        </w:rPr>
        <w:t xml:space="preserve"> września </w:t>
      </w:r>
      <w:r w:rsidRPr="00AD7F29">
        <w:rPr>
          <w:b w:val="0"/>
          <w:color w:val="000000" w:themeColor="text1"/>
        </w:rPr>
        <w:t>2006r.</w:t>
      </w:r>
    </w:p>
    <w:p w:rsidR="00E35865" w:rsidRPr="00AD7F29" w:rsidRDefault="00ED0C8B" w:rsidP="00BC4FE9">
      <w:pPr>
        <w:pStyle w:val="Text0pkt"/>
        <w:rPr>
          <w:b w:val="0"/>
          <w:color w:val="000000" w:themeColor="text1"/>
        </w:rPr>
      </w:pPr>
      <w:r w:rsidRPr="00AD7F29">
        <w:rPr>
          <w:b w:val="0"/>
          <w:color w:val="000000" w:themeColor="text1"/>
        </w:rPr>
        <w:t>Zmiana Studium Uwarunkowań</w:t>
      </w:r>
      <w:r w:rsidR="007878CC" w:rsidRPr="00AD7F29">
        <w:rPr>
          <w:b w:val="0"/>
          <w:color w:val="000000" w:themeColor="text1"/>
        </w:rPr>
        <w:t xml:space="preserve"> i </w:t>
      </w:r>
      <w:r w:rsidRPr="00AD7F29">
        <w:rPr>
          <w:b w:val="0"/>
          <w:color w:val="000000" w:themeColor="text1"/>
        </w:rPr>
        <w:t>Kierunków Zagospodarowania Przestrzennego Gminy Radziejowice - Uchwała Rady Gminy Radziejowice nr XIII/87/2011</w:t>
      </w:r>
      <w:r w:rsidR="007878CC" w:rsidRPr="00AD7F29">
        <w:rPr>
          <w:b w:val="0"/>
          <w:color w:val="000000" w:themeColor="text1"/>
        </w:rPr>
        <w:t xml:space="preserve"> z </w:t>
      </w:r>
      <w:r w:rsidRPr="00AD7F29">
        <w:rPr>
          <w:b w:val="0"/>
          <w:color w:val="000000" w:themeColor="text1"/>
        </w:rPr>
        <w:t>dnia</w:t>
      </w:r>
      <w:r w:rsidRPr="00AD7F29">
        <w:rPr>
          <w:b w:val="0"/>
          <w:color w:val="000000" w:themeColor="text1"/>
          <w:spacing w:val="-30"/>
        </w:rPr>
        <w:t xml:space="preserve"> </w:t>
      </w:r>
      <w:r w:rsidRPr="00AD7F29">
        <w:rPr>
          <w:b w:val="0"/>
          <w:color w:val="000000" w:themeColor="text1"/>
        </w:rPr>
        <w:t>14</w:t>
      </w:r>
      <w:r w:rsidR="0098451E" w:rsidRPr="00AD7F29">
        <w:rPr>
          <w:b w:val="0"/>
          <w:color w:val="000000" w:themeColor="text1"/>
        </w:rPr>
        <w:t xml:space="preserve"> listopada </w:t>
      </w:r>
      <w:r w:rsidRPr="00AD7F29">
        <w:rPr>
          <w:b w:val="0"/>
          <w:color w:val="000000" w:themeColor="text1"/>
        </w:rPr>
        <w:t>2011r.</w:t>
      </w:r>
    </w:p>
    <w:p w:rsidR="001F01AF" w:rsidRPr="00AD7F29" w:rsidRDefault="00ED0C8B" w:rsidP="00BC4FE9">
      <w:pPr>
        <w:pStyle w:val="Text0pkt"/>
        <w:rPr>
          <w:b w:val="0"/>
          <w:color w:val="000000" w:themeColor="text1"/>
        </w:rPr>
      </w:pPr>
      <w:r w:rsidRPr="00AD7F29">
        <w:rPr>
          <w:b w:val="0"/>
          <w:color w:val="000000" w:themeColor="text1"/>
        </w:rPr>
        <w:t>Zmiana Studium Uwarunkowań</w:t>
      </w:r>
      <w:r w:rsidR="007878CC" w:rsidRPr="00AD7F29">
        <w:rPr>
          <w:b w:val="0"/>
          <w:color w:val="000000" w:themeColor="text1"/>
        </w:rPr>
        <w:t xml:space="preserve"> i </w:t>
      </w:r>
      <w:r w:rsidRPr="00AD7F29">
        <w:rPr>
          <w:b w:val="0"/>
          <w:color w:val="000000" w:themeColor="text1"/>
        </w:rPr>
        <w:t>Kierunków Zagospodarowania Przestrzennego Gminy Radziejowice - Uchwała Rady Gminy Radziejowice nr XIV/89/2011</w:t>
      </w:r>
      <w:r w:rsidR="007878CC" w:rsidRPr="00AD7F29">
        <w:rPr>
          <w:b w:val="0"/>
          <w:color w:val="000000" w:themeColor="text1"/>
        </w:rPr>
        <w:t xml:space="preserve"> z </w:t>
      </w:r>
      <w:r w:rsidRPr="00AD7F29">
        <w:rPr>
          <w:b w:val="0"/>
          <w:color w:val="000000" w:themeColor="text1"/>
        </w:rPr>
        <w:t>dnia</w:t>
      </w:r>
      <w:r w:rsidRPr="00AD7F29">
        <w:rPr>
          <w:b w:val="0"/>
          <w:color w:val="000000" w:themeColor="text1"/>
          <w:spacing w:val="-25"/>
        </w:rPr>
        <w:t xml:space="preserve"> </w:t>
      </w:r>
      <w:r w:rsidRPr="00AD7F29">
        <w:rPr>
          <w:b w:val="0"/>
          <w:color w:val="000000" w:themeColor="text1"/>
        </w:rPr>
        <w:t>5</w:t>
      </w:r>
      <w:r w:rsidR="0098451E" w:rsidRPr="00AD7F29">
        <w:rPr>
          <w:b w:val="0"/>
          <w:color w:val="000000" w:themeColor="text1"/>
        </w:rPr>
        <w:t xml:space="preserve"> grudnia </w:t>
      </w:r>
      <w:r w:rsidRPr="00AD7F29">
        <w:rPr>
          <w:b w:val="0"/>
          <w:color w:val="000000" w:themeColor="text1"/>
        </w:rPr>
        <w:t>2011r.</w:t>
      </w:r>
      <w:r w:rsidR="001F01AF" w:rsidRPr="00AD7F29">
        <w:rPr>
          <w:b w:val="0"/>
          <w:color w:val="000000" w:themeColor="text1"/>
        </w:rPr>
        <w:t>,</w:t>
      </w:r>
    </w:p>
    <w:p w:rsidR="001F01AF" w:rsidRPr="00AD7F29" w:rsidRDefault="00ED0C8B" w:rsidP="00BC4FE9">
      <w:pPr>
        <w:pStyle w:val="Text0pkt"/>
        <w:rPr>
          <w:b w:val="0"/>
          <w:color w:val="000000" w:themeColor="text1"/>
        </w:rPr>
      </w:pPr>
      <w:r w:rsidRPr="00AD7F29">
        <w:rPr>
          <w:b w:val="0"/>
          <w:color w:val="000000" w:themeColor="text1"/>
        </w:rPr>
        <w:t>Zmiana Studium Uwarunkowań</w:t>
      </w:r>
      <w:r w:rsidR="007878CC" w:rsidRPr="00AD7F29">
        <w:rPr>
          <w:b w:val="0"/>
          <w:color w:val="000000" w:themeColor="text1"/>
        </w:rPr>
        <w:t xml:space="preserve"> i </w:t>
      </w:r>
      <w:r w:rsidRPr="00AD7F29">
        <w:rPr>
          <w:b w:val="0"/>
          <w:color w:val="000000" w:themeColor="text1"/>
        </w:rPr>
        <w:t>Kierunków Zagospodarowania Przestrzennego Gminy Radziejowice - Uchwała Rady Gminy Radziejowice nr XXII/158/2012</w:t>
      </w:r>
      <w:r w:rsidR="007878CC" w:rsidRPr="00AD7F29">
        <w:rPr>
          <w:b w:val="0"/>
          <w:color w:val="000000" w:themeColor="text1"/>
        </w:rPr>
        <w:t xml:space="preserve"> z </w:t>
      </w:r>
      <w:r w:rsidRPr="00AD7F29">
        <w:rPr>
          <w:b w:val="0"/>
          <w:color w:val="000000" w:themeColor="text1"/>
        </w:rPr>
        <w:t>dnia</w:t>
      </w:r>
      <w:r w:rsidRPr="00AD7F29">
        <w:rPr>
          <w:b w:val="0"/>
          <w:color w:val="000000" w:themeColor="text1"/>
          <w:spacing w:val="-28"/>
        </w:rPr>
        <w:t xml:space="preserve"> </w:t>
      </w:r>
      <w:r w:rsidRPr="00AD7F29">
        <w:rPr>
          <w:b w:val="0"/>
          <w:color w:val="000000" w:themeColor="text1"/>
        </w:rPr>
        <w:t>21</w:t>
      </w:r>
      <w:r w:rsidR="0098451E" w:rsidRPr="00AD7F29">
        <w:rPr>
          <w:b w:val="0"/>
          <w:color w:val="000000" w:themeColor="text1"/>
        </w:rPr>
        <w:t xml:space="preserve"> czerwca </w:t>
      </w:r>
      <w:r w:rsidRPr="00AD7F29">
        <w:rPr>
          <w:b w:val="0"/>
          <w:color w:val="000000" w:themeColor="text1"/>
        </w:rPr>
        <w:t>2012r.</w:t>
      </w:r>
      <w:r w:rsidR="001F01AF" w:rsidRPr="00AD7F29">
        <w:rPr>
          <w:b w:val="0"/>
          <w:color w:val="000000" w:themeColor="text1"/>
        </w:rPr>
        <w:t>,</w:t>
      </w:r>
    </w:p>
    <w:p w:rsidR="001F01AF" w:rsidRPr="00AD7F29" w:rsidRDefault="00ED0C8B" w:rsidP="00BC4FE9">
      <w:pPr>
        <w:pStyle w:val="Text0pkt"/>
        <w:rPr>
          <w:b w:val="0"/>
          <w:color w:val="000000" w:themeColor="text1"/>
        </w:rPr>
      </w:pPr>
      <w:r w:rsidRPr="00AD7F29">
        <w:rPr>
          <w:b w:val="0"/>
          <w:color w:val="000000" w:themeColor="text1"/>
        </w:rPr>
        <w:t>Zmiana Studium Uwarunkowań</w:t>
      </w:r>
      <w:r w:rsidR="007878CC" w:rsidRPr="00AD7F29">
        <w:rPr>
          <w:b w:val="0"/>
          <w:color w:val="000000" w:themeColor="text1"/>
        </w:rPr>
        <w:t xml:space="preserve"> i </w:t>
      </w:r>
      <w:r w:rsidRPr="00AD7F29">
        <w:rPr>
          <w:b w:val="0"/>
          <w:color w:val="000000" w:themeColor="text1"/>
        </w:rPr>
        <w:t>Kierunków Zagospodarowania Przestrzennego Gminy Radz</w:t>
      </w:r>
      <w:r w:rsidR="00FE38CE" w:rsidRPr="00AD7F29">
        <w:rPr>
          <w:b w:val="0"/>
          <w:color w:val="000000" w:themeColor="text1"/>
        </w:rPr>
        <w:t>iejowice -</w:t>
      </w:r>
      <w:r w:rsidR="003C27F6" w:rsidRPr="00AD7F29">
        <w:rPr>
          <w:b w:val="0"/>
          <w:color w:val="000000" w:themeColor="text1"/>
        </w:rPr>
        <w:t xml:space="preserve"> </w:t>
      </w:r>
      <w:r w:rsidR="00FE38CE" w:rsidRPr="00AD7F29">
        <w:rPr>
          <w:b w:val="0"/>
          <w:color w:val="000000" w:themeColor="text1"/>
        </w:rPr>
        <w:t>Uchwała Rady Gminy R</w:t>
      </w:r>
      <w:r w:rsidRPr="00AD7F29">
        <w:rPr>
          <w:b w:val="0"/>
          <w:color w:val="000000" w:themeColor="text1"/>
        </w:rPr>
        <w:t>adziejowice Nr X/41/2015</w:t>
      </w:r>
      <w:r w:rsidR="007878CC" w:rsidRPr="00AD7F29">
        <w:rPr>
          <w:b w:val="0"/>
          <w:color w:val="000000" w:themeColor="text1"/>
        </w:rPr>
        <w:t xml:space="preserve"> z </w:t>
      </w:r>
      <w:r w:rsidRPr="00AD7F29">
        <w:rPr>
          <w:b w:val="0"/>
          <w:color w:val="000000" w:themeColor="text1"/>
        </w:rPr>
        <w:t>dnia 18 czerwca 2015r.</w:t>
      </w:r>
    </w:p>
    <w:p w:rsidR="00E35865" w:rsidRDefault="00ED0C8B" w:rsidP="00BC4FE9">
      <w:pPr>
        <w:pStyle w:val="Text0pkt"/>
        <w:rPr>
          <w:color w:val="1C01BF"/>
        </w:rPr>
      </w:pPr>
      <w:r w:rsidRPr="00AD7F29">
        <w:rPr>
          <w:color w:val="1C01BF"/>
        </w:rPr>
        <w:t xml:space="preserve">Uchwała </w:t>
      </w:r>
      <w:r w:rsidR="0098451E" w:rsidRPr="00AD7F29">
        <w:rPr>
          <w:color w:val="1C01BF"/>
        </w:rPr>
        <w:t>N</w:t>
      </w:r>
      <w:r w:rsidRPr="00AD7F29">
        <w:rPr>
          <w:color w:val="1C01BF"/>
        </w:rPr>
        <w:t>r</w:t>
      </w:r>
      <w:r w:rsidR="003C27F6" w:rsidRPr="00AD7F29">
        <w:rPr>
          <w:color w:val="1C01BF"/>
        </w:rPr>
        <w:t xml:space="preserve"> </w:t>
      </w:r>
      <w:r w:rsidR="007E086A" w:rsidRPr="00AD7F29">
        <w:rPr>
          <w:color w:val="1C01BF"/>
        </w:rPr>
        <w:t xml:space="preserve">IV/19/2015 </w:t>
      </w:r>
      <w:r w:rsidRPr="00AD7F29">
        <w:rPr>
          <w:color w:val="1C01BF"/>
        </w:rPr>
        <w:t>Rady Gminy</w:t>
      </w:r>
      <w:r w:rsidR="007E086A" w:rsidRPr="00AD7F29">
        <w:rPr>
          <w:color w:val="1C01BF"/>
        </w:rPr>
        <w:t xml:space="preserve"> </w:t>
      </w:r>
      <w:r w:rsidRPr="00AD7F29">
        <w:rPr>
          <w:color w:val="1C01BF"/>
        </w:rPr>
        <w:t>Radziejowic</w:t>
      </w:r>
      <w:r w:rsidR="007E086A" w:rsidRPr="00AD7F29">
        <w:rPr>
          <w:color w:val="1C01BF"/>
        </w:rPr>
        <w:t>e</w:t>
      </w:r>
      <w:r w:rsidR="007878CC" w:rsidRPr="00AD7F29">
        <w:rPr>
          <w:color w:val="1C01BF"/>
        </w:rPr>
        <w:t xml:space="preserve"> z </w:t>
      </w:r>
      <w:r w:rsidRPr="00AD7F29">
        <w:rPr>
          <w:color w:val="1C01BF"/>
        </w:rPr>
        <w:t>dnia</w:t>
      </w:r>
      <w:r w:rsidR="003C27F6" w:rsidRPr="00AD7F29">
        <w:rPr>
          <w:color w:val="1C01BF"/>
        </w:rPr>
        <w:t xml:space="preserve"> </w:t>
      </w:r>
      <w:r w:rsidR="007E086A" w:rsidRPr="00AD7F29">
        <w:rPr>
          <w:color w:val="1C01BF"/>
        </w:rPr>
        <w:t xml:space="preserve">12 lutego </w:t>
      </w:r>
      <w:r w:rsidRPr="00AD7F29">
        <w:rPr>
          <w:color w:val="1C01BF"/>
        </w:rPr>
        <w:t>201</w:t>
      </w:r>
      <w:r w:rsidR="00EC44B8" w:rsidRPr="00AD7F29">
        <w:rPr>
          <w:color w:val="1C01BF"/>
        </w:rPr>
        <w:t>5</w:t>
      </w:r>
      <w:r w:rsidRPr="00AD7F29">
        <w:rPr>
          <w:color w:val="1C01BF"/>
        </w:rPr>
        <w:t>r.</w:t>
      </w:r>
      <w:r w:rsidR="00A81F29" w:rsidRPr="00AD7F29">
        <w:rPr>
          <w:color w:val="1C01BF"/>
        </w:rPr>
        <w:t xml:space="preserve"> w </w:t>
      </w:r>
      <w:r w:rsidRPr="00AD7F29">
        <w:rPr>
          <w:color w:val="1C01BF"/>
        </w:rPr>
        <w:t>sprawie przystąpienia do sporządzenia zmiany studium uwarunkowań</w:t>
      </w:r>
      <w:r w:rsidR="007878CC" w:rsidRPr="00AD7F29">
        <w:rPr>
          <w:color w:val="1C01BF"/>
        </w:rPr>
        <w:t xml:space="preserve"> i </w:t>
      </w:r>
      <w:r w:rsidRPr="00AD7F29">
        <w:rPr>
          <w:color w:val="1C01BF"/>
        </w:rPr>
        <w:t>kierunków zagospodarowania przestrzennego Gminy</w:t>
      </w:r>
      <w:r w:rsidRPr="00AD7F29">
        <w:rPr>
          <w:color w:val="1C01BF"/>
          <w:spacing w:val="-35"/>
        </w:rPr>
        <w:t xml:space="preserve"> </w:t>
      </w:r>
      <w:r w:rsidR="007E086A" w:rsidRPr="00AD7F29">
        <w:rPr>
          <w:color w:val="1C01BF"/>
        </w:rPr>
        <w:t xml:space="preserve">Radziejowice dotyczy fragmentów wsi Słabomierz i Tartak </w:t>
      </w:r>
      <w:r w:rsidR="004D5480" w:rsidRPr="00AD7F29">
        <w:rPr>
          <w:color w:val="1C01BF"/>
        </w:rPr>
        <w:t>B</w:t>
      </w:r>
      <w:r w:rsidR="007E086A" w:rsidRPr="00AD7F29">
        <w:rPr>
          <w:color w:val="1C01BF"/>
        </w:rPr>
        <w:t>rzózki /obręb ewid. Tartak/.</w:t>
      </w:r>
    </w:p>
    <w:p w:rsidR="00BA06DE" w:rsidRDefault="00BA06DE" w:rsidP="00BA06DE">
      <w:pPr>
        <w:pStyle w:val="Text0pkt"/>
        <w:numPr>
          <w:ilvl w:val="0"/>
          <w:numId w:val="0"/>
        </w:numPr>
        <w:ind w:left="284"/>
        <w:rPr>
          <w:color w:val="1C01BF"/>
        </w:rPr>
      </w:pPr>
    </w:p>
    <w:p w:rsidR="00BA06DE" w:rsidRPr="00AD7F29" w:rsidRDefault="00BA06DE" w:rsidP="00BA06DE">
      <w:pPr>
        <w:pStyle w:val="Text0pkt"/>
        <w:numPr>
          <w:ilvl w:val="0"/>
          <w:numId w:val="0"/>
        </w:numPr>
        <w:ind w:left="284"/>
        <w:rPr>
          <w:color w:val="1C01BF"/>
        </w:rPr>
      </w:pPr>
      <w:r>
        <w:rPr>
          <w:color w:val="1C01BF"/>
        </w:rPr>
        <w:t>Tekst zmiany stadium wyróżniono kolorem ciemmnoniebieskim, pogrub</w:t>
      </w:r>
      <w:r w:rsidR="00D80759">
        <w:rPr>
          <w:color w:val="1C01BF"/>
        </w:rPr>
        <w:t>io</w:t>
      </w:r>
      <w:r>
        <w:rPr>
          <w:color w:val="1C01BF"/>
        </w:rPr>
        <w:t>nym drukiem</w:t>
      </w:r>
      <w:r w:rsidR="00D80759">
        <w:rPr>
          <w:color w:val="1C01BF"/>
        </w:rPr>
        <w:t>.</w:t>
      </w:r>
    </w:p>
    <w:p w:rsidR="00E35865" w:rsidRPr="00AD7F29" w:rsidRDefault="00E35865" w:rsidP="001D2786">
      <w:pPr>
        <w:pStyle w:val="Tekstpodstawowy"/>
        <w:ind w:right="-7"/>
        <w:rPr>
          <w:b/>
          <w:color w:val="1C01BF"/>
          <w:sz w:val="2"/>
        </w:rPr>
      </w:pPr>
    </w:p>
    <w:p w:rsidR="00E35865" w:rsidRDefault="00ED0C8B" w:rsidP="00245D9A">
      <w:pPr>
        <w:pStyle w:val="Styl1"/>
      </w:pPr>
      <w:bookmarkStart w:id="2" w:name="_TOC_250049"/>
      <w:bookmarkStart w:id="3" w:name="_Toc456126472"/>
      <w:bookmarkEnd w:id="2"/>
      <w:r>
        <w:lastRenderedPageBreak/>
        <w:t>CEL OPRACOWANIA STUDIUM</w:t>
      </w:r>
      <w:bookmarkEnd w:id="3"/>
    </w:p>
    <w:p w:rsidR="00E35865" w:rsidRPr="00DB180D" w:rsidRDefault="00ED0C8B" w:rsidP="00DB180D">
      <w:pPr>
        <w:pStyle w:val="Text0"/>
      </w:pPr>
      <w:r w:rsidRPr="00DB180D">
        <w:t>C</w:t>
      </w:r>
      <w:r w:rsidR="003B1550" w:rsidRPr="00DB180D">
        <w:t>elem S</w:t>
      </w:r>
      <w:r w:rsidRPr="00DB180D">
        <w:t xml:space="preserve">tudium jest sformułowanie polityki przestrzennej </w:t>
      </w:r>
      <w:r w:rsidR="00D27EFC" w:rsidRPr="00DB180D">
        <w:t>gmin</w:t>
      </w:r>
      <w:r w:rsidRPr="00DB180D">
        <w:t>y Radziejowice, przez ustalenie zasad rozwoju</w:t>
      </w:r>
      <w:r w:rsidR="007878CC" w:rsidRPr="00DB180D">
        <w:t xml:space="preserve"> i </w:t>
      </w:r>
      <w:r w:rsidRPr="00DB180D">
        <w:t>kształtowania jej struktury</w:t>
      </w:r>
      <w:r w:rsidR="00A81F29" w:rsidRPr="00DB180D">
        <w:t xml:space="preserve"> w </w:t>
      </w:r>
      <w:r w:rsidRPr="00DB180D">
        <w:t>zakresie:</w:t>
      </w:r>
    </w:p>
    <w:p w:rsidR="00E35865" w:rsidRPr="005151D7" w:rsidRDefault="00ED0C8B" w:rsidP="00BC4FE9">
      <w:pPr>
        <w:pStyle w:val="Text0pkt"/>
        <w:rPr>
          <w:b w:val="0"/>
          <w:color w:val="auto"/>
        </w:rPr>
      </w:pPr>
      <w:r w:rsidRPr="005151D7">
        <w:rPr>
          <w:b w:val="0"/>
          <w:color w:val="auto"/>
        </w:rPr>
        <w:t>umożliwienia wielofunkcyjnego rozwoju</w:t>
      </w:r>
      <w:r w:rsidR="007878CC" w:rsidRPr="005151D7">
        <w:rPr>
          <w:b w:val="0"/>
          <w:color w:val="auto"/>
        </w:rPr>
        <w:t xml:space="preserve"> z </w:t>
      </w:r>
      <w:r w:rsidRPr="005151D7">
        <w:rPr>
          <w:b w:val="0"/>
          <w:color w:val="auto"/>
        </w:rPr>
        <w:t>zachowaniem zasad ładu przestrzennego</w:t>
      </w:r>
      <w:r w:rsidR="007878CC" w:rsidRPr="005151D7">
        <w:rPr>
          <w:b w:val="0"/>
          <w:color w:val="auto"/>
        </w:rPr>
        <w:t xml:space="preserve"> i </w:t>
      </w:r>
      <w:r w:rsidRPr="005151D7">
        <w:rPr>
          <w:b w:val="0"/>
          <w:color w:val="auto"/>
        </w:rPr>
        <w:t>zasady rozwoju zrównoważonego,</w:t>
      </w:r>
    </w:p>
    <w:p w:rsidR="00E35865" w:rsidRPr="005151D7" w:rsidRDefault="00ED0C8B" w:rsidP="00BC4FE9">
      <w:pPr>
        <w:pStyle w:val="Text0pkt"/>
        <w:rPr>
          <w:b w:val="0"/>
          <w:color w:val="auto"/>
        </w:rPr>
      </w:pPr>
      <w:r w:rsidRPr="005151D7">
        <w:rPr>
          <w:b w:val="0"/>
          <w:color w:val="auto"/>
        </w:rPr>
        <w:t>stworzenia odpowiednich warunków rozwoju infrastruktury technicznej</w:t>
      </w:r>
      <w:r w:rsidR="007878CC" w:rsidRPr="005151D7">
        <w:rPr>
          <w:b w:val="0"/>
          <w:color w:val="auto"/>
        </w:rPr>
        <w:t xml:space="preserve"> i </w:t>
      </w:r>
      <w:r w:rsidRPr="005151D7">
        <w:rPr>
          <w:b w:val="0"/>
          <w:color w:val="auto"/>
        </w:rPr>
        <w:t>komunikacji,</w:t>
      </w:r>
    </w:p>
    <w:p w:rsidR="00E35865" w:rsidRPr="005151D7" w:rsidRDefault="00ED0C8B" w:rsidP="00BC4FE9">
      <w:pPr>
        <w:pStyle w:val="Text0pkt"/>
        <w:rPr>
          <w:b w:val="0"/>
          <w:color w:val="auto"/>
        </w:rPr>
      </w:pPr>
      <w:r w:rsidRPr="005151D7">
        <w:rPr>
          <w:b w:val="0"/>
          <w:color w:val="auto"/>
        </w:rPr>
        <w:t>poprawę ładu przestrzennego oraz minimalizację sytuacji kolizyjnych wynikających</w:t>
      </w:r>
      <w:r w:rsidR="007878CC" w:rsidRPr="005151D7">
        <w:rPr>
          <w:b w:val="0"/>
          <w:color w:val="auto"/>
        </w:rPr>
        <w:t xml:space="preserve"> z </w:t>
      </w:r>
      <w:r w:rsidRPr="005151D7">
        <w:rPr>
          <w:b w:val="0"/>
          <w:color w:val="auto"/>
        </w:rPr>
        <w:t>przeznaczenia terenów dla różnych funkcji,</w:t>
      </w:r>
    </w:p>
    <w:p w:rsidR="00E35865" w:rsidRPr="005151D7" w:rsidRDefault="00ED0C8B" w:rsidP="00BC4FE9">
      <w:pPr>
        <w:pStyle w:val="Text0pkt"/>
        <w:rPr>
          <w:b w:val="0"/>
          <w:color w:val="auto"/>
        </w:rPr>
      </w:pPr>
      <w:r w:rsidRPr="005151D7">
        <w:rPr>
          <w:b w:val="0"/>
          <w:color w:val="auto"/>
        </w:rPr>
        <w:t xml:space="preserve">poprawa warunków życia mieszkańców </w:t>
      </w:r>
      <w:r w:rsidR="00D27EFC" w:rsidRPr="005151D7">
        <w:rPr>
          <w:b w:val="0"/>
          <w:color w:val="auto"/>
        </w:rPr>
        <w:t>gmin</w:t>
      </w:r>
      <w:r w:rsidRPr="005151D7">
        <w:rPr>
          <w:b w:val="0"/>
          <w:color w:val="auto"/>
        </w:rPr>
        <w:t>y,</w:t>
      </w:r>
    </w:p>
    <w:p w:rsidR="00E35865" w:rsidRPr="005151D7" w:rsidRDefault="00ED0C8B" w:rsidP="00BC4FE9">
      <w:pPr>
        <w:pStyle w:val="Text0pkt"/>
        <w:rPr>
          <w:b w:val="0"/>
          <w:color w:val="auto"/>
        </w:rPr>
      </w:pPr>
      <w:r w:rsidRPr="005151D7">
        <w:rPr>
          <w:b w:val="0"/>
          <w:color w:val="auto"/>
        </w:rPr>
        <w:t xml:space="preserve">zwiększenie konkurencyjności obszaru </w:t>
      </w:r>
      <w:r w:rsidR="00D27EFC" w:rsidRPr="005151D7">
        <w:rPr>
          <w:b w:val="0"/>
          <w:color w:val="auto"/>
        </w:rPr>
        <w:t>gmin</w:t>
      </w:r>
      <w:r w:rsidRPr="005151D7">
        <w:rPr>
          <w:b w:val="0"/>
          <w:color w:val="auto"/>
        </w:rPr>
        <w:t>y,</w:t>
      </w:r>
    </w:p>
    <w:p w:rsidR="00E35865" w:rsidRPr="005151D7" w:rsidRDefault="00ED0C8B" w:rsidP="00BC4FE9">
      <w:pPr>
        <w:pStyle w:val="Text0pkt"/>
        <w:rPr>
          <w:b w:val="0"/>
          <w:color w:val="auto"/>
        </w:rPr>
      </w:pPr>
      <w:r w:rsidRPr="005151D7">
        <w:rPr>
          <w:b w:val="0"/>
          <w:color w:val="auto"/>
        </w:rPr>
        <w:t>ochrony gruntów leśnych,</w:t>
      </w:r>
    </w:p>
    <w:p w:rsidR="00E35865" w:rsidRPr="005151D7" w:rsidRDefault="00ED0C8B" w:rsidP="00BC4FE9">
      <w:pPr>
        <w:pStyle w:val="Text0pkt"/>
        <w:rPr>
          <w:b w:val="0"/>
          <w:color w:val="auto"/>
        </w:rPr>
      </w:pPr>
      <w:r w:rsidRPr="005151D7">
        <w:rPr>
          <w:b w:val="0"/>
          <w:color w:val="auto"/>
        </w:rPr>
        <w:t>ochrony środowiska przyrodniczego: korytarza ekologicznego</w:t>
      </w:r>
      <w:r w:rsidR="00A81F29" w:rsidRPr="005151D7">
        <w:rPr>
          <w:b w:val="0"/>
          <w:color w:val="auto"/>
        </w:rPr>
        <w:t xml:space="preserve"> o </w:t>
      </w:r>
      <w:r w:rsidRPr="005151D7">
        <w:rPr>
          <w:b w:val="0"/>
          <w:color w:val="auto"/>
        </w:rPr>
        <w:t>znaczeniu lokalnym</w:t>
      </w:r>
      <w:r w:rsidR="00A81F29" w:rsidRPr="005151D7">
        <w:rPr>
          <w:b w:val="0"/>
          <w:color w:val="auto"/>
        </w:rPr>
        <w:t xml:space="preserve"> w </w:t>
      </w:r>
      <w:r w:rsidRPr="005151D7">
        <w:rPr>
          <w:b w:val="0"/>
          <w:color w:val="auto"/>
        </w:rPr>
        <w:t>sieci Econet, oraz zachowania bioróżnorodności, ochrony dziedzictwa historyczno-kulturowego: projektowanego Parku Krajobrazowego im. J. Chełmońskiego,</w:t>
      </w:r>
    </w:p>
    <w:p w:rsidR="00E35865" w:rsidRPr="005151D7" w:rsidRDefault="00ED0C8B" w:rsidP="00BC4FE9">
      <w:pPr>
        <w:pStyle w:val="Text0pkt"/>
        <w:rPr>
          <w:b w:val="0"/>
          <w:color w:val="auto"/>
        </w:rPr>
      </w:pPr>
      <w:r w:rsidRPr="005151D7">
        <w:rPr>
          <w:b w:val="0"/>
          <w:color w:val="auto"/>
        </w:rPr>
        <w:t>zapewnienie możliwości eksploatacji złóż kruszyw naturalnych,</w:t>
      </w:r>
    </w:p>
    <w:p w:rsidR="00E35865" w:rsidRPr="00C55729" w:rsidRDefault="00ED0C8B" w:rsidP="00DB180D">
      <w:pPr>
        <w:pStyle w:val="Text0"/>
      </w:pPr>
      <w:r w:rsidRPr="00C55729">
        <w:t>przy uwzględnieniu uwarunkowań wynikających</w:t>
      </w:r>
      <w:r w:rsidR="007878CC" w:rsidRPr="00C55729">
        <w:t xml:space="preserve"> z </w:t>
      </w:r>
      <w:r w:rsidRPr="00C55729">
        <w:t>potrzeby ochrony środowiska przyrodniczego, kulturowego</w:t>
      </w:r>
      <w:r w:rsidR="007878CC" w:rsidRPr="00C55729">
        <w:t xml:space="preserve"> a </w:t>
      </w:r>
      <w:r w:rsidRPr="00C55729">
        <w:t>także potrzeby zwiększenia efektywności gospodarczej.</w:t>
      </w:r>
    </w:p>
    <w:p w:rsidR="00E35865" w:rsidRPr="00C55729" w:rsidRDefault="00ED0C8B" w:rsidP="00DB180D">
      <w:pPr>
        <w:pStyle w:val="Text0"/>
      </w:pPr>
      <w:r w:rsidRPr="00C55729">
        <w:t>Polityka przestrzenna wyrażona</w:t>
      </w:r>
      <w:r w:rsidR="00A81F29" w:rsidRPr="00C55729">
        <w:t xml:space="preserve"> w </w:t>
      </w:r>
      <w:r w:rsidRPr="00C55729">
        <w:t>niniejszym studium prowadzić ma do wykorzystania zróżnicowanych uwarunkowań</w:t>
      </w:r>
      <w:r w:rsidR="007878CC" w:rsidRPr="00C55729">
        <w:t xml:space="preserve"> i </w:t>
      </w:r>
      <w:r w:rsidRPr="00C55729">
        <w:t xml:space="preserve">zapewnienia zrównoważonego rozwoju </w:t>
      </w:r>
      <w:r w:rsidR="00D27EFC" w:rsidRPr="00C55729">
        <w:t>gmin</w:t>
      </w:r>
      <w:r w:rsidRPr="00C55729">
        <w:t>ie Radziejowice. Należy rozumieć jako świadomą działalność władz gminy, zmierzającą do wykorzystania zróżnicowanych</w:t>
      </w:r>
      <w:r w:rsidR="003C27F6" w:rsidRPr="00C55729">
        <w:t xml:space="preserve"> </w:t>
      </w:r>
      <w:r w:rsidRPr="00C55729">
        <w:t>cech przestrzeni gminy</w:t>
      </w:r>
      <w:r w:rsidR="00A81F29" w:rsidRPr="00C55729">
        <w:t xml:space="preserve"> w </w:t>
      </w:r>
      <w:r w:rsidRPr="00C55729">
        <w:t>sposób zapewniający osiąganie strategicznych celów rozwoju</w:t>
      </w:r>
      <w:r w:rsidR="007878CC" w:rsidRPr="00C55729">
        <w:t xml:space="preserve"> i </w:t>
      </w:r>
      <w:r w:rsidRPr="00C55729">
        <w:t>polegającą na kształtowaniu odpowiednich do tych celów struktur zagospodarowania przestrzennego.</w:t>
      </w:r>
    </w:p>
    <w:p w:rsidR="00E35865" w:rsidRPr="00C55729" w:rsidRDefault="00ED0C8B" w:rsidP="00DB180D">
      <w:pPr>
        <w:pStyle w:val="Text0"/>
      </w:pPr>
      <w:r w:rsidRPr="00C55729">
        <w:t>Formując politykę przestrzenną gminy ustala się zasady rozwoju</w:t>
      </w:r>
      <w:r w:rsidR="007878CC" w:rsidRPr="00C55729">
        <w:t xml:space="preserve"> i </w:t>
      </w:r>
      <w:r w:rsidRPr="00C55729">
        <w:t>kształtowania jej struktury</w:t>
      </w:r>
      <w:r w:rsidR="00A81F29" w:rsidRPr="00C55729">
        <w:t xml:space="preserve"> w </w:t>
      </w:r>
      <w:r w:rsidRPr="00C55729">
        <w:t>zakresie: poprawy ładu przestrzennego oraz minimalizacji sytuacji kolizyjnych wynikających</w:t>
      </w:r>
      <w:r w:rsidR="007878CC" w:rsidRPr="00C55729">
        <w:t xml:space="preserve"> z </w:t>
      </w:r>
      <w:r w:rsidRPr="00C55729">
        <w:t xml:space="preserve">przeznaczenia terenów dla różnych funkcji, zwiększenia konkurencyjności obszaru </w:t>
      </w:r>
      <w:r w:rsidR="00D27EFC" w:rsidRPr="00C55729">
        <w:t>gmin</w:t>
      </w:r>
      <w:r w:rsidRPr="00C55729">
        <w:t>y oraz ochrony środowiska przyrodniczego: korytarza ekologicznego</w:t>
      </w:r>
      <w:r w:rsidR="00A81F29" w:rsidRPr="00C55729">
        <w:t xml:space="preserve"> o </w:t>
      </w:r>
      <w:r w:rsidRPr="00C55729">
        <w:t>znaczeniu lokalnym</w:t>
      </w:r>
      <w:r w:rsidR="00A81F29" w:rsidRPr="00C55729">
        <w:t xml:space="preserve"> w </w:t>
      </w:r>
      <w:r w:rsidRPr="00C55729">
        <w:t>sieci Econet, oraz zachowania bioróżnorodności, ochrony dziedzictwa historyczno-kulturowego.</w:t>
      </w:r>
    </w:p>
    <w:p w:rsidR="00D000DD" w:rsidRPr="00AD7F29" w:rsidRDefault="00D000DD" w:rsidP="00DB180D">
      <w:pPr>
        <w:pStyle w:val="Text0"/>
        <w:rPr>
          <w:b/>
          <w:color w:val="1C01BF"/>
        </w:rPr>
      </w:pPr>
      <w:r w:rsidRPr="00AD7F29">
        <w:rPr>
          <w:b/>
          <w:color w:val="1C01BF"/>
        </w:rPr>
        <w:t xml:space="preserve">Głównym celem zmiany </w:t>
      </w:r>
      <w:r w:rsidR="00C55729" w:rsidRPr="00AD7F29">
        <w:rPr>
          <w:b/>
          <w:color w:val="1C01BF"/>
        </w:rPr>
        <w:t>S</w:t>
      </w:r>
      <w:r w:rsidRPr="00AD7F29">
        <w:rPr>
          <w:b/>
          <w:color w:val="1C01BF"/>
        </w:rPr>
        <w:t>t</w:t>
      </w:r>
      <w:r w:rsidR="00C55729" w:rsidRPr="00AD7F29">
        <w:rPr>
          <w:b/>
          <w:color w:val="1C01BF"/>
        </w:rPr>
        <w:t>u</w:t>
      </w:r>
      <w:r w:rsidRPr="00AD7F29">
        <w:rPr>
          <w:b/>
          <w:color w:val="1C01BF"/>
        </w:rPr>
        <w:t xml:space="preserve">dium jest </w:t>
      </w:r>
      <w:r w:rsidR="002F7416" w:rsidRPr="00AD7F29">
        <w:rPr>
          <w:b/>
          <w:color w:val="1C01BF"/>
        </w:rPr>
        <w:t>stworze</w:t>
      </w:r>
      <w:r w:rsidR="009F5B27" w:rsidRPr="00AD7F29">
        <w:rPr>
          <w:b/>
          <w:color w:val="1C01BF"/>
        </w:rPr>
        <w:t>nie warunków przestrzennych umoż</w:t>
      </w:r>
      <w:r w:rsidR="002F7416" w:rsidRPr="00AD7F29">
        <w:rPr>
          <w:b/>
          <w:color w:val="1C01BF"/>
        </w:rPr>
        <w:t>liwiających aktywizację terenów w pobli</w:t>
      </w:r>
      <w:r w:rsidR="00C55729" w:rsidRPr="00AD7F29">
        <w:rPr>
          <w:b/>
          <w:color w:val="1C01BF"/>
        </w:rPr>
        <w:t>ż</w:t>
      </w:r>
      <w:r w:rsidR="002F7416" w:rsidRPr="00AD7F29">
        <w:rPr>
          <w:b/>
          <w:color w:val="1C01BF"/>
        </w:rPr>
        <w:t>u zbiornika wodnego</w:t>
      </w:r>
      <w:r w:rsidR="009F5B27" w:rsidRPr="00AD7F29">
        <w:rPr>
          <w:b/>
          <w:color w:val="1C01BF"/>
        </w:rPr>
        <w:t xml:space="preserve"> “Hamernia’</w:t>
      </w:r>
      <w:r w:rsidR="002F7416" w:rsidRPr="00AD7F29">
        <w:rPr>
          <w:b/>
          <w:color w:val="1C01BF"/>
        </w:rPr>
        <w:t xml:space="preserve"> w miejscowosciach Tartak Brzózki  (obręb ewid. Tartak) i Słabomierz.</w:t>
      </w:r>
    </w:p>
    <w:p w:rsidR="006E7767" w:rsidRPr="00C55729" w:rsidRDefault="00ED0C8B" w:rsidP="00DB180D">
      <w:pPr>
        <w:pStyle w:val="Text0"/>
      </w:pPr>
      <w:r w:rsidRPr="00C55729">
        <w:t>Niezmiernie ważne jest efektywne wykorzystanie przestrzeni</w:t>
      </w:r>
      <w:r w:rsidR="00A81F29" w:rsidRPr="00C55729">
        <w:t xml:space="preserve"> w </w:t>
      </w:r>
      <w:r w:rsidRPr="00C55729">
        <w:t>ten sposób, aby</w:t>
      </w:r>
      <w:r w:rsidR="00A81F29" w:rsidRPr="00C55729">
        <w:t xml:space="preserve"> w </w:t>
      </w:r>
      <w:r w:rsidRPr="00C55729">
        <w:t>jak najlepszym stopniu wykorzystać jej terytorialne zróżnicowanie</w:t>
      </w:r>
      <w:r w:rsidR="007878CC" w:rsidRPr="00C55729">
        <w:t xml:space="preserve"> i </w:t>
      </w:r>
      <w:r w:rsidRPr="00C55729">
        <w:t>potencjał, przy zachowaniu</w:t>
      </w:r>
      <w:r w:rsidR="00D64A07" w:rsidRPr="00C55729">
        <w:t xml:space="preserve"> walorów środowiskowych.</w:t>
      </w:r>
    </w:p>
    <w:p w:rsidR="00E35865" w:rsidRPr="00C55729" w:rsidRDefault="00ED0C8B" w:rsidP="00DB180D">
      <w:pPr>
        <w:pStyle w:val="Text0"/>
      </w:pPr>
      <w:r w:rsidRPr="00C55729">
        <w:t>Docelowa poprawa dostępności mieszkańców do usług</w:t>
      </w:r>
      <w:r w:rsidR="007878CC" w:rsidRPr="00C55729">
        <w:t xml:space="preserve"> i </w:t>
      </w:r>
      <w:r w:rsidRPr="00C55729">
        <w:t>dóbr publicznych oraz podnoszenie ich jakości spowoduje poprawę jakości życia na obszarach, gdzie usług tych nie było lub ich poziom był niski.</w:t>
      </w:r>
    </w:p>
    <w:p w:rsidR="00E35865" w:rsidRPr="00C55729" w:rsidRDefault="00ED0C8B" w:rsidP="00DB180D">
      <w:pPr>
        <w:pStyle w:val="Text0"/>
      </w:pPr>
      <w:r w:rsidRPr="00C55729">
        <w:t>Umiejętne wprowadzenie ram dla rozwoju funkcji, zwłaszcza turystycznych</w:t>
      </w:r>
      <w:r w:rsidR="007878CC" w:rsidRPr="00C55729">
        <w:t xml:space="preserve"> i </w:t>
      </w:r>
      <w:r w:rsidRPr="00C55729">
        <w:t>rekreacyjnych pozwoli na umocnienie atrakcyjności obszaru całej gminy, zarówno na poziomie lokalnym, jak</w:t>
      </w:r>
      <w:r w:rsidR="007878CC" w:rsidRPr="00C55729">
        <w:t xml:space="preserve"> i </w:t>
      </w:r>
      <w:r w:rsidRPr="00C55729">
        <w:t>regionalnym</w:t>
      </w:r>
      <w:r w:rsidR="007878CC" w:rsidRPr="00C55729">
        <w:t xml:space="preserve"> i </w:t>
      </w:r>
      <w:r w:rsidRPr="00C55729">
        <w:t>ponadregionalnym. Mogą się do tego przyczynić funkcje usługowe,</w:t>
      </w:r>
      <w:r w:rsidR="00A81F29" w:rsidRPr="00C55729">
        <w:t xml:space="preserve"> w </w:t>
      </w:r>
      <w:r w:rsidRPr="00C55729">
        <w:t>ramach których można zaplanować lokalizację obiektów atrakcyjnych typu centra kongresowe, wystawiennicze, handlowe, które podniosą rangę danego obszaru</w:t>
      </w:r>
      <w:r w:rsidR="00A81F29" w:rsidRPr="00C55729">
        <w:t xml:space="preserve"> w </w:t>
      </w:r>
      <w:r w:rsidRPr="00C55729">
        <w:t>skali regionu. To</w:t>
      </w:r>
      <w:r w:rsidR="007878CC" w:rsidRPr="00C55729">
        <w:t xml:space="preserve"> z </w:t>
      </w:r>
      <w:r w:rsidRPr="00C55729">
        <w:t>kolei może wpłynąć pozytywnie na dobra materialne, przede wszystkim poprzez wzrost cen nieruchomości na terenach wiejskich</w:t>
      </w:r>
      <w:r w:rsidR="007878CC" w:rsidRPr="00C55729">
        <w:t xml:space="preserve"> i </w:t>
      </w:r>
      <w:r w:rsidRPr="00C55729">
        <w:t>poprawę sytuacji materialnej ich właścicieli. Aktywizacja terenów</w:t>
      </w:r>
      <w:r w:rsidR="00A81F29" w:rsidRPr="00C55729">
        <w:t xml:space="preserve"> w </w:t>
      </w:r>
      <w:r w:rsidRPr="00C55729">
        <w:t>kierunku turystycznym</w:t>
      </w:r>
      <w:r w:rsidR="007878CC" w:rsidRPr="00C55729">
        <w:t xml:space="preserve"> i </w:t>
      </w:r>
      <w:r w:rsidRPr="00C55729">
        <w:t>rekreacyjnym</w:t>
      </w:r>
      <w:r w:rsidR="007878CC" w:rsidRPr="00C55729">
        <w:t xml:space="preserve"> z </w:t>
      </w:r>
      <w:r w:rsidRPr="00C55729">
        <w:t>odpowiednim zaplanowaniem usług towarzyszących może</w:t>
      </w:r>
      <w:r w:rsidR="00A81F29" w:rsidRPr="00C55729">
        <w:t xml:space="preserve"> w </w:t>
      </w:r>
      <w:r w:rsidRPr="00C55729">
        <w:t>znaczny sposób</w:t>
      </w:r>
      <w:r w:rsidR="003C27F6" w:rsidRPr="00C55729">
        <w:t xml:space="preserve"> </w:t>
      </w:r>
      <w:r w:rsidRPr="00C55729">
        <w:t>podnieść jakość życia</w:t>
      </w:r>
      <w:r w:rsidR="007878CC" w:rsidRPr="00C55729">
        <w:t xml:space="preserve"> i </w:t>
      </w:r>
      <w:r w:rsidRPr="00C55729">
        <w:t>sytuację materialną także pozostałych mieszkańców gminy poprzez aktywizację zawodową.</w:t>
      </w:r>
    </w:p>
    <w:p w:rsidR="00E35865" w:rsidRPr="00C55729" w:rsidRDefault="00ED0C8B" w:rsidP="00DB180D">
      <w:pPr>
        <w:pStyle w:val="Text0"/>
      </w:pPr>
      <w:r w:rsidRPr="00C55729">
        <w:t>Uporządkowanie</w:t>
      </w:r>
      <w:r w:rsidR="007878CC" w:rsidRPr="00C55729">
        <w:t xml:space="preserve"> i </w:t>
      </w:r>
      <w:r w:rsidRPr="00C55729">
        <w:t>właściwe rozplanowanie rozwoju zagospodarowania przestrzennego</w:t>
      </w:r>
      <w:r w:rsidR="00A81F29" w:rsidRPr="00C55729">
        <w:t xml:space="preserve"> w </w:t>
      </w:r>
      <w:r w:rsidRPr="00C55729">
        <w:t>gminie, przy jednoczesnym zastosowaniu się do uregulowań prawnych, powinno wpłynąć korzystnie na sferę przyrodniczą. Przy planowaniu odpowiednich funkcji</w:t>
      </w:r>
      <w:r w:rsidR="007878CC" w:rsidRPr="00C55729">
        <w:t xml:space="preserve"> i </w:t>
      </w:r>
      <w:r w:rsidRPr="00C55729">
        <w:t>ich lokalizacji należy wziąć pod uwagę docelową poprawę skuteczności ochrony przyrody ożywionej</w:t>
      </w:r>
      <w:r w:rsidR="007878CC" w:rsidRPr="00C55729">
        <w:t xml:space="preserve"> i </w:t>
      </w:r>
      <w:r w:rsidRPr="00C55729">
        <w:t xml:space="preserve">krajobrazu oraz kształtowanie elementów </w:t>
      </w:r>
      <w:r w:rsidRPr="00C55729">
        <w:lastRenderedPageBreak/>
        <w:t>zwiększających równowagę ekologiczną m.in. poprzez wprowadzenie odpowiednich stref buforowych wolnych od zabudowy</w:t>
      </w:r>
      <w:r w:rsidR="00A81F29" w:rsidRPr="00C55729">
        <w:t xml:space="preserve"> w </w:t>
      </w:r>
      <w:r w:rsidRPr="00C55729">
        <w:t>rejonach dolin rzecznych, kształtowanie zadrzewień śródpolnych, czy ochronę strefy na granicy rolno-leśnej. Dostosowywanie kierunków zagospodarowania przestrzennego do uwarunkowań przyrodniczych, pozwoli na zmniejszenie antropopresji na poszczególne komponenty środowiska.</w:t>
      </w:r>
    </w:p>
    <w:p w:rsidR="00E35865" w:rsidRPr="00C55729" w:rsidRDefault="00ED0C8B" w:rsidP="00DB180D">
      <w:pPr>
        <w:pStyle w:val="Text0"/>
      </w:pPr>
      <w:r w:rsidRPr="00C55729">
        <w:t xml:space="preserve">Studium ma służyć promocji </w:t>
      </w:r>
      <w:r w:rsidR="00D27EFC" w:rsidRPr="00C55729">
        <w:t>gmin</w:t>
      </w:r>
      <w:r w:rsidRPr="00C55729">
        <w:t>y poprzez przedstawienie jej walorów, oraz możliwości</w:t>
      </w:r>
      <w:r w:rsidR="003C27F6" w:rsidRPr="00C55729">
        <w:t xml:space="preserve"> </w:t>
      </w:r>
      <w:r w:rsidRPr="00C55729">
        <w:t>lokalizowania inwestycji.</w:t>
      </w:r>
    </w:p>
    <w:p w:rsidR="00E35865" w:rsidRDefault="00ED0C8B" w:rsidP="00F65790">
      <w:pPr>
        <w:pStyle w:val="Styl1pkt"/>
      </w:pPr>
      <w:bookmarkStart w:id="4" w:name="_TOC_250048"/>
      <w:bookmarkStart w:id="5" w:name="_Toc456126473"/>
      <w:r>
        <w:lastRenderedPageBreak/>
        <w:t>UWARUNKOWANIA ZAGOSPODAROWANIA PRZESTRZENNEGO</w:t>
      </w:r>
      <w:r>
        <w:rPr>
          <w:spacing w:val="-25"/>
        </w:rPr>
        <w:t xml:space="preserve"> </w:t>
      </w:r>
      <w:bookmarkEnd w:id="4"/>
      <w:r>
        <w:t>GMINY</w:t>
      </w:r>
      <w:bookmarkEnd w:id="5"/>
    </w:p>
    <w:p w:rsidR="00E35865" w:rsidRPr="00742321" w:rsidRDefault="00ED0C8B" w:rsidP="00DB5AC4">
      <w:pPr>
        <w:pStyle w:val="Styl2p1"/>
      </w:pPr>
      <w:bookmarkStart w:id="6" w:name="_Toc456126474"/>
      <w:r w:rsidRPr="00B620C8">
        <w:t>Uwarunkowania</w:t>
      </w:r>
      <w:r w:rsidRPr="00742321">
        <w:t xml:space="preserve"> zewnętrzne</w:t>
      </w:r>
      <w:bookmarkEnd w:id="6"/>
    </w:p>
    <w:p w:rsidR="00E35865" w:rsidRPr="00143230" w:rsidRDefault="00ED0C8B" w:rsidP="00DB5AC4">
      <w:pPr>
        <w:pStyle w:val="Styl2p2"/>
      </w:pPr>
      <w:bookmarkStart w:id="7" w:name="_TOC_250047"/>
      <w:bookmarkStart w:id="8" w:name="_Toc456126475"/>
      <w:r w:rsidRPr="00143230">
        <w:t xml:space="preserve">Położenie geograficzne </w:t>
      </w:r>
      <w:r w:rsidR="00D27EFC">
        <w:t>gmin</w:t>
      </w:r>
      <w:r w:rsidRPr="00143230">
        <w:t xml:space="preserve">y </w:t>
      </w:r>
      <w:bookmarkEnd w:id="7"/>
      <w:r w:rsidRPr="00143230">
        <w:t>Radziejowice</w:t>
      </w:r>
      <w:bookmarkEnd w:id="8"/>
    </w:p>
    <w:p w:rsidR="00E35865" w:rsidRDefault="002D7FC6" w:rsidP="00DB180D">
      <w:pPr>
        <w:pStyle w:val="Text1"/>
      </w:pPr>
      <w:r>
        <w:t>Z </w:t>
      </w:r>
      <w:r w:rsidR="00ED0C8B">
        <w:t xml:space="preserve">gminą Radziejowice sąsiadują od północy </w:t>
      </w:r>
      <w:r w:rsidR="00D27EFC">
        <w:t>gmin</w:t>
      </w:r>
      <w:r w:rsidR="00ED0C8B">
        <w:t>a Wiskitki oraz miasto Żyrardów, od wschodu</w:t>
      </w:r>
      <w:r w:rsidR="003C27F6">
        <w:t xml:space="preserve"> </w:t>
      </w:r>
      <w:r w:rsidR="007878CC">
        <w:t>i </w:t>
      </w:r>
      <w:r w:rsidR="00ED0C8B">
        <w:t>północnego wschodu gmina Radziejowice graniczy</w:t>
      </w:r>
      <w:r w:rsidR="007878CC">
        <w:t xml:space="preserve"> z </w:t>
      </w:r>
      <w:r w:rsidR="00ED0C8B">
        <w:t>powiatem Grodzisk Mazowiecki (</w:t>
      </w:r>
      <w:r w:rsidR="00D27EFC">
        <w:t>gmin</w:t>
      </w:r>
      <w:r w:rsidR="00ED0C8B">
        <w:t>y Jaktorów, Grodzisk Mazowiecki, Żabia Wola), od południa</w:t>
      </w:r>
      <w:r w:rsidR="007878CC">
        <w:t xml:space="preserve"> z </w:t>
      </w:r>
      <w:r w:rsidR="00ED0C8B">
        <w:t>gminą Mszczonów,</w:t>
      </w:r>
      <w:r w:rsidR="007878CC">
        <w:t xml:space="preserve"> a </w:t>
      </w:r>
      <w:r w:rsidR="00ED0C8B">
        <w:t>od zachodu</w:t>
      </w:r>
      <w:r w:rsidR="007878CC">
        <w:t xml:space="preserve"> z </w:t>
      </w:r>
      <w:r w:rsidR="00ED0C8B">
        <w:t>gminą Puszcza</w:t>
      </w:r>
      <w:r w:rsidR="00ED0C8B">
        <w:rPr>
          <w:spacing w:val="-9"/>
        </w:rPr>
        <w:t xml:space="preserve"> </w:t>
      </w:r>
      <w:r w:rsidR="00ED0C8B">
        <w:t>Mariańska.</w:t>
      </w:r>
    </w:p>
    <w:p w:rsidR="00E35865" w:rsidRDefault="00ED0C8B" w:rsidP="00DB180D">
      <w:pPr>
        <w:pStyle w:val="Text1"/>
      </w:pPr>
      <w:r>
        <w:t xml:space="preserve">Gmina Radziejowice leży między </w:t>
      </w:r>
      <w:r>
        <w:rPr>
          <w:spacing w:val="-5"/>
        </w:rPr>
        <w:t>51°58’40”</w:t>
      </w:r>
      <w:r w:rsidR="007878CC">
        <w:rPr>
          <w:spacing w:val="-5"/>
        </w:rPr>
        <w:t xml:space="preserve"> a </w:t>
      </w:r>
      <w:r>
        <w:rPr>
          <w:spacing w:val="-5"/>
        </w:rPr>
        <w:t xml:space="preserve">52°03’15” </w:t>
      </w:r>
      <w:r>
        <w:t>szeroko ści geograficznej</w:t>
      </w:r>
      <w:r w:rsidR="003C27F6">
        <w:t xml:space="preserve"> </w:t>
      </w:r>
      <w:r>
        <w:t>północnej</w:t>
      </w:r>
      <w:r w:rsidR="003C27F6">
        <w:t xml:space="preserve"> </w:t>
      </w:r>
      <w:r>
        <w:t xml:space="preserve">oraz między </w:t>
      </w:r>
      <w:r>
        <w:rPr>
          <w:spacing w:val="-4"/>
        </w:rPr>
        <w:t>20°24’11”,</w:t>
      </w:r>
      <w:r w:rsidR="007878CC">
        <w:rPr>
          <w:spacing w:val="-4"/>
        </w:rPr>
        <w:t xml:space="preserve"> a </w:t>
      </w:r>
      <w:r>
        <w:rPr>
          <w:spacing w:val="-5"/>
        </w:rPr>
        <w:t xml:space="preserve">20°37’31” </w:t>
      </w:r>
      <w:r>
        <w:t>długo ści geograficznej wschodniej. Gmina charakteryzuje się kształtem zbliżonym do prostokąta lub trapezu, wydłużonym wzdłuż równoleżników. Rozciągłość terytorialna północ-południe wynosi 8,8 km,</w:t>
      </w:r>
      <w:r w:rsidR="007878CC">
        <w:t xml:space="preserve"> a</w:t>
      </w:r>
      <w:r w:rsidR="00A81F29">
        <w:t xml:space="preserve"> w </w:t>
      </w:r>
      <w:r>
        <w:t>kierunku wschód-zachód</w:t>
      </w:r>
      <w:r>
        <w:rPr>
          <w:spacing w:val="-26"/>
        </w:rPr>
        <w:t xml:space="preserve"> </w:t>
      </w:r>
      <w:r>
        <w:t>15,3km.</w:t>
      </w:r>
    </w:p>
    <w:p w:rsidR="00E35865" w:rsidRDefault="00ED0C8B" w:rsidP="00DB180D">
      <w:pPr>
        <w:pStyle w:val="Text1"/>
      </w:pPr>
      <w:r>
        <w:t xml:space="preserve">Obszar </w:t>
      </w:r>
      <w:r w:rsidR="00D27EFC">
        <w:t>gmin</w:t>
      </w:r>
      <w:r>
        <w:t xml:space="preserve">y należy do prowincji Niżu Środkowoeuropejskiego, podprowincji Nizin Środkowopolskich, rozciąga się na części dwóch mezoregionów: Równiny Łowicko-Błońskiej (północno-zachodnie obrzeża </w:t>
      </w:r>
      <w:r w:rsidR="00D27EFC">
        <w:t>gmin</w:t>
      </w:r>
      <w:r>
        <w:t>y, sołectwa: Benenard, Chroboty, Korytów, Stare Budy Radziejowickie)</w:t>
      </w:r>
      <w:r w:rsidR="007878CC">
        <w:t xml:space="preserve"> i </w:t>
      </w:r>
      <w:r>
        <w:t xml:space="preserve">Wysoczyzny Rawskiej (część </w:t>
      </w:r>
      <w:r w:rsidR="00D27EFC">
        <w:t>gmin</w:t>
      </w:r>
      <w:r>
        <w:t>y należąca do tego mezoregionu wchodzi</w:t>
      </w:r>
      <w:r w:rsidR="00A81F29">
        <w:t xml:space="preserve"> w </w:t>
      </w:r>
      <w:r>
        <w:t>całości</w:t>
      </w:r>
      <w:r w:rsidR="00A81F29">
        <w:t xml:space="preserve"> w </w:t>
      </w:r>
      <w:r>
        <w:t>skład mikroregi</w:t>
      </w:r>
      <w:r w:rsidR="00BF0754">
        <w:t xml:space="preserve">onu Wysoczyzny Mszczonowskiej – </w:t>
      </w:r>
      <w:r>
        <w:t>podział fizyczno-geograficzny Polski wg</w:t>
      </w:r>
      <w:r w:rsidR="00734A30">
        <w:t xml:space="preserve"> </w:t>
      </w:r>
      <w:r>
        <w:t>J.</w:t>
      </w:r>
      <w:r w:rsidR="00734A30">
        <w:t> </w:t>
      </w:r>
      <w:r>
        <w:t>Kondrackiego).</w:t>
      </w:r>
    </w:p>
    <w:p w:rsidR="00E35865" w:rsidRDefault="00ED0C8B" w:rsidP="00DB180D">
      <w:pPr>
        <w:pStyle w:val="Text1"/>
      </w:pPr>
      <w:r>
        <w:t>Gmina położona jest</w:t>
      </w:r>
      <w:r w:rsidR="00A81F29">
        <w:t xml:space="preserve"> w </w:t>
      </w:r>
      <w:r>
        <w:t>obrębie wielkiej geologicznej jednostki strukturalnej Niecki</w:t>
      </w:r>
      <w:r w:rsidR="003C27F6">
        <w:t xml:space="preserve"> </w:t>
      </w:r>
      <w:r>
        <w:t>Mazowieckiej.</w:t>
      </w:r>
    </w:p>
    <w:p w:rsidR="00E35865" w:rsidRDefault="00ED0C8B" w:rsidP="00DB5AC4">
      <w:pPr>
        <w:pStyle w:val="Styl2p2"/>
      </w:pPr>
      <w:bookmarkStart w:id="9" w:name="_TOC_250046"/>
      <w:bookmarkStart w:id="10" w:name="_Toc456126476"/>
      <w:r>
        <w:t xml:space="preserve">Położenie </w:t>
      </w:r>
      <w:r w:rsidR="00D27EFC">
        <w:t>gmin</w:t>
      </w:r>
      <w:r>
        <w:t>y na tle powiatu</w:t>
      </w:r>
      <w:r w:rsidR="007878CC">
        <w:t xml:space="preserve"> i </w:t>
      </w:r>
      <w:bookmarkEnd w:id="9"/>
      <w:r>
        <w:t>województwa</w:t>
      </w:r>
      <w:bookmarkEnd w:id="10"/>
    </w:p>
    <w:p w:rsidR="00E35865" w:rsidRDefault="00ED0C8B" w:rsidP="00DB180D">
      <w:pPr>
        <w:pStyle w:val="Text1"/>
      </w:pPr>
      <w:r>
        <w:t>Gmina Radziejowice leży</w:t>
      </w:r>
      <w:r w:rsidR="00A81F29">
        <w:t xml:space="preserve"> w </w:t>
      </w:r>
      <w:r>
        <w:t>zachodnio-południowej części województwa Mazowieckiego,</w:t>
      </w:r>
      <w:r w:rsidR="00A81F29">
        <w:t xml:space="preserve"> w </w:t>
      </w:r>
      <w:r>
        <w:t>powiecie Żyrardowskim, jest jedną</w:t>
      </w:r>
      <w:r w:rsidR="007878CC">
        <w:t xml:space="preserve"> z </w:t>
      </w:r>
      <w:r>
        <w:t>pięciu gmin powiatu. Gmina Radziejowice graniczy</w:t>
      </w:r>
      <w:r w:rsidR="007878CC">
        <w:t xml:space="preserve"> z </w:t>
      </w:r>
      <w:r>
        <w:t>gminami wiejskimi: Wiskitki</w:t>
      </w:r>
      <w:r w:rsidR="007878CC">
        <w:t xml:space="preserve"> i </w:t>
      </w:r>
      <w:r>
        <w:t>Puszcza Mariańska, Jaktorów</w:t>
      </w:r>
      <w:r w:rsidR="007878CC">
        <w:t xml:space="preserve"> i </w:t>
      </w:r>
      <w:r>
        <w:t>Żabia Wola, sąsiadujące</w:t>
      </w:r>
      <w:r w:rsidR="007878CC">
        <w:t xml:space="preserve"> z </w:t>
      </w:r>
      <w:r>
        <w:t>Radziejowicami gmina Mszczonów oraz Grodzisk Mazowiecki są gminami miejsko-wiejskimi,</w:t>
      </w:r>
      <w:r w:rsidR="007878CC">
        <w:t xml:space="preserve"> a </w:t>
      </w:r>
      <w:r>
        <w:t>znajdujący się na północ Żyrardów jest gminą miejską. Korzystne dla perspektywy rozwoju wydaje się być sąsiedztwo</w:t>
      </w:r>
      <w:r w:rsidR="007878CC">
        <w:t xml:space="preserve"> z </w:t>
      </w:r>
      <w:r>
        <w:t>miastami Żyrardów</w:t>
      </w:r>
      <w:r w:rsidR="007878CC">
        <w:t xml:space="preserve"> i </w:t>
      </w:r>
      <w:r>
        <w:t>Grodzisk Mazowiecki (siedziby powiatów) oraz Mszczonowem. Na uwagę zasługuje również bardzo dobra komunikacja</w:t>
      </w:r>
      <w:r w:rsidR="007878CC">
        <w:t xml:space="preserve"> z </w:t>
      </w:r>
      <w:r>
        <w:t>Warszawą, dzięki położeniu Radziejowic przy drodze krajowej nr 8 (na wschód łączy Radziejowice</w:t>
      </w:r>
      <w:r w:rsidR="007878CC">
        <w:t xml:space="preserve"> z </w:t>
      </w:r>
      <w:r>
        <w:t>Warszawą, na południowy zachód</w:t>
      </w:r>
      <w:r w:rsidR="007878CC">
        <w:t xml:space="preserve"> z </w:t>
      </w:r>
      <w:r>
        <w:t>Mszczonowem</w:t>
      </w:r>
      <w:r w:rsidR="007878CC">
        <w:t xml:space="preserve"> i </w:t>
      </w:r>
      <w:r>
        <w:t>dalej Katowicami). Ponadto przez teren gminy przebiega droga krajowa nr 50 oraz obwodnica miasta Żyrardowa łącząca się</w:t>
      </w:r>
      <w:r w:rsidR="00A81F29">
        <w:t xml:space="preserve"> w </w:t>
      </w:r>
      <w:r>
        <w:t>gm. Wiskitki</w:t>
      </w:r>
      <w:r w:rsidR="007878CC">
        <w:t xml:space="preserve"> z </w:t>
      </w:r>
      <w:r>
        <w:t>autostradą A2. (drogi</w:t>
      </w:r>
      <w:r w:rsidR="00A81F29">
        <w:t xml:space="preserve"> w </w:t>
      </w:r>
      <w:r>
        <w:t>trakcie budowy).</w:t>
      </w:r>
    </w:p>
    <w:p w:rsidR="00E35865" w:rsidRDefault="00ED0C8B" w:rsidP="00DB5AC4">
      <w:pPr>
        <w:pStyle w:val="Styl2p2"/>
      </w:pPr>
      <w:bookmarkStart w:id="11" w:name="_TOC_250045"/>
      <w:bookmarkStart w:id="12" w:name="_Toc456126477"/>
      <w:r>
        <w:t>Uwarunkowania zewnętrzne wpływające na kształtowanie polityki przestrzennej</w:t>
      </w:r>
      <w:r>
        <w:rPr>
          <w:spacing w:val="-3"/>
        </w:rPr>
        <w:t xml:space="preserve"> </w:t>
      </w:r>
      <w:bookmarkEnd w:id="11"/>
      <w:r>
        <w:t>gminy</w:t>
      </w:r>
      <w:bookmarkEnd w:id="12"/>
    </w:p>
    <w:p w:rsidR="00E35865" w:rsidRPr="00AD7F29" w:rsidRDefault="00ED0C8B" w:rsidP="00DB180D">
      <w:pPr>
        <w:pStyle w:val="Text1redit"/>
        <w:rPr>
          <w:b/>
          <w:i w:val="0"/>
          <w:color w:val="1C01BF"/>
        </w:rPr>
      </w:pPr>
      <w:r w:rsidRPr="00AD7F29">
        <w:rPr>
          <w:b/>
          <w:i w:val="0"/>
          <w:color w:val="1C01BF"/>
        </w:rPr>
        <w:t>Uwarunkowania wynikające</w:t>
      </w:r>
      <w:r w:rsidR="007878CC" w:rsidRPr="00AD7F29">
        <w:rPr>
          <w:b/>
          <w:i w:val="0"/>
          <w:color w:val="1C01BF"/>
        </w:rPr>
        <w:t xml:space="preserve"> z</w:t>
      </w:r>
      <w:r w:rsidR="003C27F6" w:rsidRPr="00AD7F29">
        <w:rPr>
          <w:b/>
          <w:i w:val="0"/>
          <w:color w:val="1C01BF"/>
        </w:rPr>
        <w:t xml:space="preserve"> </w:t>
      </w:r>
      <w:r w:rsidRPr="00AD7F29">
        <w:rPr>
          <w:b/>
          <w:i w:val="0"/>
          <w:color w:val="1C01BF"/>
        </w:rPr>
        <w:t>Koncepcji Przestrzennego Zagospodarowania Kraju</w:t>
      </w:r>
      <w:r w:rsidR="00E43F57" w:rsidRPr="00AD7F29">
        <w:rPr>
          <w:b/>
          <w:i w:val="0"/>
          <w:color w:val="1C01BF"/>
        </w:rPr>
        <w:t>.</w:t>
      </w:r>
    </w:p>
    <w:p w:rsidR="00E35865" w:rsidRPr="00AD7F29" w:rsidRDefault="00ED0C8B" w:rsidP="00DB180D">
      <w:pPr>
        <w:pStyle w:val="Text1redit"/>
        <w:rPr>
          <w:b/>
          <w:i w:val="0"/>
          <w:color w:val="1C01BF"/>
        </w:rPr>
      </w:pPr>
      <w:r w:rsidRPr="00AD7F29">
        <w:rPr>
          <w:b/>
          <w:i w:val="0"/>
          <w:color w:val="1C01BF"/>
        </w:rPr>
        <w:t>13 grudnia 2011r została przyjęta Koncepcja Przestrzennego Zagospodarowania Kraju 2030.</w:t>
      </w:r>
    </w:p>
    <w:p w:rsidR="00E35865" w:rsidRPr="00AD7F29" w:rsidRDefault="00ED0C8B" w:rsidP="00DB180D">
      <w:pPr>
        <w:pStyle w:val="Text1redit"/>
        <w:rPr>
          <w:b/>
          <w:i w:val="0"/>
          <w:color w:val="1C01BF"/>
        </w:rPr>
      </w:pPr>
      <w:r w:rsidRPr="00AD7F29">
        <w:rPr>
          <w:b/>
          <w:i w:val="0"/>
          <w:color w:val="1C01BF"/>
        </w:rPr>
        <w:t>KPZK 2030 wprowadza współzależność celów polityki przestrzennej</w:t>
      </w:r>
      <w:r w:rsidR="007878CC" w:rsidRPr="00AD7F29">
        <w:rPr>
          <w:b/>
          <w:i w:val="0"/>
          <w:color w:val="1C01BF"/>
        </w:rPr>
        <w:t xml:space="preserve"> z </w:t>
      </w:r>
      <w:r w:rsidRPr="00AD7F29">
        <w:rPr>
          <w:b/>
          <w:i w:val="0"/>
          <w:color w:val="1C01BF"/>
        </w:rPr>
        <w:t>celami polityki regionalnej, wiąże planowanie strategiczne</w:t>
      </w:r>
      <w:r w:rsidR="007878CC" w:rsidRPr="00AD7F29">
        <w:rPr>
          <w:b/>
          <w:i w:val="0"/>
          <w:color w:val="1C01BF"/>
        </w:rPr>
        <w:t xml:space="preserve"> z </w:t>
      </w:r>
      <w:r w:rsidRPr="00AD7F29">
        <w:rPr>
          <w:b/>
          <w:i w:val="0"/>
          <w:color w:val="1C01BF"/>
        </w:rPr>
        <w:t>programowaniem działań</w:t>
      </w:r>
      <w:r w:rsidR="00A81F29" w:rsidRPr="00AD7F29">
        <w:rPr>
          <w:b/>
          <w:i w:val="0"/>
          <w:color w:val="1C01BF"/>
        </w:rPr>
        <w:t xml:space="preserve"> w </w:t>
      </w:r>
      <w:r w:rsidRPr="00AD7F29">
        <w:rPr>
          <w:b/>
          <w:i w:val="0"/>
          <w:color w:val="1C01BF"/>
        </w:rPr>
        <w:t>ramach programów rozwoju</w:t>
      </w:r>
      <w:r w:rsidR="007878CC" w:rsidRPr="00AD7F29">
        <w:rPr>
          <w:b/>
          <w:i w:val="0"/>
          <w:color w:val="1C01BF"/>
        </w:rPr>
        <w:t xml:space="preserve"> i </w:t>
      </w:r>
      <w:r w:rsidRPr="00AD7F29">
        <w:rPr>
          <w:b/>
          <w:i w:val="0"/>
          <w:color w:val="1C01BF"/>
        </w:rPr>
        <w:t>programów operacyjnych współfinansowanych ze środków UE.</w:t>
      </w:r>
    </w:p>
    <w:p w:rsidR="00E35865" w:rsidRPr="00AD7F29" w:rsidRDefault="00ED0C8B" w:rsidP="00DB180D">
      <w:pPr>
        <w:pStyle w:val="Text1redit"/>
        <w:rPr>
          <w:b/>
          <w:i w:val="0"/>
          <w:color w:val="1C01BF"/>
        </w:rPr>
      </w:pPr>
      <w:r w:rsidRPr="00AD7F29">
        <w:rPr>
          <w:b/>
          <w:i w:val="0"/>
          <w:color w:val="1C01BF"/>
        </w:rPr>
        <w:t>Cele zawarte</w:t>
      </w:r>
      <w:r w:rsidR="00A81F29" w:rsidRPr="00AD7F29">
        <w:rPr>
          <w:b/>
          <w:i w:val="0"/>
          <w:color w:val="1C01BF"/>
        </w:rPr>
        <w:t xml:space="preserve"> w </w:t>
      </w:r>
      <w:r w:rsidRPr="00AD7F29">
        <w:rPr>
          <w:b/>
          <w:i w:val="0"/>
          <w:color w:val="1C01BF"/>
        </w:rPr>
        <w:t>KPZK zakładają integrację funkcjonalną przy zachowaniu policentrycznej struktury osadniczej.</w:t>
      </w:r>
    </w:p>
    <w:p w:rsidR="00E35865" w:rsidRPr="00AD7F29" w:rsidRDefault="00ED0C8B" w:rsidP="00DB180D">
      <w:pPr>
        <w:pStyle w:val="Text0itund"/>
        <w:rPr>
          <w:b/>
          <w:i w:val="0"/>
          <w:color w:val="1C01BF"/>
        </w:rPr>
      </w:pPr>
      <w:r w:rsidRPr="00AD7F29">
        <w:rPr>
          <w:b/>
          <w:i w:val="0"/>
          <w:color w:val="1C01BF"/>
        </w:rPr>
        <w:t>Cel strategiczny</w:t>
      </w:r>
    </w:p>
    <w:p w:rsidR="00DF3D77" w:rsidRPr="00AD7F29" w:rsidRDefault="00DF3D77" w:rsidP="00DB180D">
      <w:pPr>
        <w:pStyle w:val="Text1reditramka"/>
        <w:rPr>
          <w:b/>
          <w:i w:val="0"/>
          <w:color w:val="1C01BF"/>
        </w:rPr>
      </w:pPr>
      <w:bookmarkStart w:id="13" w:name="_GoBack"/>
      <w:bookmarkEnd w:id="13"/>
      <w:r w:rsidRPr="00AD7F29">
        <w:rPr>
          <w:b/>
          <w:i w:val="0"/>
          <w:color w:val="1C01BF"/>
        </w:rPr>
        <w:t>Efektywne wykorzystanie przestrzeni kraju</w:t>
      </w:r>
      <w:r w:rsidR="007878CC" w:rsidRPr="00AD7F29">
        <w:rPr>
          <w:b/>
          <w:i w:val="0"/>
          <w:color w:val="1C01BF"/>
        </w:rPr>
        <w:t xml:space="preserve"> i </w:t>
      </w:r>
      <w:r w:rsidRPr="00AD7F29">
        <w:rPr>
          <w:b/>
          <w:i w:val="0"/>
          <w:color w:val="1C01BF"/>
        </w:rPr>
        <w:t>jej terytorialnie zróżnicowanych potencjałów rozwojowych dla osiągania ogólnych celów rozwojowych - konkurencyjności, zwiększenia zatrudnienia, sprawności funkcjonowania państwa oraz spójności</w:t>
      </w:r>
      <w:r w:rsidR="00A81F29" w:rsidRPr="00AD7F29">
        <w:rPr>
          <w:b/>
          <w:i w:val="0"/>
          <w:color w:val="1C01BF"/>
        </w:rPr>
        <w:t xml:space="preserve"> w </w:t>
      </w:r>
      <w:r w:rsidRPr="00AD7F29">
        <w:rPr>
          <w:b/>
          <w:i w:val="0"/>
          <w:color w:val="1C01BF"/>
        </w:rPr>
        <w:t>wymiarze społecznym, gospodarczym</w:t>
      </w:r>
      <w:r w:rsidR="007878CC" w:rsidRPr="00AD7F29">
        <w:rPr>
          <w:b/>
          <w:i w:val="0"/>
          <w:color w:val="1C01BF"/>
        </w:rPr>
        <w:t xml:space="preserve"> i </w:t>
      </w:r>
      <w:r w:rsidRPr="00AD7F29">
        <w:rPr>
          <w:b/>
          <w:i w:val="0"/>
          <w:color w:val="1C01BF"/>
        </w:rPr>
        <w:t>terytorialnym</w:t>
      </w:r>
      <w:r w:rsidR="00A81F29" w:rsidRPr="00AD7F29">
        <w:rPr>
          <w:b/>
          <w:i w:val="0"/>
          <w:color w:val="1C01BF"/>
        </w:rPr>
        <w:t xml:space="preserve"> w </w:t>
      </w:r>
      <w:r w:rsidRPr="00AD7F29">
        <w:rPr>
          <w:b/>
          <w:i w:val="0"/>
          <w:color w:val="1C01BF"/>
        </w:rPr>
        <w:t>długim okresie.</w:t>
      </w:r>
    </w:p>
    <w:p w:rsidR="00E35865" w:rsidRPr="00AD7F29" w:rsidRDefault="00ED0C8B" w:rsidP="00DB180D">
      <w:pPr>
        <w:pStyle w:val="Text1redit"/>
        <w:rPr>
          <w:b/>
          <w:i w:val="0"/>
          <w:color w:val="1C01BF"/>
        </w:rPr>
      </w:pPr>
      <w:r w:rsidRPr="00AD7F29">
        <w:rPr>
          <w:rFonts w:ascii="Times New Roman"/>
          <w:b/>
          <w:i w:val="0"/>
          <w:color w:val="1C01BF"/>
          <w:spacing w:val="-49"/>
        </w:rPr>
        <w:t xml:space="preserve"> </w:t>
      </w:r>
      <w:r w:rsidRPr="00AD7F29">
        <w:rPr>
          <w:b/>
          <w:i w:val="0"/>
          <w:color w:val="1C01BF"/>
        </w:rPr>
        <w:t>KPZK wskazuje sześć celów polityki przestrzennego zagospodarowania kraju. Wszystkie elementy struktury przestrzennej kraju, są ze sobą ściśle powiązane</w:t>
      </w:r>
      <w:r w:rsidR="007878CC" w:rsidRPr="00AD7F29">
        <w:rPr>
          <w:b/>
          <w:i w:val="0"/>
          <w:color w:val="1C01BF"/>
        </w:rPr>
        <w:t xml:space="preserve"> i </w:t>
      </w:r>
      <w:r w:rsidRPr="00AD7F29">
        <w:rPr>
          <w:b/>
          <w:i w:val="0"/>
          <w:color w:val="1C01BF"/>
        </w:rPr>
        <w:t>dopełniają się wzajemnie:</w:t>
      </w:r>
    </w:p>
    <w:p w:rsidR="00E35865" w:rsidRPr="00AD7F29" w:rsidRDefault="00ED0C8B" w:rsidP="00DB180D">
      <w:pPr>
        <w:pStyle w:val="Text1rednr"/>
        <w:rPr>
          <w:b/>
          <w:i w:val="0"/>
          <w:color w:val="1C01BF"/>
        </w:rPr>
      </w:pPr>
      <w:r w:rsidRPr="00AD7F29">
        <w:rPr>
          <w:b/>
          <w:i w:val="0"/>
          <w:color w:val="1C01BF"/>
        </w:rPr>
        <w:lastRenderedPageBreak/>
        <w:t>Podwyższenie konkurencyjności głównych ośrodków miejskich Polski</w:t>
      </w:r>
      <w:r w:rsidR="00A81F29" w:rsidRPr="00AD7F29">
        <w:rPr>
          <w:b/>
          <w:i w:val="0"/>
          <w:color w:val="1C01BF"/>
        </w:rPr>
        <w:t xml:space="preserve"> w </w:t>
      </w:r>
      <w:r w:rsidRPr="00AD7F29">
        <w:rPr>
          <w:b/>
          <w:i w:val="0"/>
          <w:color w:val="1C01BF"/>
        </w:rPr>
        <w:t>przestrzeni europejskiej poprzez ich integrację funkcjonalną przy zachowaniu policentrycznej struktury systemu osadniczego sprzyjającej</w:t>
      </w:r>
      <w:r w:rsidRPr="00AD7F29">
        <w:rPr>
          <w:b/>
          <w:i w:val="0"/>
          <w:color w:val="1C01BF"/>
          <w:spacing w:val="-30"/>
        </w:rPr>
        <w:t xml:space="preserve"> </w:t>
      </w:r>
      <w:r w:rsidRPr="00AD7F29">
        <w:rPr>
          <w:b/>
          <w:i w:val="0"/>
          <w:color w:val="1C01BF"/>
        </w:rPr>
        <w:t>spójności.</w:t>
      </w:r>
    </w:p>
    <w:p w:rsidR="00E35865" w:rsidRPr="00AD7F29" w:rsidRDefault="00ED0C8B" w:rsidP="00DB180D">
      <w:pPr>
        <w:pStyle w:val="Text1rednr"/>
        <w:rPr>
          <w:b/>
          <w:i w:val="0"/>
          <w:color w:val="1C01BF"/>
        </w:rPr>
      </w:pPr>
      <w:r w:rsidRPr="00AD7F29">
        <w:rPr>
          <w:b/>
          <w:i w:val="0"/>
          <w:color w:val="1C01BF"/>
        </w:rPr>
        <w:t>Poprawa spójności wewnętrznej</w:t>
      </w:r>
      <w:r w:rsidR="007878CC" w:rsidRPr="00AD7F29">
        <w:rPr>
          <w:b/>
          <w:i w:val="0"/>
          <w:color w:val="1C01BF"/>
        </w:rPr>
        <w:t xml:space="preserve"> i </w:t>
      </w:r>
      <w:r w:rsidRPr="00AD7F29">
        <w:rPr>
          <w:b/>
          <w:i w:val="0"/>
          <w:color w:val="1C01BF"/>
        </w:rPr>
        <w:t>terytorialne równoważenie rozwoju kraju poprzez promowanie integracji funkcjonalnej, tworzenie warunków dla rozprzestrzeniania się czynników rozwoju wielofunkcyjny rozwój obszarów wiejskich oraz wykorzystanie potencjału wewnętrznego wszystkich</w:t>
      </w:r>
      <w:r w:rsidRPr="00AD7F29">
        <w:rPr>
          <w:b/>
          <w:i w:val="0"/>
          <w:color w:val="1C01BF"/>
          <w:spacing w:val="-33"/>
        </w:rPr>
        <w:t xml:space="preserve"> </w:t>
      </w:r>
      <w:r w:rsidRPr="00AD7F29">
        <w:rPr>
          <w:b/>
          <w:i w:val="0"/>
          <w:color w:val="1C01BF"/>
        </w:rPr>
        <w:t>terytoriów.</w:t>
      </w:r>
    </w:p>
    <w:p w:rsidR="00E35865" w:rsidRPr="00AD7F29" w:rsidRDefault="00ED0C8B" w:rsidP="00DB180D">
      <w:pPr>
        <w:pStyle w:val="Text1rednr"/>
        <w:rPr>
          <w:b/>
          <w:i w:val="0"/>
          <w:color w:val="1C01BF"/>
        </w:rPr>
      </w:pPr>
      <w:r w:rsidRPr="00AD7F29">
        <w:rPr>
          <w:b/>
          <w:i w:val="0"/>
          <w:color w:val="1C01BF"/>
        </w:rPr>
        <w:t>Poprawa dostępności terytorialnej kraju</w:t>
      </w:r>
      <w:r w:rsidR="00A81F29" w:rsidRPr="00AD7F29">
        <w:rPr>
          <w:b/>
          <w:i w:val="0"/>
          <w:color w:val="1C01BF"/>
        </w:rPr>
        <w:t xml:space="preserve"> w </w:t>
      </w:r>
      <w:r w:rsidRPr="00AD7F29">
        <w:rPr>
          <w:b/>
          <w:i w:val="0"/>
          <w:color w:val="1C01BF"/>
        </w:rPr>
        <w:t>różnych skalach przestrzennych poprzez rozwijanie infrastruktury transportowej</w:t>
      </w:r>
      <w:r w:rsidR="007878CC" w:rsidRPr="00AD7F29">
        <w:rPr>
          <w:b/>
          <w:i w:val="0"/>
          <w:color w:val="1C01BF"/>
        </w:rPr>
        <w:t xml:space="preserve"> i </w:t>
      </w:r>
      <w:r w:rsidRPr="00AD7F29">
        <w:rPr>
          <w:b/>
          <w:i w:val="0"/>
          <w:color w:val="1C01BF"/>
        </w:rPr>
        <w:t>telekomunikacyjnej.</w:t>
      </w:r>
    </w:p>
    <w:p w:rsidR="00E35865" w:rsidRPr="00AD7F29" w:rsidRDefault="00ED0C8B" w:rsidP="00DB180D">
      <w:pPr>
        <w:pStyle w:val="Text1rednr"/>
        <w:rPr>
          <w:b/>
          <w:i w:val="0"/>
          <w:color w:val="1C01BF"/>
        </w:rPr>
      </w:pPr>
      <w:r w:rsidRPr="00AD7F29">
        <w:rPr>
          <w:b/>
          <w:i w:val="0"/>
          <w:color w:val="1C01BF"/>
        </w:rPr>
        <w:t>Kształtowanie struktur przestrzennych wspierających osiągnięcie</w:t>
      </w:r>
      <w:r w:rsidR="007878CC" w:rsidRPr="00AD7F29">
        <w:rPr>
          <w:b/>
          <w:i w:val="0"/>
          <w:color w:val="1C01BF"/>
        </w:rPr>
        <w:t xml:space="preserve"> i </w:t>
      </w:r>
      <w:r w:rsidRPr="00AD7F29">
        <w:rPr>
          <w:b/>
          <w:i w:val="0"/>
          <w:color w:val="1C01BF"/>
        </w:rPr>
        <w:t>utrzymanie wysokiej jakości środowiska przyrodniczego</w:t>
      </w:r>
      <w:r w:rsidR="007878CC" w:rsidRPr="00AD7F29">
        <w:rPr>
          <w:b/>
          <w:i w:val="0"/>
          <w:color w:val="1C01BF"/>
        </w:rPr>
        <w:t xml:space="preserve"> i </w:t>
      </w:r>
      <w:r w:rsidRPr="00AD7F29">
        <w:rPr>
          <w:b/>
          <w:i w:val="0"/>
          <w:color w:val="1C01BF"/>
        </w:rPr>
        <w:t>walorów krajobrazowych</w:t>
      </w:r>
      <w:r w:rsidRPr="00AD7F29">
        <w:rPr>
          <w:b/>
          <w:i w:val="0"/>
          <w:color w:val="1C01BF"/>
          <w:spacing w:val="-31"/>
        </w:rPr>
        <w:t xml:space="preserve"> </w:t>
      </w:r>
      <w:r w:rsidRPr="00AD7F29">
        <w:rPr>
          <w:b/>
          <w:i w:val="0"/>
          <w:color w:val="1C01BF"/>
        </w:rPr>
        <w:t>Polski.</w:t>
      </w:r>
    </w:p>
    <w:p w:rsidR="00E35865" w:rsidRPr="00AD7F29" w:rsidRDefault="00ED0C8B" w:rsidP="00DB180D">
      <w:pPr>
        <w:pStyle w:val="Text1rednr"/>
        <w:rPr>
          <w:b/>
          <w:i w:val="0"/>
          <w:color w:val="1C01BF"/>
        </w:rPr>
      </w:pPr>
      <w:r w:rsidRPr="00AD7F29">
        <w:rPr>
          <w:b/>
          <w:i w:val="0"/>
          <w:color w:val="1C01BF"/>
        </w:rPr>
        <w:t>Zwiększenie odporności struktury przestrzennej na zagrożenia naturalne</w:t>
      </w:r>
      <w:r w:rsidR="007878CC" w:rsidRPr="00AD7F29">
        <w:rPr>
          <w:b/>
          <w:i w:val="0"/>
          <w:color w:val="1C01BF"/>
        </w:rPr>
        <w:t xml:space="preserve"> i </w:t>
      </w:r>
      <w:r w:rsidRPr="00AD7F29">
        <w:rPr>
          <w:b/>
          <w:i w:val="0"/>
          <w:color w:val="1C01BF"/>
        </w:rPr>
        <w:t>utratę bezpieczeństwa energetycznego oraz kształtowanie struktur przestrzennych wspierających zdolności obronne</w:t>
      </w:r>
      <w:r w:rsidRPr="00AD7F29">
        <w:rPr>
          <w:b/>
          <w:i w:val="0"/>
          <w:color w:val="1C01BF"/>
          <w:spacing w:val="-16"/>
        </w:rPr>
        <w:t xml:space="preserve"> </w:t>
      </w:r>
      <w:r w:rsidRPr="00AD7F29">
        <w:rPr>
          <w:b/>
          <w:i w:val="0"/>
          <w:color w:val="1C01BF"/>
        </w:rPr>
        <w:t>państwa.</w:t>
      </w:r>
    </w:p>
    <w:p w:rsidR="00E35865" w:rsidRPr="00AD7F29" w:rsidRDefault="00ED0C8B" w:rsidP="00DB180D">
      <w:pPr>
        <w:pStyle w:val="Text1rednr"/>
        <w:rPr>
          <w:b/>
          <w:i w:val="0"/>
          <w:color w:val="1C01BF"/>
        </w:rPr>
      </w:pPr>
      <w:r w:rsidRPr="00AD7F29">
        <w:rPr>
          <w:b/>
          <w:i w:val="0"/>
          <w:color w:val="1C01BF"/>
        </w:rPr>
        <w:t>Przywrócenie</w:t>
      </w:r>
      <w:r w:rsidR="007878CC" w:rsidRPr="00AD7F29">
        <w:rPr>
          <w:b/>
          <w:i w:val="0"/>
          <w:color w:val="1C01BF"/>
        </w:rPr>
        <w:t xml:space="preserve"> i </w:t>
      </w:r>
      <w:r w:rsidRPr="00AD7F29">
        <w:rPr>
          <w:b/>
          <w:i w:val="0"/>
          <w:color w:val="1C01BF"/>
        </w:rPr>
        <w:t>utrwalenie ładu</w:t>
      </w:r>
      <w:r w:rsidRPr="00AD7F29">
        <w:rPr>
          <w:b/>
          <w:i w:val="0"/>
          <w:color w:val="1C01BF"/>
          <w:spacing w:val="-20"/>
        </w:rPr>
        <w:t xml:space="preserve"> </w:t>
      </w:r>
      <w:r w:rsidRPr="00AD7F29">
        <w:rPr>
          <w:b/>
          <w:i w:val="0"/>
          <w:color w:val="1C01BF"/>
        </w:rPr>
        <w:t>przestrzennego.</w:t>
      </w:r>
    </w:p>
    <w:p w:rsidR="00E35865" w:rsidRPr="00AD7F29" w:rsidRDefault="00ED0C8B" w:rsidP="00DB180D">
      <w:pPr>
        <w:pStyle w:val="Text1redit"/>
        <w:rPr>
          <w:b/>
          <w:i w:val="0"/>
          <w:color w:val="1C01BF"/>
        </w:rPr>
      </w:pPr>
      <w:r w:rsidRPr="00AD7F29">
        <w:rPr>
          <w:b/>
          <w:i w:val="0"/>
          <w:color w:val="1C01BF"/>
        </w:rPr>
        <w:t>Gmina Radziejowice położona jest</w:t>
      </w:r>
      <w:r w:rsidR="00A81F29" w:rsidRPr="00AD7F29">
        <w:rPr>
          <w:b/>
          <w:i w:val="0"/>
          <w:color w:val="1C01BF"/>
        </w:rPr>
        <w:t xml:space="preserve"> w </w:t>
      </w:r>
      <w:r w:rsidRPr="00AD7F29">
        <w:rPr>
          <w:b/>
          <w:i w:val="0"/>
          <w:color w:val="1C01BF"/>
        </w:rPr>
        <w:t>obszarze metropolitalnym Warszawy- znajduje się</w:t>
      </w:r>
      <w:r w:rsidR="00A81F29" w:rsidRPr="00AD7F29">
        <w:rPr>
          <w:b/>
          <w:i w:val="0"/>
          <w:color w:val="1C01BF"/>
        </w:rPr>
        <w:t xml:space="preserve"> w </w:t>
      </w:r>
      <w:r w:rsidRPr="00AD7F29">
        <w:rPr>
          <w:b/>
          <w:i w:val="0"/>
          <w:color w:val="1C01BF"/>
        </w:rPr>
        <w:t>strefie bezpośredniego wpływu centralnego ośrodka wzrostu jakim jest Warszawa.</w:t>
      </w:r>
    </w:p>
    <w:p w:rsidR="00E35865" w:rsidRPr="00AD7F29" w:rsidRDefault="00ED0C8B" w:rsidP="00DB180D">
      <w:pPr>
        <w:pStyle w:val="Text1redit"/>
        <w:rPr>
          <w:i w:val="0"/>
          <w:color w:val="1C01BF"/>
        </w:rPr>
      </w:pPr>
      <w:r w:rsidRPr="00AD7F29">
        <w:rPr>
          <w:b/>
          <w:i w:val="0"/>
          <w:color w:val="1C01BF"/>
        </w:rPr>
        <w:t>KPZK nakłada obowiązek wdrożenia ustaleń</w:t>
      </w:r>
      <w:r w:rsidR="007878CC" w:rsidRPr="00AD7F29">
        <w:rPr>
          <w:b/>
          <w:i w:val="0"/>
          <w:color w:val="1C01BF"/>
        </w:rPr>
        <w:t xml:space="preserve"> i </w:t>
      </w:r>
      <w:r w:rsidRPr="00AD7F29">
        <w:rPr>
          <w:b/>
          <w:i w:val="0"/>
          <w:color w:val="1C01BF"/>
        </w:rPr>
        <w:t>zaleceń</w:t>
      </w:r>
      <w:r w:rsidR="00A81F29" w:rsidRPr="00AD7F29">
        <w:rPr>
          <w:b/>
          <w:i w:val="0"/>
          <w:color w:val="1C01BF"/>
        </w:rPr>
        <w:t xml:space="preserve"> w </w:t>
      </w:r>
      <w:r w:rsidRPr="00AD7F29">
        <w:rPr>
          <w:b/>
          <w:i w:val="0"/>
          <w:color w:val="1C01BF"/>
        </w:rPr>
        <w:t>niej określonych do planów zagospodarowania przestrzennego województw</w:t>
      </w:r>
      <w:r w:rsidR="00A81F29" w:rsidRPr="00AD7F29">
        <w:rPr>
          <w:b/>
          <w:i w:val="0"/>
          <w:color w:val="1C01BF"/>
        </w:rPr>
        <w:t xml:space="preserve"> w </w:t>
      </w:r>
      <w:r w:rsidRPr="00AD7F29">
        <w:rPr>
          <w:b/>
          <w:i w:val="0"/>
          <w:color w:val="1C01BF"/>
        </w:rPr>
        <w:t>zakresie delimitacji obszarów funkcjonalnych</w:t>
      </w:r>
      <w:r w:rsidR="007878CC" w:rsidRPr="00AD7F29">
        <w:rPr>
          <w:b/>
          <w:i w:val="0"/>
          <w:color w:val="1C01BF"/>
        </w:rPr>
        <w:t xml:space="preserve"> i </w:t>
      </w:r>
      <w:r w:rsidRPr="00AD7F29">
        <w:rPr>
          <w:b/>
          <w:i w:val="0"/>
          <w:color w:val="1C01BF"/>
        </w:rPr>
        <w:t>sporządzenie dla nich opracowań planistycznych</w:t>
      </w:r>
      <w:r w:rsidR="00A81F29" w:rsidRPr="00AD7F29">
        <w:rPr>
          <w:b/>
          <w:i w:val="0"/>
          <w:color w:val="1C01BF"/>
        </w:rPr>
        <w:t xml:space="preserve"> w </w:t>
      </w:r>
      <w:r w:rsidRPr="00AD7F29">
        <w:rPr>
          <w:b/>
          <w:i w:val="0"/>
          <w:color w:val="1C01BF"/>
        </w:rPr>
        <w:t>formie opracowania strategii, planów</w:t>
      </w:r>
      <w:r w:rsidR="007878CC" w:rsidRPr="00AD7F29">
        <w:rPr>
          <w:b/>
          <w:i w:val="0"/>
          <w:color w:val="1C01BF"/>
        </w:rPr>
        <w:t xml:space="preserve"> i </w:t>
      </w:r>
      <w:r w:rsidRPr="00AD7F29">
        <w:rPr>
          <w:b/>
          <w:i w:val="0"/>
          <w:color w:val="1C01BF"/>
        </w:rPr>
        <w:t>studiów zagospodarowania przestrzennego</w:t>
      </w:r>
      <w:r w:rsidRPr="00AD7F29">
        <w:rPr>
          <w:i w:val="0"/>
          <w:color w:val="1C01BF"/>
        </w:rPr>
        <w:t>.</w:t>
      </w:r>
    </w:p>
    <w:p w:rsidR="00E35865" w:rsidRPr="000D2DF0" w:rsidRDefault="00ED0C8B" w:rsidP="00DB5AC4">
      <w:pPr>
        <w:pStyle w:val="Styl2p2"/>
      </w:pPr>
      <w:bookmarkStart w:id="14" w:name="_Toc456126478"/>
      <w:r w:rsidRPr="000D2DF0">
        <w:t>Obszar</w:t>
      </w:r>
      <w:r w:rsidR="00734A30" w:rsidRPr="000D2DF0">
        <w:t xml:space="preserve"> </w:t>
      </w:r>
      <w:r w:rsidR="00D27EFC">
        <w:t>gmin</w:t>
      </w:r>
      <w:r w:rsidRPr="000D2DF0">
        <w:t>y</w:t>
      </w:r>
      <w:r w:rsidR="00734A30" w:rsidRPr="000D2DF0">
        <w:t xml:space="preserve"> </w:t>
      </w:r>
      <w:r w:rsidRPr="000D2DF0">
        <w:t>Radziejowice</w:t>
      </w:r>
      <w:r w:rsidR="00734A30" w:rsidRPr="000D2DF0">
        <w:t xml:space="preserve"> </w:t>
      </w:r>
      <w:r w:rsidRPr="000D2DF0">
        <w:t>zawarty</w:t>
      </w:r>
      <w:r w:rsidR="00734A30" w:rsidRPr="000D2DF0">
        <w:t xml:space="preserve"> </w:t>
      </w:r>
      <w:r w:rsidRPr="000D2DF0">
        <w:t>w</w:t>
      </w:r>
      <w:r w:rsidR="00734A30" w:rsidRPr="000D2DF0">
        <w:t> </w:t>
      </w:r>
      <w:r w:rsidRPr="000D2DF0">
        <w:t>Kierunkach</w:t>
      </w:r>
      <w:r w:rsidR="00734A30" w:rsidRPr="000D2DF0">
        <w:t xml:space="preserve"> </w:t>
      </w:r>
      <w:r w:rsidRPr="000D2DF0">
        <w:t>Rozwoju</w:t>
      </w:r>
      <w:r w:rsidR="006D63F2" w:rsidRPr="000D2DF0">
        <w:t xml:space="preserve"> i</w:t>
      </w:r>
      <w:r w:rsidR="00734A30" w:rsidRPr="000D2DF0">
        <w:t> </w:t>
      </w:r>
      <w:r w:rsidRPr="000D2DF0">
        <w:t>Zagospodarowania Przestrzennego Województwa</w:t>
      </w:r>
      <w:r w:rsidRPr="000D2DF0">
        <w:rPr>
          <w:spacing w:val="-20"/>
        </w:rPr>
        <w:t xml:space="preserve"> </w:t>
      </w:r>
      <w:r w:rsidRPr="000D2DF0">
        <w:t>Mazowieckiego</w:t>
      </w:r>
      <w:bookmarkEnd w:id="14"/>
    </w:p>
    <w:p w:rsidR="00E35865" w:rsidRDefault="00ED0C8B" w:rsidP="00DB180D">
      <w:pPr>
        <w:pStyle w:val="Text1"/>
      </w:pPr>
      <w:r>
        <w:t>Plan Zagospodarowania Przestrzennego Województwa uchwalono</w:t>
      </w:r>
      <w:r w:rsidR="00A81F29">
        <w:t xml:space="preserve"> w </w:t>
      </w:r>
      <w:r>
        <w:t>dniu 7 lipca 2014r</w:t>
      </w:r>
      <w:r w:rsidR="003C27F6">
        <w:t xml:space="preserve"> </w:t>
      </w:r>
      <w:r>
        <w:t>uchwałą sejmiku Województwa Mazowieckiego nr 180/2014, opublikowano</w:t>
      </w:r>
      <w:r w:rsidR="00A81F29">
        <w:t xml:space="preserve"> w </w:t>
      </w:r>
      <w:r>
        <w:t xml:space="preserve">Dz. Urz. </w:t>
      </w:r>
      <w:r>
        <w:rPr>
          <w:spacing w:val="2"/>
        </w:rPr>
        <w:t xml:space="preserve">Woj. </w:t>
      </w:r>
      <w:r>
        <w:t>Maz.</w:t>
      </w:r>
      <w:r w:rsidR="007878CC">
        <w:t xml:space="preserve"> z </w:t>
      </w:r>
      <w:r>
        <w:t>dnia 15.07.2004 poz.</w:t>
      </w:r>
      <w:r>
        <w:rPr>
          <w:spacing w:val="-13"/>
        </w:rPr>
        <w:t xml:space="preserve"> </w:t>
      </w:r>
      <w:r>
        <w:t>6868.</w:t>
      </w:r>
    </w:p>
    <w:p w:rsidR="00E35865" w:rsidRDefault="00ED0C8B" w:rsidP="00DB180D">
      <w:pPr>
        <w:pStyle w:val="Text1"/>
      </w:pPr>
      <w:r>
        <w:t xml:space="preserve">W kierunkach polityki przestrzennej </w:t>
      </w:r>
      <w:r w:rsidR="00D27EFC">
        <w:t>gmin</w:t>
      </w:r>
      <w:r>
        <w:t>a Radziejowice znajduje się</w:t>
      </w:r>
      <w:r w:rsidR="00A81F29">
        <w:t xml:space="preserve"> w </w:t>
      </w:r>
      <w:r>
        <w:t>obszarze</w:t>
      </w:r>
      <w:r w:rsidR="003C27F6">
        <w:t xml:space="preserve"> </w:t>
      </w:r>
      <w:r>
        <w:t xml:space="preserve">najsilniejszego wpływu aglomeracji warszawskiej. Cały obszar </w:t>
      </w:r>
      <w:r w:rsidR="00D27EFC">
        <w:t>gmin</w:t>
      </w:r>
      <w:r>
        <w:t>y znajduje się</w:t>
      </w:r>
      <w:r w:rsidR="00A81F29">
        <w:t xml:space="preserve"> w </w:t>
      </w:r>
      <w:r>
        <w:t>obszarze metropolitarnym.</w:t>
      </w:r>
    </w:p>
    <w:p w:rsidR="00E35865" w:rsidRDefault="00ED0C8B" w:rsidP="00DB180D">
      <w:pPr>
        <w:pStyle w:val="Text1"/>
      </w:pPr>
      <w:r>
        <w:t>Dro</w:t>
      </w:r>
      <w:r w:rsidR="006E6484">
        <w:t>ga nr 50 na odcinku Sochaczew-Grójec-</w:t>
      </w:r>
      <w:r>
        <w:t>Mińsk ma pełnić funkcję Dużej Obwodnicy Warszawy.</w:t>
      </w:r>
    </w:p>
    <w:p w:rsidR="00E35865" w:rsidRDefault="00ED0C8B" w:rsidP="00DB180D">
      <w:pPr>
        <w:pStyle w:val="Text1"/>
      </w:pPr>
      <w:r>
        <w:t>Droga krajowa nr 8 – ma być przystosowana do parametrów drogi ekspresowej</w:t>
      </w:r>
      <w:r w:rsidR="00D27EFC">
        <w:t>. Przechodząca przez g</w:t>
      </w:r>
      <w:r>
        <w:t>minę droga krajowa nr 8 należy do najbardziej obciążonych</w:t>
      </w:r>
      <w:r w:rsidR="00A81F29">
        <w:t xml:space="preserve"> w </w:t>
      </w:r>
      <w:r>
        <w:t>województwie.</w:t>
      </w:r>
    </w:p>
    <w:p w:rsidR="00E35865" w:rsidRDefault="00ED0C8B" w:rsidP="00DB180D">
      <w:pPr>
        <w:pStyle w:val="Text1"/>
      </w:pPr>
      <w:r>
        <w:t xml:space="preserve">Linia kolejowa E-65 relacji Gdańsk – Warszawa - Katowice (CMK) przecinająca </w:t>
      </w:r>
      <w:r w:rsidR="00D27EFC">
        <w:t>gmin</w:t>
      </w:r>
      <w:r>
        <w:t>ę Radziejowice objęta jest planem przebudowy na odcinku Grodzisk Maz. – Zawiercie.</w:t>
      </w:r>
    </w:p>
    <w:p w:rsidR="00E35865" w:rsidRDefault="00ED0C8B" w:rsidP="00DB180D">
      <w:pPr>
        <w:pStyle w:val="Text1"/>
      </w:pPr>
      <w:r>
        <w:t>Planowany jest</w:t>
      </w:r>
      <w:r w:rsidR="00A81F29">
        <w:t xml:space="preserve"> w </w:t>
      </w:r>
      <w:r>
        <w:t xml:space="preserve">przyszłości rozwój światłowodowej infrastruktury telekomunikacyjnej obejmującej swym zasięgiem siedziby </w:t>
      </w:r>
      <w:r w:rsidR="00D27EFC">
        <w:t>gmin</w:t>
      </w:r>
      <w:r>
        <w:t>.</w:t>
      </w:r>
    </w:p>
    <w:p w:rsidR="00E35865" w:rsidRDefault="00ED0C8B" w:rsidP="00DB180D">
      <w:pPr>
        <w:pStyle w:val="Text1"/>
      </w:pPr>
      <w:r>
        <w:t xml:space="preserve">W części obszaru </w:t>
      </w:r>
      <w:r w:rsidR="00D27EFC">
        <w:t>gmin</w:t>
      </w:r>
      <w:r>
        <w:t>y projektuje się Park Krajobrazowy imienia J. Chełmońskiego. Kompleks leśny</w:t>
      </w:r>
      <w:r w:rsidR="007878CC">
        <w:t xml:space="preserve"> z </w:t>
      </w:r>
      <w:r>
        <w:t>rezerwatem „Dąbrowa Radziejowicka” włączony jest</w:t>
      </w:r>
      <w:r w:rsidR="00A81F29">
        <w:t xml:space="preserve"> w </w:t>
      </w:r>
      <w:r>
        <w:t>sieć Natura 2000.</w:t>
      </w:r>
    </w:p>
    <w:p w:rsidR="00E35865" w:rsidRPr="00AD7F29" w:rsidRDefault="00ED0C8B" w:rsidP="00DB180D">
      <w:pPr>
        <w:pStyle w:val="Text1redit"/>
        <w:rPr>
          <w:b/>
          <w:i w:val="0"/>
          <w:color w:val="1C01BF"/>
        </w:rPr>
      </w:pPr>
      <w:r w:rsidRPr="00AD7F29">
        <w:rPr>
          <w:b/>
          <w:i w:val="0"/>
          <w:color w:val="1C01BF"/>
        </w:rPr>
        <w:t>W Planie Zagospodarowania Województwa Mazowieckiego znalazły się inwestycje celu publicznego</w:t>
      </w:r>
      <w:r w:rsidR="00A81F29" w:rsidRPr="00AD7F29">
        <w:rPr>
          <w:b/>
          <w:i w:val="0"/>
          <w:color w:val="1C01BF"/>
        </w:rPr>
        <w:t xml:space="preserve"> o </w:t>
      </w:r>
      <w:r w:rsidRPr="00AD7F29">
        <w:rPr>
          <w:b/>
          <w:i w:val="0"/>
          <w:color w:val="1C01BF"/>
        </w:rPr>
        <w:t>znaczeniu ponadlokalnym oraz najważniejsze inwestycje strategiczne uwzględnione</w:t>
      </w:r>
      <w:r w:rsidR="00A81F29" w:rsidRPr="00AD7F29">
        <w:rPr>
          <w:b/>
          <w:i w:val="0"/>
          <w:color w:val="1C01BF"/>
        </w:rPr>
        <w:t xml:space="preserve"> w </w:t>
      </w:r>
      <w:r w:rsidRPr="00AD7F29">
        <w:rPr>
          <w:b/>
          <w:i w:val="0"/>
          <w:color w:val="1C01BF"/>
        </w:rPr>
        <w:t>dokumentach przyjętych przez Sejm RP, Radę Ministrów</w:t>
      </w:r>
      <w:r w:rsidR="007878CC" w:rsidRPr="00AD7F29">
        <w:rPr>
          <w:b/>
          <w:i w:val="0"/>
          <w:color w:val="1C01BF"/>
        </w:rPr>
        <w:t xml:space="preserve"> i </w:t>
      </w:r>
      <w:r w:rsidRPr="00AD7F29">
        <w:rPr>
          <w:b/>
          <w:i w:val="0"/>
          <w:color w:val="1C01BF"/>
        </w:rPr>
        <w:t>Sejmik Województwa, które</w:t>
      </w:r>
      <w:r w:rsidR="003C27F6" w:rsidRPr="00AD7F29">
        <w:rPr>
          <w:b/>
          <w:i w:val="0"/>
          <w:color w:val="1C01BF"/>
        </w:rPr>
        <w:t xml:space="preserve"> </w:t>
      </w:r>
      <w:r w:rsidRPr="00AD7F29">
        <w:rPr>
          <w:b/>
          <w:i w:val="0"/>
          <w:color w:val="1C01BF"/>
        </w:rPr>
        <w:t>swym zasięgiem obejmują</w:t>
      </w:r>
      <w:r w:rsidR="003C27F6" w:rsidRPr="00AD7F29">
        <w:rPr>
          <w:b/>
          <w:i w:val="0"/>
          <w:color w:val="1C01BF"/>
        </w:rPr>
        <w:t xml:space="preserve"> </w:t>
      </w:r>
      <w:r w:rsidRPr="00AD7F29">
        <w:rPr>
          <w:b/>
          <w:i w:val="0"/>
          <w:color w:val="1C01BF"/>
        </w:rPr>
        <w:t>obszar</w:t>
      </w:r>
      <w:r w:rsidR="003C27F6" w:rsidRPr="00AD7F29">
        <w:rPr>
          <w:b/>
          <w:i w:val="0"/>
          <w:color w:val="1C01BF"/>
        </w:rPr>
        <w:t xml:space="preserve"> </w:t>
      </w:r>
      <w:r w:rsidRPr="00AD7F29">
        <w:rPr>
          <w:b/>
          <w:i w:val="0"/>
          <w:color w:val="1C01BF"/>
        </w:rPr>
        <w:t>gminy Radziejowice.</w:t>
      </w:r>
    </w:p>
    <w:p w:rsidR="00E35865" w:rsidRPr="00AD7F29" w:rsidRDefault="00ED0C8B" w:rsidP="00DB180D">
      <w:pPr>
        <w:pStyle w:val="Text1redpkt"/>
        <w:rPr>
          <w:b/>
          <w:i w:val="0"/>
          <w:color w:val="1C01BF"/>
        </w:rPr>
      </w:pPr>
      <w:r w:rsidRPr="00AD7F29">
        <w:rPr>
          <w:b/>
          <w:i w:val="0"/>
          <w:color w:val="1C01BF"/>
        </w:rPr>
        <w:t>Budowa linii 400kV Kozienice –Ołtarzew;</w:t>
      </w:r>
    </w:p>
    <w:p w:rsidR="00E35865" w:rsidRPr="00AD7F29" w:rsidRDefault="00ED0C8B" w:rsidP="00DB180D">
      <w:pPr>
        <w:pStyle w:val="Text1redpkt"/>
        <w:rPr>
          <w:b/>
          <w:i w:val="0"/>
          <w:color w:val="1C01BF"/>
        </w:rPr>
      </w:pPr>
      <w:r w:rsidRPr="00AD7F29">
        <w:rPr>
          <w:b/>
          <w:i w:val="0"/>
          <w:color w:val="1C01BF"/>
        </w:rPr>
        <w:t>Budowa gazociąg</w:t>
      </w:r>
      <w:r w:rsidR="00B620C8" w:rsidRPr="00AD7F29">
        <w:rPr>
          <w:b/>
          <w:i w:val="0"/>
          <w:color w:val="1C01BF"/>
        </w:rPr>
        <w:t>u przesyłowego gazu łupkowego (</w:t>
      </w:r>
      <w:r w:rsidRPr="00AD7F29">
        <w:rPr>
          <w:b/>
          <w:i w:val="0"/>
          <w:color w:val="1C01BF"/>
        </w:rPr>
        <w:t>koncepcja – KPZK);</w:t>
      </w:r>
    </w:p>
    <w:p w:rsidR="00E35865" w:rsidRPr="00AD7F29" w:rsidRDefault="00ED0C8B" w:rsidP="00DB180D">
      <w:pPr>
        <w:pStyle w:val="Text1redpkt"/>
        <w:rPr>
          <w:b/>
          <w:i w:val="0"/>
          <w:color w:val="1C01BF"/>
        </w:rPr>
      </w:pPr>
      <w:r w:rsidRPr="00AD7F29">
        <w:rPr>
          <w:b/>
          <w:i w:val="0"/>
          <w:color w:val="1C01BF"/>
        </w:rPr>
        <w:t>Racjonalna gospodarka wodą</w:t>
      </w:r>
      <w:r w:rsidR="00A81F29" w:rsidRPr="00AD7F29">
        <w:rPr>
          <w:b/>
          <w:i w:val="0"/>
          <w:color w:val="1C01BF"/>
        </w:rPr>
        <w:t xml:space="preserve"> w </w:t>
      </w:r>
      <w:r w:rsidRPr="00AD7F29">
        <w:rPr>
          <w:b/>
          <w:i w:val="0"/>
          <w:color w:val="1C01BF"/>
        </w:rPr>
        <w:t>aspekcie społeczno-gospodarczego rozwoju Gmin Mazowsza</w:t>
      </w:r>
      <w:r w:rsidR="003C27F6" w:rsidRPr="00AD7F29">
        <w:rPr>
          <w:b/>
          <w:i w:val="0"/>
          <w:color w:val="1C01BF"/>
        </w:rPr>
        <w:t xml:space="preserve"> </w:t>
      </w:r>
      <w:r w:rsidRPr="00AD7F29">
        <w:rPr>
          <w:b/>
          <w:i w:val="0"/>
          <w:color w:val="1C01BF"/>
        </w:rPr>
        <w:t>Zachodniego- Gmina Radziejowice;</w:t>
      </w:r>
    </w:p>
    <w:p w:rsidR="00E35865" w:rsidRPr="00AD7F29" w:rsidRDefault="00ED0C8B" w:rsidP="00DB180D">
      <w:pPr>
        <w:pStyle w:val="Text1redpkt"/>
        <w:rPr>
          <w:b/>
          <w:i w:val="0"/>
          <w:color w:val="1C01BF"/>
        </w:rPr>
      </w:pPr>
      <w:r w:rsidRPr="00AD7F29">
        <w:rPr>
          <w:b/>
          <w:i w:val="0"/>
          <w:color w:val="1C01BF"/>
        </w:rPr>
        <w:t>Przebudowa drogi S8 Piotrków Tryb.- Warszawa odc. Radziejowice do w. Paszków;</w:t>
      </w:r>
    </w:p>
    <w:p w:rsidR="00E35865" w:rsidRPr="00AD7F29" w:rsidRDefault="00ED0C8B" w:rsidP="00DB180D">
      <w:pPr>
        <w:pStyle w:val="Text1redpkt"/>
        <w:rPr>
          <w:b/>
          <w:i w:val="0"/>
          <w:color w:val="1C01BF"/>
        </w:rPr>
      </w:pPr>
      <w:r w:rsidRPr="00AD7F29">
        <w:rPr>
          <w:b/>
          <w:i w:val="0"/>
          <w:color w:val="1C01BF"/>
        </w:rPr>
        <w:lastRenderedPageBreak/>
        <w:t>Rozbudowa drogi wojewódzkiej nr 579</w:t>
      </w:r>
    </w:p>
    <w:p w:rsidR="00E35865" w:rsidRDefault="00ED0C8B" w:rsidP="00DB5AC4">
      <w:pPr>
        <w:pStyle w:val="Styl2p1"/>
      </w:pPr>
      <w:bookmarkStart w:id="15" w:name="_Toc456126479"/>
      <w:r>
        <w:t>Uwarunkowania</w:t>
      </w:r>
      <w:r>
        <w:rPr>
          <w:spacing w:val="-9"/>
        </w:rPr>
        <w:t xml:space="preserve"> </w:t>
      </w:r>
      <w:r>
        <w:t>wewnętrzne</w:t>
      </w:r>
      <w:bookmarkEnd w:id="15"/>
    </w:p>
    <w:p w:rsidR="00E35865" w:rsidRDefault="00ED0C8B" w:rsidP="00DB5AC4">
      <w:pPr>
        <w:pStyle w:val="Styl2p2"/>
      </w:pPr>
      <w:bookmarkStart w:id="16" w:name="_TOC_250044"/>
      <w:bookmarkStart w:id="17" w:name="_Toc456126480"/>
      <w:r>
        <w:t>Ogólna charakterystyka terenu gminy</w:t>
      </w:r>
      <w:r w:rsidRPr="00604E51">
        <w:rPr>
          <w:spacing w:val="-19"/>
        </w:rPr>
        <w:t xml:space="preserve"> </w:t>
      </w:r>
      <w:bookmarkEnd w:id="16"/>
      <w:r>
        <w:t>Radziejowice</w:t>
      </w:r>
      <w:bookmarkEnd w:id="17"/>
    </w:p>
    <w:p w:rsidR="00E35865" w:rsidRPr="0007497C" w:rsidRDefault="00ED0C8B" w:rsidP="00DB180D">
      <w:pPr>
        <w:pStyle w:val="Text1"/>
      </w:pPr>
      <w:r w:rsidRPr="0007497C">
        <w:t>Gmina Radziejowice położona jest</w:t>
      </w:r>
      <w:r w:rsidR="00A81F29" w:rsidRPr="0007497C">
        <w:t xml:space="preserve"> w </w:t>
      </w:r>
      <w:r w:rsidRPr="0007497C">
        <w:t>zachodniej części województwa mazowieckiego</w:t>
      </w:r>
      <w:r w:rsidR="00A81F29" w:rsidRPr="0007497C">
        <w:t xml:space="preserve"> w </w:t>
      </w:r>
      <w:r w:rsidRPr="0007497C">
        <w:t>powiecie Żyrardowskim. Graniczy</w:t>
      </w:r>
      <w:r w:rsidR="007878CC" w:rsidRPr="0007497C">
        <w:t xml:space="preserve"> z </w:t>
      </w:r>
      <w:r w:rsidRPr="0007497C">
        <w:t>miastem Żyrardów oraz gminami: Puszcza Mariańska, Wiskitki, Jaktorów, Grodzisk Mazowiecki, Żabia Wola</w:t>
      </w:r>
      <w:r w:rsidR="007878CC" w:rsidRPr="0007497C">
        <w:t xml:space="preserve"> i </w:t>
      </w:r>
      <w:r w:rsidRPr="0007497C">
        <w:t>Mszczonów. Podstawowe wielkości charakteryzujące Gminę:</w:t>
      </w:r>
    </w:p>
    <w:p w:rsidR="00E35865" w:rsidRDefault="00ED0C8B" w:rsidP="00F06D71">
      <w:pPr>
        <w:pStyle w:val="Tekstpodstawowy"/>
        <w:tabs>
          <w:tab w:val="left" w:pos="5908"/>
        </w:tabs>
        <w:ind w:left="567" w:right="-7"/>
        <w:rPr>
          <w:sz w:val="13"/>
        </w:rPr>
      </w:pPr>
      <w:r>
        <w:t>Powierzchnia</w:t>
      </w:r>
      <w:r>
        <w:rPr>
          <w:spacing w:val="-2"/>
        </w:rPr>
        <w:t xml:space="preserve"> </w:t>
      </w:r>
      <w:r>
        <w:t>Gminy</w:t>
      </w:r>
      <w:r>
        <w:tab/>
        <w:t>73km</w:t>
      </w:r>
      <w:r>
        <w:rPr>
          <w:position w:val="10"/>
          <w:sz w:val="13"/>
        </w:rPr>
        <w:t>2</w:t>
      </w:r>
    </w:p>
    <w:p w:rsidR="00E35865" w:rsidRDefault="00ED0C8B" w:rsidP="00F06D71">
      <w:pPr>
        <w:pStyle w:val="Tekstpodstawowy"/>
        <w:tabs>
          <w:tab w:val="left" w:pos="5199"/>
        </w:tabs>
        <w:ind w:left="567" w:right="-7"/>
      </w:pPr>
      <w:r>
        <w:t>Ludność</w:t>
      </w:r>
      <w:r>
        <w:rPr>
          <w:rFonts w:ascii="Times New Roman" w:hAnsi="Times New Roman"/>
        </w:rPr>
        <w:tab/>
      </w:r>
      <w:r>
        <w:t>4351 mieszkańców (stan na</w:t>
      </w:r>
      <w:r>
        <w:rPr>
          <w:spacing w:val="-19"/>
        </w:rPr>
        <w:t xml:space="preserve"> </w:t>
      </w:r>
      <w:r>
        <w:t>01.01.2005)</w:t>
      </w:r>
    </w:p>
    <w:p w:rsidR="00E35865" w:rsidRPr="00AD7F29" w:rsidRDefault="006B4619" w:rsidP="00F06D71">
      <w:pPr>
        <w:ind w:left="567" w:right="-7"/>
        <w:jc w:val="both"/>
        <w:rPr>
          <w:b/>
          <w:color w:val="1C01BF"/>
          <w:sz w:val="20"/>
        </w:rPr>
      </w:pPr>
      <w:r w:rsidRPr="00AD7F29">
        <w:rPr>
          <w:b/>
          <w:color w:val="1C01BF"/>
          <w:sz w:val="20"/>
        </w:rPr>
        <w:t>5483</w:t>
      </w:r>
      <w:r w:rsidR="00ED0C8B" w:rsidRPr="00AD7F29">
        <w:rPr>
          <w:b/>
          <w:color w:val="1C01BF"/>
          <w:sz w:val="20"/>
        </w:rPr>
        <w:t xml:space="preserve"> mieszkańców (GUS- stan 201</w:t>
      </w:r>
      <w:r w:rsidRPr="00AD7F29">
        <w:rPr>
          <w:b/>
          <w:color w:val="1C01BF"/>
          <w:sz w:val="20"/>
        </w:rPr>
        <w:t>4</w:t>
      </w:r>
      <w:r w:rsidR="00ED0C8B" w:rsidRPr="00AD7F29">
        <w:rPr>
          <w:b/>
          <w:color w:val="1C01BF"/>
          <w:sz w:val="20"/>
        </w:rPr>
        <w:t>r</w:t>
      </w:r>
      <w:r w:rsidR="00FE38CE" w:rsidRPr="00AD7F29">
        <w:rPr>
          <w:b/>
          <w:color w:val="1C01BF"/>
          <w:sz w:val="20"/>
        </w:rPr>
        <w:t>.</w:t>
      </w:r>
      <w:r w:rsidR="00ED0C8B" w:rsidRPr="00AD7F29">
        <w:rPr>
          <w:b/>
          <w:color w:val="1C01BF"/>
          <w:sz w:val="20"/>
        </w:rPr>
        <w:t>)</w:t>
      </w:r>
    </w:p>
    <w:p w:rsidR="006B31A2" w:rsidRDefault="00ED0C8B" w:rsidP="00F06D71">
      <w:pPr>
        <w:pStyle w:val="Tekstpodstawowy"/>
        <w:tabs>
          <w:tab w:val="left" w:pos="5907"/>
        </w:tabs>
        <w:ind w:left="567" w:right="-7"/>
      </w:pPr>
      <w:r>
        <w:t>Średnia</w:t>
      </w:r>
      <w:r>
        <w:rPr>
          <w:spacing w:val="-3"/>
        </w:rPr>
        <w:t xml:space="preserve"> </w:t>
      </w:r>
      <w:r>
        <w:t>gęstość</w:t>
      </w:r>
      <w:r>
        <w:rPr>
          <w:spacing w:val="-1"/>
        </w:rPr>
        <w:t xml:space="preserve"> </w:t>
      </w:r>
      <w:r>
        <w:t>zaludnienia</w:t>
      </w:r>
    </w:p>
    <w:p w:rsidR="00E35865" w:rsidRDefault="006B31A2" w:rsidP="00F06D71">
      <w:pPr>
        <w:pStyle w:val="Tekstpodstawowy"/>
        <w:tabs>
          <w:tab w:val="left" w:pos="5907"/>
        </w:tabs>
        <w:ind w:left="567" w:right="-7"/>
        <w:rPr>
          <w:sz w:val="13"/>
        </w:rPr>
      </w:pPr>
      <w:r w:rsidRPr="00AD7F29">
        <w:rPr>
          <w:b/>
          <w:color w:val="1C01BF"/>
        </w:rPr>
        <w:t>73 osoby/km</w:t>
      </w:r>
      <w:r w:rsidRPr="00AD7F29">
        <w:rPr>
          <w:b/>
          <w:color w:val="1C01BF"/>
          <w:vertAlign w:val="superscript"/>
        </w:rPr>
        <w:t>2</w:t>
      </w:r>
      <w:r w:rsidRPr="00AD7F29">
        <w:rPr>
          <w:b/>
          <w:color w:val="1C01BF"/>
        </w:rPr>
        <w:t xml:space="preserve"> (2014r.)</w:t>
      </w:r>
      <w:r w:rsidR="00ED0C8B">
        <w:tab/>
        <w:t>58</w:t>
      </w:r>
      <w:r w:rsidR="00ED0C8B">
        <w:rPr>
          <w:spacing w:val="-5"/>
        </w:rPr>
        <w:t xml:space="preserve"> </w:t>
      </w:r>
      <w:r w:rsidR="00ED0C8B">
        <w:t>osób/km</w:t>
      </w:r>
      <w:r w:rsidR="00ED0C8B">
        <w:rPr>
          <w:position w:val="10"/>
          <w:sz w:val="13"/>
        </w:rPr>
        <w:t>2</w:t>
      </w:r>
    </w:p>
    <w:p w:rsidR="00E35865" w:rsidRPr="0007497C" w:rsidRDefault="00ED0C8B" w:rsidP="00DB180D">
      <w:pPr>
        <w:pStyle w:val="Text1"/>
      </w:pPr>
      <w:r w:rsidRPr="0007497C">
        <w:t>W skład Gminy wchodzi 24 sołectwa: Adamów Parcel, Adamów Wieś, Benenard, Budy Józefowskie, Budy Mszczonowskie, Chroboty, Kamionka, Korytów, Korytów A, Krze Duże, Krzyżówka, Kuklówka Radziejowicka, Kuklówka Zarzeczna, Kuranów, Nowe Budy, Pieńki Towarzystwo, Podlasie, Radziejowice, Słabomierz, Stare Budy Radziejowickie, Tartak Brzózki, Zazdrość, Zboiska, ponadto</w:t>
      </w:r>
      <w:r w:rsidR="00A81F29" w:rsidRPr="0007497C">
        <w:t xml:space="preserve"> w </w:t>
      </w:r>
      <w:r w:rsidRPr="0007497C">
        <w:t>jej obszarze znajdują się tereny Nadleśnictwa Grójec oraz obszar PGR Borek.</w:t>
      </w:r>
    </w:p>
    <w:p w:rsidR="00E35865" w:rsidRPr="0007497C" w:rsidRDefault="00ED0C8B" w:rsidP="00DB180D">
      <w:pPr>
        <w:pStyle w:val="Text1"/>
      </w:pPr>
      <w:r w:rsidRPr="0007497C">
        <w:t>Gmina Radziejowice jest Gminą wiejską. Przeważają tereny definiowane jako rolnicze. Jednak kompleksy</w:t>
      </w:r>
      <w:r w:rsidR="00A81F29" w:rsidRPr="0007497C">
        <w:t xml:space="preserve"> o </w:t>
      </w:r>
      <w:r w:rsidRPr="0007497C">
        <w:t>wysokiej przydatności rolniczej stanowią niewielki odsetek. Istotną powierzchnię zajmują również lasy,</w:t>
      </w:r>
      <w:r w:rsidR="007878CC" w:rsidRPr="0007497C">
        <w:t xml:space="preserve"> a </w:t>
      </w:r>
      <w:r w:rsidRPr="0007497C">
        <w:t>także tereny mieszkalne</w:t>
      </w:r>
      <w:r w:rsidR="007878CC" w:rsidRPr="0007497C">
        <w:t xml:space="preserve"> i </w:t>
      </w:r>
      <w:r w:rsidRPr="0007497C">
        <w:t>letniskowe.</w:t>
      </w:r>
      <w:r w:rsidR="00A81F29" w:rsidRPr="0007497C">
        <w:t xml:space="preserve"> w </w:t>
      </w:r>
      <w:r w:rsidRPr="0007497C">
        <w:t>obszarze Gminy występują dość licznie tereny eksploatacji powierzchniowej. Eksploatuje się tu kruszywa naturalne</w:t>
      </w:r>
      <w:r w:rsidR="007878CC" w:rsidRPr="0007497C">
        <w:t xml:space="preserve"> i </w:t>
      </w:r>
      <w:r w:rsidRPr="0007497C">
        <w:t>surowce ilaste. Obszar gminy bogaty jest również</w:t>
      </w:r>
      <w:r w:rsidR="00A81F29" w:rsidRPr="0007497C">
        <w:t xml:space="preserve"> w </w:t>
      </w:r>
      <w:r w:rsidRPr="0007497C">
        <w:t>walory krajobrazowe</w:t>
      </w:r>
      <w:r w:rsidR="007878CC" w:rsidRPr="0007497C">
        <w:t xml:space="preserve"> i </w:t>
      </w:r>
      <w:r w:rsidRPr="0007497C">
        <w:t>kulturowe.</w:t>
      </w:r>
    </w:p>
    <w:p w:rsidR="00E35865" w:rsidRDefault="00ED0C8B" w:rsidP="00DB5AC4">
      <w:pPr>
        <w:pStyle w:val="Styl2p2"/>
      </w:pPr>
      <w:bookmarkStart w:id="18" w:name="_TOC_250043"/>
      <w:bookmarkStart w:id="19" w:name="_Toc456126481"/>
      <w:r>
        <w:t>Uwarunkowania</w:t>
      </w:r>
      <w:r>
        <w:rPr>
          <w:spacing w:val="-13"/>
        </w:rPr>
        <w:t xml:space="preserve"> </w:t>
      </w:r>
      <w:bookmarkEnd w:id="18"/>
      <w:r>
        <w:t>historyczno-kulturowe</w:t>
      </w:r>
      <w:bookmarkEnd w:id="19"/>
    </w:p>
    <w:p w:rsidR="00E35865" w:rsidRPr="00861991" w:rsidRDefault="00ED0C8B" w:rsidP="00DB5AC4">
      <w:pPr>
        <w:pStyle w:val="Styl2p3"/>
      </w:pPr>
      <w:bookmarkStart w:id="20" w:name="_TOC_250042"/>
      <w:r w:rsidRPr="00861991">
        <w:t>Rys</w:t>
      </w:r>
      <w:r w:rsidRPr="00861991">
        <w:rPr>
          <w:spacing w:val="-5"/>
        </w:rPr>
        <w:t xml:space="preserve"> </w:t>
      </w:r>
      <w:bookmarkEnd w:id="20"/>
      <w:r w:rsidRPr="00861991">
        <w:t>historyczny</w:t>
      </w:r>
    </w:p>
    <w:p w:rsidR="00E35865" w:rsidRDefault="00ED0C8B" w:rsidP="00DB180D">
      <w:pPr>
        <w:pStyle w:val="Text2"/>
      </w:pPr>
      <w:r>
        <w:t>Wiadomości ogólne</w:t>
      </w:r>
      <w:r w:rsidR="00A81F29">
        <w:t xml:space="preserve"> o </w:t>
      </w:r>
      <w:r>
        <w:t>historii Mazowsza Zachodniego:</w:t>
      </w:r>
    </w:p>
    <w:p w:rsidR="00E35865" w:rsidRDefault="00ED0C8B" w:rsidP="00DB180D">
      <w:pPr>
        <w:pStyle w:val="Text2"/>
      </w:pPr>
      <w:r>
        <w:t>Mazowsze od początku państwowości Polskiej znalazło się</w:t>
      </w:r>
      <w:r w:rsidR="00A81F29">
        <w:t xml:space="preserve"> w </w:t>
      </w:r>
      <w:r>
        <w:t>granicach państwa Mieszka</w:t>
      </w:r>
      <w:r w:rsidR="00B76094">
        <w:t> I i</w:t>
      </w:r>
      <w:r w:rsidR="00CF0A4D">
        <w:t> </w:t>
      </w:r>
      <w:r>
        <w:t>Bolesława Chrobrego.</w:t>
      </w:r>
      <w:r w:rsidR="00A81F29">
        <w:t xml:space="preserve"> w </w:t>
      </w:r>
      <w:r>
        <w:t>okresie rozbicia dzielnicowego zgodnie</w:t>
      </w:r>
      <w:r w:rsidR="007878CC">
        <w:t xml:space="preserve"> z </w:t>
      </w:r>
      <w:r>
        <w:t>testamentem Bolesława Krzywoustego</w:t>
      </w:r>
      <w:r w:rsidR="007878CC">
        <w:t xml:space="preserve"> z </w:t>
      </w:r>
      <w:r>
        <w:t>1138</w:t>
      </w:r>
      <w:r w:rsidR="00B76094">
        <w:t> </w:t>
      </w:r>
      <w:r>
        <w:t>r ziemie te otrzymał Bolesław Kędzierzawy, po nim je jego syn Leszek,</w:t>
      </w:r>
      <w:r w:rsidR="007878CC">
        <w:t xml:space="preserve"> a </w:t>
      </w:r>
      <w:r>
        <w:t>po nim rat Kazimierz Sprawiedliwy</w:t>
      </w:r>
      <w:r w:rsidR="007878CC">
        <w:t xml:space="preserve"> i </w:t>
      </w:r>
      <w:r w:rsidR="00EA2182">
        <w:t>jego syn Konrad </w:t>
      </w:r>
      <w:r>
        <w:t>I. Od 1207</w:t>
      </w:r>
      <w:r w:rsidR="00B76094">
        <w:t> </w:t>
      </w:r>
      <w:r>
        <w:t>r Konrad Mazowiecki rozluźnia stosunki</w:t>
      </w:r>
    </w:p>
    <w:p w:rsidR="00E35865" w:rsidRDefault="00ED0C8B" w:rsidP="00DB180D">
      <w:pPr>
        <w:pStyle w:val="Text2"/>
      </w:pPr>
      <w:r>
        <w:t>udzielnego Księstwa Mazowieckiego</w:t>
      </w:r>
      <w:r w:rsidR="007878CC">
        <w:t xml:space="preserve"> z </w:t>
      </w:r>
      <w:r>
        <w:t>pozostałymi ziemiami polskimi. Administracyjnie dzisiejsze ziemie obszaru Gminy Radziejowice należały do Kasztelanii Warszawskiej.</w:t>
      </w:r>
      <w:r w:rsidR="00A81F29">
        <w:t xml:space="preserve"> w </w:t>
      </w:r>
      <w:r>
        <w:t>1526 r Kasztelania została przyłączona do Korony Królestwa Polskiego. Po trzecim rozbiorze ziemie te zalazły się</w:t>
      </w:r>
      <w:r w:rsidR="00A81F29">
        <w:t xml:space="preserve"> w </w:t>
      </w:r>
      <w:r>
        <w:t>zaborze pruskim. Następnie</w:t>
      </w:r>
      <w:r w:rsidR="00A81F29">
        <w:t xml:space="preserve"> w </w:t>
      </w:r>
      <w:r>
        <w:t>latach 1807-1815 znalazł się</w:t>
      </w:r>
      <w:r w:rsidR="00A81F29">
        <w:t xml:space="preserve"> w </w:t>
      </w:r>
      <w:r>
        <w:t>departamencie warszawskim Księstwa Warszawskiego, pod jurysdykcją moskiewską.</w:t>
      </w:r>
    </w:p>
    <w:p w:rsidR="00E35865" w:rsidRDefault="00ED0C8B" w:rsidP="00DB180D">
      <w:pPr>
        <w:pStyle w:val="Text2"/>
      </w:pPr>
      <w:r>
        <w:t>Radziejowice powstały już</w:t>
      </w:r>
      <w:r w:rsidR="00A81F29">
        <w:t xml:space="preserve"> w </w:t>
      </w:r>
      <w:r>
        <w:t>XV wieku. Nazwa miejscowości pochodzi od rzeki Radziejówki, dzisiaj nazwanej Pisią Gągoliną. Także nazwa rodu, który założył osadę, została utworzona od nazwy rzeki. Nazywali się Radziejowscy.</w:t>
      </w:r>
    </w:p>
    <w:p w:rsidR="00E35865" w:rsidRDefault="00ED0C8B" w:rsidP="00DB180D">
      <w:pPr>
        <w:pStyle w:val="Text2"/>
      </w:pPr>
      <w:r>
        <w:t>W XV wieku Andrzej Radziejowski (pierwszy odnotowany przedstawiciel rodu) zbudował drewnianą osadę, później kilkakrotnie rozbudowywano ją</w:t>
      </w:r>
      <w:r w:rsidR="007878CC">
        <w:t xml:space="preserve"> i </w:t>
      </w:r>
      <w:r>
        <w:t>przebudowywano.</w:t>
      </w:r>
    </w:p>
    <w:p w:rsidR="00E35865" w:rsidRDefault="00ED0C8B" w:rsidP="00DB180D">
      <w:pPr>
        <w:pStyle w:val="Text2"/>
      </w:pPr>
      <w:r>
        <w:t>Właścicielami Radziejowic byli wojewodowie, starostowie, marszałkowie Sejmu (np. Hieronim Radziejowski, arcybiskup Michał Radziejowski). Byli to ludzie wpływowi,</w:t>
      </w:r>
      <w:r w:rsidR="007878CC">
        <w:t xml:space="preserve"> a </w:t>
      </w:r>
      <w:r>
        <w:t>miejscowość cieszyła się sympatią kolejnych królów polskich. Często odwiedzali ją Kazimierz Jagielończyk, Zygmunt III Waza</w:t>
      </w:r>
      <w:r w:rsidR="007878CC">
        <w:t xml:space="preserve"> z </w:t>
      </w:r>
      <w:r>
        <w:t>królową Konstancją, Jan Kazimierz, Jan III Sobieski.</w:t>
      </w:r>
    </w:p>
    <w:p w:rsidR="00E35865" w:rsidRDefault="00ED0C8B" w:rsidP="00DB180D">
      <w:pPr>
        <w:pStyle w:val="Text2"/>
      </w:pPr>
      <w:r>
        <w:t>Niesławnie zapisał się</w:t>
      </w:r>
      <w:r w:rsidR="00A81F29">
        <w:t xml:space="preserve"> w </w:t>
      </w:r>
      <w:r>
        <w:t>historii państwa polskiego Hieronim Radziejowski. Uznawany za zdrajcę narodowego. Przyczynił się (tak podaje literatura) do najazdu Szwedzkiego (Potopu</w:t>
      </w:r>
      <w:r w:rsidR="00A81F29">
        <w:t xml:space="preserve"> w </w:t>
      </w:r>
      <w:r>
        <w:t>1655r.). Ten magnat oskarżał króla Jana Kazimierza</w:t>
      </w:r>
      <w:r w:rsidR="00A81F29">
        <w:t xml:space="preserve"> o </w:t>
      </w:r>
      <w:r>
        <w:t>romans ze swą małżonką Elżbietą Słuszczanką. Podobno król często odwiedzał swą lubą</w:t>
      </w:r>
      <w:r w:rsidR="00A81F29">
        <w:t xml:space="preserve"> w </w:t>
      </w:r>
      <w:r>
        <w:t>pałacu</w:t>
      </w:r>
      <w:r w:rsidR="00A81F29">
        <w:t xml:space="preserve"> w </w:t>
      </w:r>
      <w:r>
        <w:t>Radziejowicach. Legenda głosi, że Aleja Lipowa</w:t>
      </w:r>
      <w:r w:rsidR="007878CC">
        <w:t xml:space="preserve"> </w:t>
      </w:r>
      <w:r w:rsidR="007878CC">
        <w:lastRenderedPageBreak/>
        <w:t>z </w:t>
      </w:r>
      <w:r>
        <w:t>Radziejowic</w:t>
      </w:r>
      <w:r w:rsidR="00A81F29">
        <w:t xml:space="preserve"> w </w:t>
      </w:r>
      <w:r>
        <w:t>kierunku Mszczonowa powstała</w:t>
      </w:r>
      <w:r w:rsidR="00A81F29">
        <w:t xml:space="preserve"> w </w:t>
      </w:r>
      <w:r>
        <w:t>ten sposób, że na cześć każdego spotkania</w:t>
      </w:r>
      <w:r w:rsidR="007878CC">
        <w:t xml:space="preserve"> z </w:t>
      </w:r>
      <w:r>
        <w:t>królem, Elżbieta sadziła</w:t>
      </w:r>
      <w:r>
        <w:rPr>
          <w:spacing w:val="-12"/>
        </w:rPr>
        <w:t xml:space="preserve"> </w:t>
      </w:r>
      <w:r>
        <w:t>lipę.</w:t>
      </w:r>
    </w:p>
    <w:p w:rsidR="00E35865" w:rsidRDefault="00ED0C8B" w:rsidP="00DB180D">
      <w:pPr>
        <w:pStyle w:val="Text2"/>
      </w:pPr>
      <w:r>
        <w:t>Ostatnim przedstawicielem rodu Radziejowskich był Michał - arcybiskup gnieźnieński, który po śmierci Jana III Sobieskiego króla Polski, piastował najwyższą władzę</w:t>
      </w:r>
      <w:r w:rsidR="00A81F29">
        <w:t xml:space="preserve"> w </w:t>
      </w:r>
      <w:r>
        <w:t>państwie polskim do wyboru nowego następcy. Pomimo iż był arcybiskupem, lubił rozrywki</w:t>
      </w:r>
      <w:r w:rsidR="007878CC">
        <w:t xml:space="preserve"> i </w:t>
      </w:r>
      <w:r>
        <w:t>kobiety.</w:t>
      </w:r>
      <w:r w:rsidR="00A81F29">
        <w:t xml:space="preserve"> w </w:t>
      </w:r>
      <w:r>
        <w:t>1705 r. zmarł Michał Radziejowski. Radziejowice przeszły</w:t>
      </w:r>
      <w:r w:rsidR="00A81F29">
        <w:t xml:space="preserve"> w </w:t>
      </w:r>
      <w:r>
        <w:t>posiadanie rodzin Prażmowskich, Szembeków, Ossolińskich.</w:t>
      </w:r>
      <w:r w:rsidR="00A81F29">
        <w:t xml:space="preserve"> w </w:t>
      </w:r>
      <w:r>
        <w:t>1782 roku Anna</w:t>
      </w:r>
      <w:r w:rsidR="007878CC">
        <w:t xml:space="preserve"> z </w:t>
      </w:r>
      <w:r>
        <w:t>Ossolińskich wniosła</w:t>
      </w:r>
      <w:r w:rsidR="00A81F29">
        <w:t xml:space="preserve"> w </w:t>
      </w:r>
      <w:r>
        <w:t>wianie Radziejowice drugiemu mężowi Kazimierzowi Krasińskiemu</w:t>
      </w:r>
      <w:r w:rsidR="007878CC">
        <w:t xml:space="preserve"> i </w:t>
      </w:r>
      <w:r>
        <w:t>taki stan trwał do II wojny światowej.</w:t>
      </w:r>
    </w:p>
    <w:p w:rsidR="00E35865" w:rsidRDefault="00ED0C8B" w:rsidP="00DB180D">
      <w:pPr>
        <w:pStyle w:val="Text2"/>
      </w:pPr>
      <w:r>
        <w:t>Krasińscy okazali się dobrymi gospodarzami. Pałac został odbudowany, dobudowano zameczek, założono wokół pałacu park</w:t>
      </w:r>
      <w:r w:rsidR="00A81F29">
        <w:t xml:space="preserve"> w </w:t>
      </w:r>
      <w:r>
        <w:t>stylu krajobrazowym, pobudowano murowany kościół.</w:t>
      </w:r>
    </w:p>
    <w:p w:rsidR="00E35865" w:rsidRDefault="00ED0C8B" w:rsidP="00DB180D">
      <w:pPr>
        <w:pStyle w:val="Text2"/>
      </w:pPr>
      <w:r>
        <w:t>Ostatnim właścicielem był Kazimierz Krasiński (syn Edwarda), który został zamordowany</w:t>
      </w:r>
      <w:r w:rsidR="00A81F29">
        <w:t xml:space="preserve"> w </w:t>
      </w:r>
      <w:r>
        <w:t>1940 r. przez Gestapo.</w:t>
      </w:r>
    </w:p>
    <w:p w:rsidR="00E35865" w:rsidRDefault="00ED0C8B" w:rsidP="00DB180D">
      <w:pPr>
        <w:pStyle w:val="Text2"/>
      </w:pPr>
      <w:r>
        <w:t>W latach 1870 – 1900</w:t>
      </w:r>
      <w:r w:rsidR="00A81F29">
        <w:t xml:space="preserve"> w </w:t>
      </w:r>
      <w:r>
        <w:t>Radziejowicach ówcześni właściciele Zakładów Żyrardowskich Dittrich</w:t>
      </w:r>
      <w:r w:rsidR="007878CC">
        <w:t xml:space="preserve"> i </w:t>
      </w:r>
      <w:r>
        <w:t>Hielle postanowili uruchomić własną produkcję cegły. Było to związane</w:t>
      </w:r>
      <w:r w:rsidR="007878CC">
        <w:t xml:space="preserve"> z </w:t>
      </w:r>
      <w:r>
        <w:t>dynamicznym rozwojem Żyrardowa</w:t>
      </w:r>
      <w:r w:rsidR="007878CC">
        <w:t xml:space="preserve"> i </w:t>
      </w:r>
      <w:r>
        <w:t>rozbudową fabryki oraz koniecznością zapewnienia mieszkań zwiększonej liczbie robotników</w:t>
      </w:r>
      <w:r w:rsidR="007878CC">
        <w:t xml:space="preserve"> i </w:t>
      </w:r>
      <w:r>
        <w:t>personelu administracyjno –</w:t>
      </w:r>
      <w:r>
        <w:rPr>
          <w:spacing w:val="-23"/>
        </w:rPr>
        <w:t xml:space="preserve"> </w:t>
      </w:r>
      <w:r>
        <w:t>technicznego.</w:t>
      </w:r>
    </w:p>
    <w:p w:rsidR="00E35865" w:rsidRDefault="00ED0C8B" w:rsidP="00DB180D">
      <w:pPr>
        <w:pStyle w:val="Text2"/>
      </w:pPr>
      <w:r>
        <w:t>W tym celu wydzierżawili od Krasińskich 20 mórg ziemi, gdzie znajdowały się bogate złoża wysokogatunkowej gliny</w:t>
      </w:r>
      <w:r w:rsidR="007878CC">
        <w:t xml:space="preserve"> i</w:t>
      </w:r>
      <w:r w:rsidR="00A81F29">
        <w:t xml:space="preserve"> w </w:t>
      </w:r>
      <w:r>
        <w:t>1870 roku zbudowano cegielnię. Cegła</w:t>
      </w:r>
      <w:r w:rsidR="007878CC">
        <w:t xml:space="preserve"> z </w:t>
      </w:r>
      <w:r>
        <w:t>Radziejowic po za dobrymi własnościami, charakteryzowała się ciemnoczerwonym kolorem. Eksportowano ją do Rosji. Zbudowano</w:t>
      </w:r>
      <w:r w:rsidR="007878CC">
        <w:t xml:space="preserve"> z </w:t>
      </w:r>
      <w:r>
        <w:t>niej cały fabryczny Żyrardów, oraz wiele obiektów użyteczności publicznej. Hielle</w:t>
      </w:r>
      <w:r w:rsidR="007878CC">
        <w:t xml:space="preserve"> i </w:t>
      </w:r>
      <w:r>
        <w:t>Dittrich nawiązywali stosunki towarzyskie</w:t>
      </w:r>
      <w:r w:rsidR="007878CC">
        <w:t xml:space="preserve"> z </w:t>
      </w:r>
      <w:r>
        <w:t>hr. Krasińskim. Po wygranej</w:t>
      </w:r>
      <w:r w:rsidR="00A81F29">
        <w:t xml:space="preserve"> w </w:t>
      </w:r>
      <w:r>
        <w:t>karty</w:t>
      </w:r>
      <w:r w:rsidR="007878CC">
        <w:t xml:space="preserve"> z </w:t>
      </w:r>
      <w:r>
        <w:t>hr. Krasińskim, Dittrich</w:t>
      </w:r>
      <w:r w:rsidR="007878CC">
        <w:t xml:space="preserve"> i </w:t>
      </w:r>
      <w:r>
        <w:t>Hielle stali się właścicielami osad młyńskich Korytów</w:t>
      </w:r>
      <w:r w:rsidR="007878CC">
        <w:t xml:space="preserve"> i </w:t>
      </w:r>
      <w:r>
        <w:t>Hamerni. Dla eksploatacji lasu oraz transportu cegły żyrardowscy przedsiębiorcy zbudowali wąskotorową linię kolejową Żyrardów – Radziejowice.</w:t>
      </w:r>
    </w:p>
    <w:p w:rsidR="00E35865" w:rsidRDefault="00ED0C8B" w:rsidP="00DB180D">
      <w:pPr>
        <w:pStyle w:val="Text2"/>
      </w:pPr>
      <w:r>
        <w:t>W okresie</w:t>
      </w:r>
      <w:r w:rsidR="007878CC">
        <w:t xml:space="preserve"> i </w:t>
      </w:r>
      <w:r>
        <w:t>wojny światowej tereny te były obszarem działań armii rosyjskiej</w:t>
      </w:r>
      <w:r w:rsidR="007878CC">
        <w:t xml:space="preserve"> i </w:t>
      </w:r>
      <w:r>
        <w:t>niemieckiej.</w:t>
      </w:r>
      <w:r w:rsidR="00A81F29">
        <w:t xml:space="preserve"> w </w:t>
      </w:r>
      <w:r>
        <w:t>1914 roku wybuchła epidemia cholery, która pochłonęła wiele ofiar.</w:t>
      </w:r>
    </w:p>
    <w:p w:rsidR="00E35865" w:rsidRDefault="00ED0C8B" w:rsidP="00DB180D">
      <w:pPr>
        <w:pStyle w:val="Text2"/>
      </w:pPr>
      <w:r>
        <w:t>W latach trzydziestych przez te ziemie przeszła fala strajków</w:t>
      </w:r>
      <w:r w:rsidR="007878CC">
        <w:t xml:space="preserve"> i </w:t>
      </w:r>
      <w:r>
        <w:t>demonstracji PPS.</w:t>
      </w:r>
    </w:p>
    <w:p w:rsidR="00E35865" w:rsidRDefault="00ED0C8B" w:rsidP="00DB180D">
      <w:pPr>
        <w:pStyle w:val="Text2"/>
      </w:pPr>
      <w:r>
        <w:t>Okres września 1939 roku</w:t>
      </w:r>
      <w:r w:rsidR="007878CC">
        <w:t xml:space="preserve"> i </w:t>
      </w:r>
      <w:r>
        <w:t>okupacji hitlerowskiej zapisał się krwawo</w:t>
      </w:r>
      <w:r w:rsidR="00A81F29">
        <w:t xml:space="preserve"> w </w:t>
      </w:r>
      <w:r>
        <w:t>dziejach tego obszaru. Rozgrywały się tu końcowe etapy największej bitwy września - „Bitwy nad Bzurą”. Armie „Poznań”,</w:t>
      </w:r>
    </w:p>
    <w:p w:rsidR="00E35865" w:rsidRDefault="00ED0C8B" w:rsidP="00DB180D">
      <w:pPr>
        <w:pStyle w:val="Text2"/>
      </w:pPr>
      <w:r>
        <w:t>„Pomorze”, „Prusy”</w:t>
      </w:r>
      <w:r w:rsidR="007878CC">
        <w:t xml:space="preserve"> i </w:t>
      </w:r>
      <w:r>
        <w:t>„Łódź” przebijały się do Warszawy. Stoczyły tu szereg bitew m.in. pod Sochaczewem, Mszczonowem, Błoniem, Brwinowem.</w:t>
      </w:r>
    </w:p>
    <w:p w:rsidR="00E35865" w:rsidRDefault="00ED0C8B" w:rsidP="00DB180D">
      <w:pPr>
        <w:pStyle w:val="Text2"/>
      </w:pPr>
      <w:r>
        <w:t>Od pierwszych dni okupacji hitlerowskiej rozpoczęła się walka podziemna</w:t>
      </w:r>
      <w:r w:rsidR="007878CC">
        <w:t xml:space="preserve"> z </w:t>
      </w:r>
      <w:r>
        <w:t>najeźdźcą.</w:t>
      </w:r>
    </w:p>
    <w:p w:rsidR="00E35865" w:rsidRDefault="00ED0C8B" w:rsidP="00DB180D">
      <w:pPr>
        <w:pStyle w:val="Text2"/>
      </w:pPr>
      <w:r>
        <w:t>Najdłużej działającym oddziałem na tym terenie, od jesieni 1939 roku (w Baranowie), była grupa zbrojna, przekształcona później</w:t>
      </w:r>
      <w:r w:rsidR="00A81F29">
        <w:t xml:space="preserve"> w </w:t>
      </w:r>
      <w:r>
        <w:t>Oddział AK „Pado”. Oddział ten</w:t>
      </w:r>
      <w:r w:rsidR="00A81F29">
        <w:t xml:space="preserve"> w </w:t>
      </w:r>
      <w:r>
        <w:t>okresie swej działalności wykonał szereg głośnych akcji odwetowych za terror</w:t>
      </w:r>
      <w:r w:rsidR="007878CC">
        <w:t xml:space="preserve"> i </w:t>
      </w:r>
      <w:r>
        <w:t>morderstwa popełniane na ludności przez okupanta.</w:t>
      </w:r>
    </w:p>
    <w:p w:rsidR="00E35865" w:rsidRDefault="00ED0C8B" w:rsidP="00DB180D">
      <w:pPr>
        <w:pStyle w:val="Text2"/>
      </w:pPr>
      <w:r>
        <w:t>Po upadku Powstania Warszawskiego do siedziby Radziejowskich sprowadziła się jedna</w:t>
      </w:r>
      <w:r w:rsidR="007878CC">
        <w:t xml:space="preserve"> z </w:t>
      </w:r>
      <w:r>
        <w:t>agend warszawskiego gestapo. Stare piwnice zmieniono na więźnia,</w:t>
      </w:r>
      <w:r w:rsidR="00A81F29">
        <w:t xml:space="preserve"> w </w:t>
      </w:r>
      <w:r>
        <w:t>parku dokonywano egzekucji. Wyzwolenie nastąpiło</w:t>
      </w:r>
      <w:r w:rsidR="00A81F29">
        <w:t xml:space="preserve"> w </w:t>
      </w:r>
      <w:r>
        <w:t>wyniku operacji wiosennej 1 Frontu Białoruskiego</w:t>
      </w:r>
      <w:r w:rsidR="00A81F29">
        <w:t xml:space="preserve"> w </w:t>
      </w:r>
      <w:r>
        <w:t>dniach 16 –17 stycznia 1945 roku, przez 61 Armię gen. P. Biełowa oraz Armię Pancerną Gwardii gen. Bogdanowa.</w:t>
      </w:r>
    </w:p>
    <w:p w:rsidR="00E35865" w:rsidRDefault="00ED0C8B" w:rsidP="00DB180D">
      <w:pPr>
        <w:pStyle w:val="Text2"/>
      </w:pPr>
      <w:r>
        <w:t>W pobliskim Adamowie (w obszarze Gminy) zachowała się mogiła zbiorowa pułku</w:t>
      </w:r>
      <w:r w:rsidR="003C27F6">
        <w:t xml:space="preserve"> </w:t>
      </w:r>
      <w:r>
        <w:t>dowodzonego przez</w:t>
      </w:r>
      <w:r>
        <w:rPr>
          <w:spacing w:val="-12"/>
        </w:rPr>
        <w:t xml:space="preserve"> </w:t>
      </w:r>
      <w:r>
        <w:t>„Pepika”.</w:t>
      </w:r>
    </w:p>
    <w:p w:rsidR="00E35865" w:rsidRDefault="00E35865" w:rsidP="001D2786">
      <w:pPr>
        <w:pStyle w:val="Tekstpodstawowy"/>
        <w:spacing w:before="8"/>
        <w:ind w:right="-7"/>
      </w:pPr>
    </w:p>
    <w:p w:rsidR="00E35865" w:rsidRDefault="00ED0C8B" w:rsidP="00DB5AC4">
      <w:pPr>
        <w:pStyle w:val="Styl2p3"/>
      </w:pPr>
      <w:bookmarkStart w:id="21" w:name="_TOC_250041"/>
      <w:r>
        <w:t>Dziedzictwo kulturowe</w:t>
      </w:r>
      <w:r w:rsidR="007878CC">
        <w:t xml:space="preserve"> i </w:t>
      </w:r>
      <w:bookmarkEnd w:id="21"/>
      <w:r>
        <w:t>zabytki</w:t>
      </w:r>
    </w:p>
    <w:p w:rsidR="00E35865" w:rsidRDefault="00ED0C8B" w:rsidP="00DB180D">
      <w:pPr>
        <w:pStyle w:val="Text2"/>
      </w:pPr>
      <w:r>
        <w:t>Ustawa</w:t>
      </w:r>
      <w:r w:rsidR="007878CC">
        <w:t xml:space="preserve"> z </w:t>
      </w:r>
      <w:r>
        <w:t>dnia 23 lipca 2003</w:t>
      </w:r>
      <w:r w:rsidR="00A51E13">
        <w:t> </w:t>
      </w:r>
      <w:r>
        <w:t>r.</w:t>
      </w:r>
      <w:r w:rsidR="00A81F29">
        <w:t xml:space="preserve"> o </w:t>
      </w:r>
      <w:r>
        <w:t>ochronie zabytków</w:t>
      </w:r>
      <w:r w:rsidR="007878CC">
        <w:t xml:space="preserve"> i </w:t>
      </w:r>
      <w:r>
        <w:t>opiece nad zabytkami wprowadza ochronę krajobrazu kulturowego</w:t>
      </w:r>
      <w:r w:rsidR="00A81F29">
        <w:t xml:space="preserve"> w </w:t>
      </w:r>
      <w:r>
        <w:t>postaci:</w:t>
      </w:r>
    </w:p>
    <w:p w:rsidR="00E35865" w:rsidRDefault="00ED0C8B" w:rsidP="00DB180D">
      <w:pPr>
        <w:pStyle w:val="Text2pkt"/>
      </w:pPr>
      <w:r>
        <w:t>rezerwatów</w:t>
      </w:r>
      <w:r>
        <w:rPr>
          <w:spacing w:val="-13"/>
        </w:rPr>
        <w:t xml:space="preserve"> </w:t>
      </w:r>
      <w:r>
        <w:t>kulturowych,</w:t>
      </w:r>
    </w:p>
    <w:p w:rsidR="00E35865" w:rsidRDefault="00ED0C8B" w:rsidP="00DB180D">
      <w:pPr>
        <w:pStyle w:val="Text2pkt"/>
      </w:pPr>
      <w:r>
        <w:t>parków</w:t>
      </w:r>
      <w:r>
        <w:rPr>
          <w:spacing w:val="-12"/>
        </w:rPr>
        <w:t xml:space="preserve"> </w:t>
      </w:r>
      <w:r>
        <w:t>kulturowych,</w:t>
      </w:r>
    </w:p>
    <w:p w:rsidR="00E35865" w:rsidRDefault="00ED0C8B" w:rsidP="00DB180D">
      <w:pPr>
        <w:pStyle w:val="Text2pkt"/>
      </w:pPr>
      <w:r>
        <w:lastRenderedPageBreak/>
        <w:t>stref ochrony konserwatorskiej krajobrazu</w:t>
      </w:r>
      <w:r>
        <w:rPr>
          <w:spacing w:val="-29"/>
        </w:rPr>
        <w:t xml:space="preserve"> </w:t>
      </w:r>
      <w:r>
        <w:t>kulturowego.</w:t>
      </w:r>
    </w:p>
    <w:p w:rsidR="00E35865" w:rsidRDefault="00ED0C8B" w:rsidP="00DB180D">
      <w:pPr>
        <w:pStyle w:val="Text2"/>
      </w:pPr>
      <w:r>
        <w:t>Celem ochrony dóbr kultury jest ich zachowanie, należyte utrzymanie oraz społeczne, celowe wykorzystanie</w:t>
      </w:r>
      <w:r w:rsidR="007878CC">
        <w:t xml:space="preserve"> i </w:t>
      </w:r>
      <w:r>
        <w:t>udostępnienie dla celów dydaktycznych</w:t>
      </w:r>
      <w:r w:rsidR="007878CC">
        <w:t xml:space="preserve"> i </w:t>
      </w:r>
      <w:r>
        <w:t>wychowawczych tak, aby służyły nauce oraz stanowiły trwały element kultury narodowej. Dlatego też chronić należy nie tylko poszczególne obiekty, ale całe obszary</w:t>
      </w:r>
      <w:r w:rsidR="00A81F29">
        <w:t xml:space="preserve"> o </w:t>
      </w:r>
      <w:r>
        <w:t>szczególnych pod względem środowiska kulturowego walorach.</w:t>
      </w:r>
    </w:p>
    <w:p w:rsidR="00E35865" w:rsidRDefault="00ED0C8B" w:rsidP="00DB180D">
      <w:pPr>
        <w:pStyle w:val="Text2"/>
      </w:pPr>
      <w:r>
        <w:t>Celem opracowania problematyki ochrony środowiska kulturowego do Studium Uwarunkowań</w:t>
      </w:r>
      <w:r w:rsidR="007878CC">
        <w:t xml:space="preserve"> i </w:t>
      </w:r>
      <w:r>
        <w:t>Kierunków Zagospodarowania Przestrzennego Gminy Radziejowice jest:</w:t>
      </w:r>
    </w:p>
    <w:p w:rsidR="00E35865" w:rsidRDefault="00ED0C8B" w:rsidP="00DB180D">
      <w:pPr>
        <w:pStyle w:val="Text2pkt"/>
      </w:pPr>
      <w:r>
        <w:t>rozpoznanie struktury krajobrazu kulturowego</w:t>
      </w:r>
      <w:r>
        <w:rPr>
          <w:spacing w:val="-27"/>
        </w:rPr>
        <w:t xml:space="preserve"> </w:t>
      </w:r>
      <w:r>
        <w:t>gminy,</w:t>
      </w:r>
    </w:p>
    <w:p w:rsidR="00E35865" w:rsidRDefault="00ED0C8B" w:rsidP="00DB180D">
      <w:pPr>
        <w:pStyle w:val="Text2pkt"/>
      </w:pPr>
      <w:r>
        <w:t>określenie</w:t>
      </w:r>
      <w:r>
        <w:rPr>
          <w:spacing w:val="-13"/>
        </w:rPr>
        <w:t xml:space="preserve"> </w:t>
      </w:r>
      <w:r>
        <w:t>zagrożeń,</w:t>
      </w:r>
    </w:p>
    <w:p w:rsidR="00E35865" w:rsidRDefault="00ED0C8B" w:rsidP="00DB180D">
      <w:pPr>
        <w:pStyle w:val="Text2pkt"/>
      </w:pPr>
      <w:r>
        <w:t>określenie potrzeb</w:t>
      </w:r>
      <w:r w:rsidR="007878CC">
        <w:t xml:space="preserve"> i </w:t>
      </w:r>
      <w:r>
        <w:t>warunków ochrony tych</w:t>
      </w:r>
      <w:r>
        <w:rPr>
          <w:spacing w:val="-24"/>
        </w:rPr>
        <w:t xml:space="preserve"> </w:t>
      </w:r>
      <w:r>
        <w:t>dóbr,</w:t>
      </w:r>
    </w:p>
    <w:p w:rsidR="00E35865" w:rsidRDefault="00ED0C8B" w:rsidP="00DB180D">
      <w:pPr>
        <w:pStyle w:val="Text2pkt"/>
      </w:pPr>
      <w:r>
        <w:t>rewaloryzacje istniejących wartości</w:t>
      </w:r>
      <w:r>
        <w:rPr>
          <w:spacing w:val="-28"/>
        </w:rPr>
        <w:t xml:space="preserve"> </w:t>
      </w:r>
      <w:r>
        <w:t>przestrzennych,</w:t>
      </w:r>
    </w:p>
    <w:p w:rsidR="00E35865" w:rsidRDefault="00ED0C8B" w:rsidP="00DB180D">
      <w:pPr>
        <w:pStyle w:val="Text2pkt"/>
      </w:pPr>
      <w:r>
        <w:t>wskazanie możliwości</w:t>
      </w:r>
      <w:r w:rsidR="007878CC">
        <w:t xml:space="preserve"> i </w:t>
      </w:r>
      <w:r>
        <w:t>kierunków kształtowania struktury krajobrazu</w:t>
      </w:r>
      <w:r>
        <w:rPr>
          <w:spacing w:val="-36"/>
        </w:rPr>
        <w:t xml:space="preserve"> </w:t>
      </w:r>
      <w:r>
        <w:t>kulturowego.</w:t>
      </w:r>
    </w:p>
    <w:p w:rsidR="00E35865" w:rsidRDefault="00ED0C8B" w:rsidP="00DB180D">
      <w:pPr>
        <w:pStyle w:val="Text2"/>
      </w:pPr>
      <w:r>
        <w:t>Krajobraz kulturowy obok treści posiada formę, która nazywa się architekturą krajobrazu – będącą syntezą elementów przyrodniczych</w:t>
      </w:r>
      <w:r w:rsidR="007878CC">
        <w:t xml:space="preserve"> i </w:t>
      </w:r>
      <w:r>
        <w:t>działalności człowieka. Krajobraz kulturowy</w:t>
      </w:r>
      <w:r w:rsidR="007878CC">
        <w:t xml:space="preserve"> i </w:t>
      </w:r>
      <w:r>
        <w:t>jego uwarunkowania,</w:t>
      </w:r>
      <w:r w:rsidR="00A81F29">
        <w:t xml:space="preserve"> w </w:t>
      </w:r>
      <w:r>
        <w:t>kategoriach konserwatorskich, powinny być traktowane jako obiekt żywy, który niesie właściwą</w:t>
      </w:r>
      <w:r w:rsidR="00A81F29">
        <w:t xml:space="preserve"> w </w:t>
      </w:r>
      <w:r>
        <w:t>swej specyfice metodologię jego ochrony.</w:t>
      </w:r>
    </w:p>
    <w:p w:rsidR="00E35865" w:rsidRDefault="00ED0C8B" w:rsidP="00DB180D">
      <w:pPr>
        <w:pStyle w:val="Text2"/>
      </w:pPr>
      <w:r>
        <w:t>Ochrona krajobrazu kulturowego jest moralnym obowiązkiem społeczeństwa</w:t>
      </w:r>
      <w:r w:rsidR="00A81F29">
        <w:t xml:space="preserve"> w </w:t>
      </w:r>
      <w:r>
        <w:t>celu</w:t>
      </w:r>
      <w:r w:rsidR="003C27F6">
        <w:t xml:space="preserve"> </w:t>
      </w:r>
      <w:r>
        <w:t>zachowania ważnego elementu tożsamości narodowej Polaków oraz związków społeczności</w:t>
      </w:r>
      <w:r w:rsidR="003C27F6">
        <w:t xml:space="preserve"> </w:t>
      </w:r>
      <w:r>
        <w:t>lokalnych oraz regionalnych. Ochrona krajobrazu to pełna ochrona obiektu zabytkowego</w:t>
      </w:r>
      <w:r w:rsidR="007878CC">
        <w:t xml:space="preserve"> i </w:t>
      </w:r>
      <w:r>
        <w:t>jego otoczenia wraz</w:t>
      </w:r>
      <w:r w:rsidR="007878CC">
        <w:t xml:space="preserve"> z </w:t>
      </w:r>
      <w:r>
        <w:t>roślinnością</w:t>
      </w:r>
      <w:r w:rsidR="007878CC">
        <w:t xml:space="preserve"> i </w:t>
      </w:r>
      <w:r>
        <w:t>właściwymi warunkami socjologicznymi. Realna zatem ochrona środowiska kulturowego musi polegać na ochronie najcenniejszych obiektów, zespołów lub obszarów polegających na świadomym przekształcaniu reszty środowiska</w:t>
      </w:r>
      <w:r w:rsidR="00A81F29">
        <w:t xml:space="preserve"> w </w:t>
      </w:r>
      <w:r>
        <w:t>taki sposób, aby tworząc nowe wartości unikać szpetoty</w:t>
      </w:r>
      <w:r w:rsidR="007878CC">
        <w:t xml:space="preserve"> i </w:t>
      </w:r>
      <w:r>
        <w:t>deformacji otoczenia. Zagrożenia wynikające</w:t>
      </w:r>
      <w:r w:rsidR="007878CC">
        <w:t xml:space="preserve"> z </w:t>
      </w:r>
      <w:r>
        <w:t>faktu, że zmieniają się formy życia społecznego</w:t>
      </w:r>
      <w:r w:rsidR="007878CC">
        <w:t xml:space="preserve"> i </w:t>
      </w:r>
      <w:r>
        <w:t>gospodarki powodują, że określone formy przestają odpowiadać potrzebom ich użytkowników (stare kuźnie, drewniane budynki, wiatraki, młyny wodne itp.) Ochrona zabytków obejmuje nie tylko poszczególne obiekty, ale także całe zespoły powiązane</w:t>
      </w:r>
      <w:r w:rsidR="007878CC">
        <w:t xml:space="preserve"> z </w:t>
      </w:r>
      <w:r>
        <w:t>otoczeniem przyrodniczym. Dlatego też ważną jest współpraca ze sobą służb konserwatorskich zabytków</w:t>
      </w:r>
      <w:r w:rsidR="007878CC">
        <w:t xml:space="preserve"> i </w:t>
      </w:r>
      <w:r>
        <w:t>przyrody. postuluje się</w:t>
      </w:r>
      <w:r>
        <w:rPr>
          <w:spacing w:val="-9"/>
        </w:rPr>
        <w:t xml:space="preserve"> </w:t>
      </w:r>
      <w:r>
        <w:t>zatem:</w:t>
      </w:r>
    </w:p>
    <w:p w:rsidR="00E35865" w:rsidRDefault="00ED0C8B" w:rsidP="00DB180D">
      <w:pPr>
        <w:pStyle w:val="Text2pkt"/>
      </w:pPr>
      <w:r>
        <w:t>wspólne działanie służb konserwatorskich zabytków</w:t>
      </w:r>
      <w:r w:rsidR="007878CC">
        <w:t xml:space="preserve"> i </w:t>
      </w:r>
      <w:r>
        <w:t>przyrody,</w:t>
      </w:r>
    </w:p>
    <w:p w:rsidR="00E35865" w:rsidRDefault="00ED0C8B" w:rsidP="00DB180D">
      <w:pPr>
        <w:pStyle w:val="Text2pkt"/>
      </w:pPr>
      <w:r>
        <w:t>otoczenie troską zabytków-symboli mówiących</w:t>
      </w:r>
      <w:r w:rsidR="00A81F29">
        <w:t xml:space="preserve"> o </w:t>
      </w:r>
      <w:r>
        <w:t>tożsamości danych</w:t>
      </w:r>
      <w:r>
        <w:rPr>
          <w:spacing w:val="-33"/>
        </w:rPr>
        <w:t xml:space="preserve"> </w:t>
      </w:r>
      <w:r>
        <w:t>miejscowości,</w:t>
      </w:r>
    </w:p>
    <w:p w:rsidR="00E35865" w:rsidRDefault="00ED0C8B" w:rsidP="00DB180D">
      <w:pPr>
        <w:pStyle w:val="Text2pkt"/>
      </w:pPr>
      <w:r>
        <w:t>przeciwstawianie się realizacji budowli</w:t>
      </w:r>
      <w:r w:rsidR="007878CC">
        <w:t xml:space="preserve"> i </w:t>
      </w:r>
      <w:r>
        <w:t>urządzeń deformujących zespoły historyczne</w:t>
      </w:r>
      <w:r w:rsidR="00A81F29">
        <w:t xml:space="preserve"> o </w:t>
      </w:r>
      <w:r>
        <w:t>dużej wartości,</w:t>
      </w:r>
    </w:p>
    <w:p w:rsidR="00E35865" w:rsidRDefault="00ED0C8B" w:rsidP="00DB180D">
      <w:pPr>
        <w:pStyle w:val="Text2pkt"/>
      </w:pPr>
      <w:r>
        <w:t>wprowadzanie tablic informacyjnych</w:t>
      </w:r>
      <w:r w:rsidR="00A81F29">
        <w:t xml:space="preserve"> o </w:t>
      </w:r>
      <w:r>
        <w:t>obiektach zabytkowych, alejach, drogach historycznych, szlakach handlowych, itp.</w:t>
      </w:r>
    </w:p>
    <w:p w:rsidR="00E35865" w:rsidRDefault="00E35865" w:rsidP="001D2786">
      <w:pPr>
        <w:pStyle w:val="Tekstpodstawowy"/>
        <w:spacing w:before="9"/>
        <w:ind w:right="-7"/>
        <w:rPr>
          <w:sz w:val="19"/>
        </w:rPr>
      </w:pPr>
    </w:p>
    <w:p w:rsidR="00E35865" w:rsidRDefault="00ED0C8B" w:rsidP="00DB180D">
      <w:pPr>
        <w:pStyle w:val="Text2"/>
      </w:pPr>
      <w:r>
        <w:t>Gmina Radziejowice posiada dość dobrze rozpoznane zasoby środowiska kulturowego na jej terenie.</w:t>
      </w:r>
    </w:p>
    <w:p w:rsidR="00E35865" w:rsidRDefault="00ED0C8B" w:rsidP="00DB180D">
      <w:pPr>
        <w:pStyle w:val="Text2"/>
      </w:pPr>
      <w:r>
        <w:t>Zasoby środowiska kulturowego na terenie Gminy podzielono na obiekty wpisane do rejestru zabytków, będące</w:t>
      </w:r>
      <w:r w:rsidR="00A81F29">
        <w:t xml:space="preserve"> w </w:t>
      </w:r>
      <w:r>
        <w:t>ewidencji konserwatorskiej oraz spełniające warunki do objęcia ich ochroną konserwatorską.</w:t>
      </w:r>
    </w:p>
    <w:p w:rsidR="00E35865" w:rsidRDefault="00ED0C8B" w:rsidP="00DB5AC4">
      <w:pPr>
        <w:pStyle w:val="Styl2p3"/>
      </w:pPr>
      <w:bookmarkStart w:id="22" w:name="_TOC_250040"/>
      <w:r>
        <w:t>Stanowiska</w:t>
      </w:r>
      <w:r>
        <w:rPr>
          <w:spacing w:val="-12"/>
        </w:rPr>
        <w:t xml:space="preserve"> </w:t>
      </w:r>
      <w:bookmarkEnd w:id="22"/>
      <w:r>
        <w:t>archeologiczne:</w:t>
      </w:r>
    </w:p>
    <w:p w:rsidR="00E35865" w:rsidRDefault="00ED0C8B" w:rsidP="00DB180D">
      <w:pPr>
        <w:pStyle w:val="Text2"/>
      </w:pPr>
      <w:r>
        <w:t>W chwili obecnej znanych jest 96 stanowisk archeologicznych na terenie Gminy. Stanowią one głównie ślady osadnictwa, czasem pozostałości osad, lub cmentarzyska</w:t>
      </w:r>
      <w:r w:rsidR="007878CC">
        <w:t xml:space="preserve"> z </w:t>
      </w:r>
      <w:r>
        <w:t>różnych okresów. Stanowiska archeologiczne stanowią również osada wiejska</w:t>
      </w:r>
      <w:r w:rsidR="007878CC">
        <w:t xml:space="preserve"> z </w:t>
      </w:r>
      <w:r>
        <w:t>XIV-XVI wieku, oraz dwór nowożytny.</w:t>
      </w:r>
    </w:p>
    <w:p w:rsidR="00E35865" w:rsidRDefault="008371B5" w:rsidP="001D2786">
      <w:pPr>
        <w:pStyle w:val="Tekstpodstawowy"/>
        <w:spacing w:before="1" w:after="3"/>
        <w:ind w:right="-7"/>
      </w:pPr>
      <w:r>
        <w:rPr>
          <w:noProof/>
          <w:lang w:val="pl-PL" w:eastAsia="pl-PL"/>
        </w:rPr>
        <w:drawing>
          <wp:anchor distT="0" distB="0" distL="0" distR="0" simplePos="0" relativeHeight="251640832" behindDoc="0" locked="0" layoutInCell="1" allowOverlap="1" wp14:anchorId="33C0F3FE" wp14:editId="0C5D3097">
            <wp:simplePos x="0" y="0"/>
            <wp:positionH relativeFrom="page">
              <wp:posOffset>1524000</wp:posOffset>
            </wp:positionH>
            <wp:positionV relativeFrom="paragraph">
              <wp:posOffset>154940</wp:posOffset>
            </wp:positionV>
            <wp:extent cx="3175" cy="262255"/>
            <wp:effectExtent l="0" t="0" r="0" b="0"/>
            <wp:wrapNone/>
            <wp:docPr id="1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0" distR="0" simplePos="0" relativeHeight="251641856" behindDoc="0" locked="0" layoutInCell="1" allowOverlap="1" wp14:anchorId="6E1DD81C" wp14:editId="09F8A06A">
            <wp:simplePos x="0" y="0"/>
            <wp:positionH relativeFrom="page">
              <wp:posOffset>2753995</wp:posOffset>
            </wp:positionH>
            <wp:positionV relativeFrom="paragraph">
              <wp:posOffset>154940</wp:posOffset>
            </wp:positionV>
            <wp:extent cx="3175" cy="262255"/>
            <wp:effectExtent l="0" t="0" r="0" b="0"/>
            <wp:wrapNone/>
            <wp:docPr id="12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0" distR="0" simplePos="0" relativeHeight="251642880" behindDoc="0" locked="0" layoutInCell="1" allowOverlap="1" wp14:anchorId="222EA7E6" wp14:editId="72EBEE87">
            <wp:simplePos x="0" y="0"/>
            <wp:positionH relativeFrom="page">
              <wp:posOffset>4850765</wp:posOffset>
            </wp:positionH>
            <wp:positionV relativeFrom="paragraph">
              <wp:posOffset>154940</wp:posOffset>
            </wp:positionV>
            <wp:extent cx="3175" cy="262255"/>
            <wp:effectExtent l="0" t="0" r="0" b="0"/>
            <wp:wrapNone/>
            <wp:docPr id="1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0" distR="0" simplePos="0" relativeHeight="251643904" behindDoc="0" locked="0" layoutInCell="1" allowOverlap="1" wp14:anchorId="602AB849" wp14:editId="61ECC37A">
            <wp:simplePos x="0" y="0"/>
            <wp:positionH relativeFrom="page">
              <wp:posOffset>1524000</wp:posOffset>
            </wp:positionH>
            <wp:positionV relativeFrom="paragraph">
              <wp:posOffset>955040</wp:posOffset>
            </wp:positionV>
            <wp:extent cx="3175" cy="132715"/>
            <wp:effectExtent l="0" t="0" r="0" b="0"/>
            <wp:wrapNone/>
            <wp:docPr id="12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0" distR="0" simplePos="0" relativeHeight="251644928" behindDoc="0" locked="0" layoutInCell="1" allowOverlap="1" wp14:anchorId="5313FBEE" wp14:editId="40B4C6C8">
            <wp:simplePos x="0" y="0"/>
            <wp:positionH relativeFrom="page">
              <wp:posOffset>2753995</wp:posOffset>
            </wp:positionH>
            <wp:positionV relativeFrom="paragraph">
              <wp:posOffset>955040</wp:posOffset>
            </wp:positionV>
            <wp:extent cx="3175" cy="132715"/>
            <wp:effectExtent l="0" t="0" r="0" b="0"/>
            <wp:wrapNone/>
            <wp:docPr id="12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0" distR="0" simplePos="0" relativeHeight="251645952" behindDoc="0" locked="0" layoutInCell="1" allowOverlap="1" wp14:anchorId="723AC104" wp14:editId="530BB8E7">
            <wp:simplePos x="0" y="0"/>
            <wp:positionH relativeFrom="page">
              <wp:posOffset>4850765</wp:posOffset>
            </wp:positionH>
            <wp:positionV relativeFrom="paragraph">
              <wp:posOffset>955040</wp:posOffset>
            </wp:positionV>
            <wp:extent cx="3175" cy="132715"/>
            <wp:effectExtent l="0" t="0" r="0" b="0"/>
            <wp:wrapNone/>
            <wp:docPr id="122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mc:AlternateContent>
          <mc:Choice Requires="wpg">
            <w:drawing>
              <wp:anchor distT="0" distB="0" distL="114300" distR="114300" simplePos="0" relativeHeight="251657216" behindDoc="1" locked="0" layoutInCell="1" allowOverlap="1" wp14:anchorId="03C158E7" wp14:editId="2B7C475F">
                <wp:simplePos x="0" y="0"/>
                <wp:positionH relativeFrom="page">
                  <wp:posOffset>1039495</wp:posOffset>
                </wp:positionH>
                <wp:positionV relativeFrom="paragraph">
                  <wp:posOffset>3071495</wp:posOffset>
                </wp:positionV>
                <wp:extent cx="5843270" cy="2275840"/>
                <wp:effectExtent l="1270" t="2540" r="0" b="0"/>
                <wp:wrapNone/>
                <wp:docPr id="121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275840"/>
                          <a:chOff x="1637" y="4837"/>
                          <a:chExt cx="9202" cy="3584"/>
                        </a:xfrm>
                      </wpg:grpSpPr>
                      <pic:pic xmlns:pic="http://schemas.openxmlformats.org/drawingml/2006/picture">
                        <pic:nvPicPr>
                          <pic:cNvPr id="1215" name="Picture 10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37" y="4837"/>
                            <a:ext cx="9202"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6" name="Picture 10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37" y="5049"/>
                            <a:ext cx="9202"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7" name="Picture 10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37" y="5260"/>
                            <a:ext cx="9202"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8" name="Picture 10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37" y="5473"/>
                            <a:ext cx="9202"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 name="Picture 10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37" y="5685"/>
                            <a:ext cx="9202"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0" name="Picture 10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37" y="5896"/>
                            <a:ext cx="9202"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1" name="Picture 10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37" y="6109"/>
                            <a:ext cx="9202"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2" name="Picture 10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37" y="6321"/>
                            <a:ext cx="9202"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 name="Picture 10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37" y="6532"/>
                            <a:ext cx="9202"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 name="Picture 10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37" y="6745"/>
                            <a:ext cx="9202"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5" name="Picture 10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37" y="7163"/>
                            <a:ext cx="9202"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Picture 10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637" y="7583"/>
                            <a:ext cx="9202"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Picture 10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37" y="8001"/>
                            <a:ext cx="9202" cy="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A01EB7" id="Group 1044" o:spid="_x0000_s1026" style="position:absolute;margin-left:81.85pt;margin-top:241.85pt;width:460.1pt;height:179.2pt;z-index:-251659264;mso-position-horizontal-relative:page" coordorigin="1637,4837" coordsize="9202,3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7" o:spid="_x0000_s1027" type="#_x0000_t75" style="position:absolute;left:1637;top:4837;width:9202;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HanEAAAA3QAAAA8AAABkcnMvZG93bnJldi54bWxET0trwkAQvgv9D8sUvIjuGrBI6ipSa1Fv&#10;8YH0NmSnSWh2NmS3Gv+9KxS8zcf3nNmis7W4UOsrxxrGIwWCOHem4kLD8bAeTkH4gGywdkwabuRh&#10;MX/pzTA17soZXfahEDGEfYoayhCaVEqfl2TRj1xDHLkf11oMEbaFNC1eY7itZaLUm7RYcWwosaGP&#10;kvLf/Z/VoJbn7accGH+qE/Xtstvqa5ettO6/dst3EIG68BT/uzcmzk/GE3h8E0+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tHanEAAAA3QAAAA8AAAAAAAAAAAAAAAAA&#10;nwIAAGRycy9kb3ducmV2LnhtbFBLBQYAAAAABAAEAPcAAACQAwAAAAA=&#10;">
                  <v:imagedata r:id="rId23" o:title=""/>
                </v:shape>
                <v:shape id="Picture 1056" o:spid="_x0000_s1028" type="#_x0000_t75" style="position:absolute;left:1637;top:5049;width:9202;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97EAAAA3QAAAA8AAABkcnMvZG93bnJldi54bWxET01rwkAQvQv9D8sUvIjumoOU1DWE2ort&#10;LWoRb0N2TEKzsyG7avz33ULB2zze5yyzwbbiSr1vHGuYzxQI4tKZhisNh/3H9AWED8gGW8ek4U4e&#10;stXTaImpcTcu6LoLlYgh7FPUUIfQpVL6siaLfuY64sidXW8xRNhX0vR4i+G2lYlSC2mx4dhQY0dv&#10;NZU/u4vVoPLj57ucGP/dJurkivt681WstR4/D/kriEBDeIj/3VsT5yfzBfx9E0+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g97EAAAA3QAAAA8AAAAAAAAAAAAAAAAA&#10;nwIAAGRycy9kb3ducmV2LnhtbFBLBQYAAAAABAAEAPcAAACQAwAAAAA=&#10;">
                  <v:imagedata r:id="rId23" o:title=""/>
                </v:shape>
                <v:shape id="Picture 1055" o:spid="_x0000_s1029" type="#_x0000_t75" style="position:absolute;left:1637;top:5260;width:9202;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O1vXDAAAA3QAAAA8AAABkcnMvZG93bnJldi54bWxET01rAjEQvQv9D2EK3jSrB2u3RiktilCL&#10;uLb0Omym2aWbybKJGv31piB4m8f7nNki2kYcqfO1YwWjYQaCuHS6ZqPga78cTEH4gKyxcUwKzuRh&#10;MX/ozTDX7sQ7OhbBiBTCPkcFVQhtLqUvK7Loh64lTtyv6yyGBDsjdYenFG4bOc6yibRYc2qosKW3&#10;isq/4mAVvG+2+w+6fMpVNNGU9vvHPhesVP8xvr6ACBTDXXxzr3WaPx49wf836QQ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W9cMAAADdAAAADwAAAAAAAAAAAAAAAACf&#10;AgAAZHJzL2Rvd25yZXYueG1sUEsFBgAAAAAEAAQA9wAAAI8DAAAAAA==&#10;">
                  <v:imagedata r:id="rId24" o:title=""/>
                </v:shape>
                <v:shape id="Picture 1054" o:spid="_x0000_s1030" type="#_x0000_t75" style="position:absolute;left:1637;top:5473;width:9202;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8uMXHAAAA3QAAAA8AAABkcnMvZG93bnJldi54bWxEj0FrwkAQhe9C/8MyhV6kbiIabOoqNVAR&#10;D4LaHzBkxyQ0Oxuyq8Z/3zkUvM3w3rz3zXI9uFbdqA+NZwPpJAFFXHrbcGXg5/z9vgAVIrLF1jMZ&#10;eFCA9epltMTc+jsf6XaKlZIQDjkaqGPscq1DWZPDMPEdsWgX3zuMsvaVtj3eJdy1epokmXbYsDTU&#10;2FFRU/l7ujoD8/N285HNZ4fdZZwu9tvZoyyKwpi31+HrE1SkIT7N/9c7K/jTVHDlGxlBr/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8uMXHAAAA3QAAAA8AAAAAAAAAAAAA&#10;AAAAnwIAAGRycy9kb3ducmV2LnhtbFBLBQYAAAAABAAEAPcAAACTAwAAAAA=&#10;">
                  <v:imagedata r:id="rId25" o:title=""/>
                </v:shape>
                <v:shape id="Picture 1053" o:spid="_x0000_s1031" type="#_x0000_t75" style="position:absolute;left:1637;top:5685;width:9202;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wHV7FAAAA3QAAAA8AAABkcnMvZG93bnJldi54bWxET81qwkAQvgt9h2UKXkQ3kUQ0dZU2oIQe&#10;ClUfYMiOSWh2NmRXTd7eLRR6m4/vd7b7wbTiTr1rLCuIFxEI4tLqhisFl/NhvgbhPLLG1jIpGMnB&#10;fvcy2WKm7YO/6X7ylQgh7DJUUHvfZVK6siaDbmE74sBdbW/QB9hXUvf4COGmlcsoWkmDDYeGGjvK&#10;ayp/TjejID0fPzarNPkqrrN4/XlMxjLPc6Wmr8P7GwhPg/8X/7kLHeYv4w38fhNOkL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sB1exQAAAN0AAAAPAAAAAAAAAAAAAAAA&#10;AJ8CAABkcnMvZG93bnJldi54bWxQSwUGAAAAAAQABAD3AAAAkQMAAAAA&#10;">
                  <v:imagedata r:id="rId25" o:title=""/>
                </v:shape>
                <v:shape id="Picture 1052" o:spid="_x0000_s1032" type="#_x0000_t75" style="position:absolute;left:1637;top:5896;width:9202;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tXzHAAAA3QAAAA8AAABkcnMvZG93bnJldi54bWxEj0FrwkAQhe8F/8MyQi9SN6YgJXUVsQpe&#10;WmrsDxh2xyQkO5tmV03/fedQ6G2G9+a9b1ab0XfqRkNsAhtYzDNQxDa4hisDX+fD0wuomJAddoHJ&#10;wA9F2KwnDyssXLjziW5lqpSEcCzQQJ1SX2gdbU0e4zz0xKJdwuAxyTpU2g14l3Df6TzLltpjw9JQ&#10;Y0+7mmxbXr2B7/bzfTnbt7a9vJXnq1188PNxZszjdNy+gko0pn/z3/XRCX6eC798IyPo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LtXzHAAAA3QAAAA8AAAAAAAAAAAAA&#10;AAAAnwIAAGRycy9kb3ducmV2LnhtbFBLBQYAAAAABAAEAPcAAACTAwAAAAA=&#10;">
                  <v:imagedata r:id="rId26" o:title=""/>
                </v:shape>
                <v:shape id="Picture 1051" o:spid="_x0000_s1033" type="#_x0000_t75" style="position:absolute;left:1637;top:6109;width:9202;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EfnDAAAA3QAAAA8AAABkcnMvZG93bnJldi54bWxET0uLwjAQvgv+hzDCXkRTuypSjbLsongR&#10;fIHXoRnb7jaTkkTt/vvNguBtPr7nLFatqcWdnK8sKxgNExDEudUVFwrOp/VgBsIHZI21ZVLwSx5W&#10;y25ngZm2Dz7Q/RgKEUPYZ6igDKHJpPR5SQb90DbEkbtaZzBE6AqpHT5iuKllmiRTabDi2FBiQ58l&#10;5T/Hm1Ewvvj8fVs1a7e5zPa789d3f8Inpd567cccRKA2vMRP91bH+Wk6gv9v4gl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QR+cMAAADdAAAADwAAAAAAAAAAAAAAAACf&#10;AgAAZHJzL2Rvd25yZXYueG1sUEsFBgAAAAAEAAQA9wAAAI8DAAAAAA==&#10;">
                  <v:imagedata r:id="rId27" o:title=""/>
                </v:shape>
                <v:shape id="Picture 1050" o:spid="_x0000_s1034" type="#_x0000_t75" style="position:absolute;left:1637;top:6321;width:9202;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2j47EAAAA3QAAAA8AAABkcnMvZG93bnJldi54bWxET01rwkAQvRf6H5YRvEjdGNsSUlcpisVL&#10;oY1CrkN2TKLZ2bC71fjvuwWht3m8z1msBtOJCznfWlYwmyYgiCurW64VHPbbpwyED8gaO8uk4EYe&#10;VsvHhwXm2l75my5FqEUMYZ+jgiaEPpfSVw0Z9FPbE0fuaJ3BEKGrpXZ4jeGmk2mSvEqDLceGBnta&#10;N1Sdix+j4Ln01XzX9lv3UWZfn4fNafLCe6XGo+H9DUSgIfyL7+6djvPTNIW/b+IJ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2j47EAAAA3QAAAA8AAAAAAAAAAAAAAAAA&#10;nwIAAGRycy9kb3ducmV2LnhtbFBLBQYAAAAABAAEAPcAAACQAwAAAAA=&#10;">
                  <v:imagedata r:id="rId27" o:title=""/>
                </v:shape>
                <v:shape id="Picture 1049" o:spid="_x0000_s1035" type="#_x0000_t75" style="position:absolute;left:1637;top:6532;width:9202;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sMnfCAAAA3QAAAA8AAABkcnMvZG93bnJldi54bWxET01rwkAQvRf6H5Yp9FY3brXY6Eak0OI1&#10;UdrrkB2TkOxsmt2a+O+7guBtHu9zNtvJduJMg28ca5jPEhDEpTMNVxqOh8+XFQgfkA12jknDhTxs&#10;s8eHDabGjZzTuQiViCHsU9RQh9CnUvqyJot+5nriyJ3cYDFEOFTSDDjGcNtJlSRv0mLDsaHGnj5q&#10;Ktviz2rIv1ZLP1Ki3k/t4nv3+1ORuoxaPz9NuzWIQFO4i2/uvYnzlXqF6zfxBJ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bDJ3wgAAAN0AAAAPAAAAAAAAAAAAAAAAAJ8C&#10;AABkcnMvZG93bnJldi54bWxQSwUGAAAAAAQABAD3AAAAjgMAAAAA&#10;">
                  <v:imagedata r:id="rId28" o:title=""/>
                </v:shape>
                <v:shape id="Picture 1048" o:spid="_x0000_s1036" type="#_x0000_t75" style="position:absolute;left:1637;top:6745;width:920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ccnFAAAA3QAAAA8AAABkcnMvZG93bnJldi54bWxET01rwkAQvRf6H5YReqsbQ7ESXaUILR5E&#10;qy3qcciOSdrsbNhdY/TXu0Kht3m8z5nMOlOLlpyvLCsY9BMQxLnVFRcKvr/en0cgfEDWWFsmBRfy&#10;MJs+Pkww0/bMG2q3oRAxhH2GCsoQmkxKn5dk0PdtQxy5o3UGQ4SukNrhOYabWqZJMpQGK44NJTY0&#10;Lyn/3Z6Mgt1i6cLl0B1+rpvXj9Fqud5/zlulnnrd2xhEoC78i//cCx3np+kL3L+JJ8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XHJxQAAAN0AAAAPAAAAAAAAAAAAAAAA&#10;AJ8CAABkcnMvZG93bnJldi54bWxQSwUGAAAAAAQABAD3AAAAkQMAAAAA&#10;">
                  <v:imagedata r:id="rId29" o:title=""/>
                </v:shape>
                <v:shape id="Picture 1047" o:spid="_x0000_s1037" type="#_x0000_t75" style="position:absolute;left:1637;top:7163;width:9202;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hg+fDAAAA3QAAAA8AAABkcnMvZG93bnJldi54bWxET01rwkAQvQv+h2WE3nRjaKVEV5FCofTU&#10;RsF6G7NjkjY7G3a3Seqv7wqCt3m8z1ltBtOIjpyvLSuYzxIQxIXVNZcK9rvX6TMIH5A1NpZJwR95&#10;2KzHoxVm2vb8SV0eShFD2GeooAqhzaT0RUUG/cy2xJE7W2cwROhKqR32Mdw0Mk2ShTRYc2yosKWX&#10;ioqf/NcouHxc/Ps+PwTjjwa/3WN9+mpzpR4mw3YJItAQ7uKb+03H+Wn6BNdv4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D58MAAADdAAAADwAAAAAAAAAAAAAAAACf&#10;AgAAZHJzL2Rvd25yZXYueG1sUEsFBgAAAAAEAAQA9wAAAI8DAAAAAA==&#10;">
                  <v:imagedata r:id="rId30" o:title=""/>
                </v:shape>
                <v:shape id="Picture 1046" o:spid="_x0000_s1038" type="#_x0000_t75" style="position:absolute;left:1637;top:7583;width:920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6NRfAAAAA3QAAAA8AAABkcnMvZG93bnJldi54bWxET02LwjAQvS/4H8II3tbEgrJ0jSJ1Fzx4&#10;sav3oZlti82kJFHrvzeC4G0e73OW68F24ko+tI41zKYKBHHlTMu1huPf7+cXiBCRDXaOScOdAqxX&#10;o48l5sbd+EDXMtYihXDIUUMTY59LGaqGLIap64kT9++8xZigr6XxeEvhtpOZUgtpseXU0GBPRUPV&#10;ubxYDaZUJ6V8O3fFfnu8b5w6FfMfrSfjYfMNItIQ3+KXe2fS/CxbwPObdIJ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3o1F8AAAADdAAAADwAAAAAAAAAAAAAAAACfAgAA&#10;ZHJzL2Rvd25yZXYueG1sUEsFBgAAAAAEAAQA9wAAAIwDAAAAAA==&#10;">
                  <v:imagedata r:id="rId31" o:title=""/>
                </v:shape>
                <v:shape id="Picture 1045" o:spid="_x0000_s1039" type="#_x0000_t75" style="position:absolute;left:1637;top:8001;width:9202;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9XVbHAAAA3QAAAA8AAABkcnMvZG93bnJldi54bWxEj0FrwkAQhe+F/odlCr2IbsxB2zQbKYJQ&#10;0Itaod6G7DQJzc6u2dXE/vquIPQ2w3vfmzf5YjCtuFDnG8sKppMEBHFpdcOVgs/9avwCwgdkja1l&#10;UnAlD4vi8SHHTNuet3TZhUrEEPYZKqhDcJmUvqzJoJ9YRxy1b9sZDHHtKqk77GO4aWWaJDNpsOF4&#10;oUZHy5rKn93ZxBrTwaWjzfzXHQ9ffDDm9bTug1LPT8P7G4hAQ/g33+kPHbk0ncPtmziCL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9XVbHAAAA3QAAAA8AAAAAAAAAAAAA&#10;AAAAnwIAAGRycy9kb3ducmV2LnhtbFBLBQYAAAAABAAEAPcAAACTAwAAAAA=&#10;">
                  <v:imagedata r:id="rId32" o:title=""/>
                </v:shape>
                <w10:wrap anchorx="page"/>
              </v:group>
            </w:pict>
          </mc:Fallback>
        </mc:AlternateContent>
      </w:r>
    </w:p>
    <w:p w:rsidR="00E4686C" w:rsidRPr="00CF27B2" w:rsidRDefault="00E4686C" w:rsidP="00CF27B2">
      <w:pPr>
        <w:pStyle w:val="Legenda"/>
      </w:pPr>
      <w:r w:rsidRPr="00CF27B2">
        <w:lastRenderedPageBreak/>
        <w:t xml:space="preserve">Tabela </w:t>
      </w:r>
      <w:r w:rsidR="00DB180D">
        <w:fldChar w:fldCharType="begin"/>
      </w:r>
      <w:r w:rsidR="00DB180D">
        <w:instrText xml:space="preserve"> SEQ Tabela \* ARABIC </w:instrText>
      </w:r>
      <w:r w:rsidR="00DB180D">
        <w:fldChar w:fldCharType="separate"/>
      </w:r>
      <w:r w:rsidR="00AD7F29">
        <w:rPr>
          <w:noProof/>
        </w:rPr>
        <w:t>1</w:t>
      </w:r>
      <w:r w:rsidR="00DB180D">
        <w:rPr>
          <w:noProof/>
        </w:rPr>
        <w:fldChar w:fldCharType="end"/>
      </w:r>
      <w:r w:rsidRPr="00CF27B2">
        <w:t xml:space="preserve"> Opis stanowisk archeologicznych na terenie gminy</w:t>
      </w:r>
    </w:p>
    <w:tbl>
      <w:tblPr>
        <w:tblW w:w="8931" w:type="dxa"/>
        <w:tblInd w:w="562" w:type="dxa"/>
        <w:tblBorders>
          <w:top w:val="dotted" w:sz="2" w:space="0" w:color="C0C0C0"/>
          <w:left w:val="dotted" w:sz="2" w:space="0" w:color="C0C0C0"/>
          <w:bottom w:val="dotted" w:sz="2" w:space="0" w:color="C0C0C0"/>
          <w:right w:val="dotted" w:sz="2" w:space="0" w:color="C0C0C0"/>
          <w:insideH w:val="dotted" w:sz="2" w:space="0" w:color="C0C0C0"/>
          <w:insideV w:val="dotted" w:sz="2" w:space="0" w:color="C0C0C0"/>
        </w:tblBorders>
        <w:tblCellMar>
          <w:left w:w="70" w:type="dxa"/>
          <w:right w:w="70" w:type="dxa"/>
        </w:tblCellMar>
        <w:tblLook w:val="0000" w:firstRow="0" w:lastRow="0" w:firstColumn="0" w:lastColumn="0" w:noHBand="0" w:noVBand="0"/>
      </w:tblPr>
      <w:tblGrid>
        <w:gridCol w:w="993"/>
        <w:gridCol w:w="1701"/>
        <w:gridCol w:w="2976"/>
        <w:gridCol w:w="3261"/>
      </w:tblGrid>
      <w:tr w:rsidR="001134F0" w:rsidTr="00E4158D">
        <w:tc>
          <w:tcPr>
            <w:tcW w:w="993" w:type="dxa"/>
            <w:tcBorders>
              <w:top w:val="single" w:sz="4" w:space="0" w:color="auto"/>
              <w:left w:val="single" w:sz="4" w:space="0" w:color="auto"/>
              <w:bottom w:val="single" w:sz="4" w:space="0" w:color="808080"/>
            </w:tcBorders>
            <w:vAlign w:val="center"/>
          </w:tcPr>
          <w:p w:rsidR="001134F0" w:rsidRDefault="001134F0" w:rsidP="00B76094">
            <w:pPr>
              <w:pStyle w:val="tabelka"/>
              <w:ind w:right="-7"/>
              <w:jc w:val="left"/>
              <w:rPr>
                <w:b/>
                <w:bCs/>
              </w:rPr>
            </w:pPr>
            <w:r>
              <w:rPr>
                <w:b/>
                <w:bCs/>
              </w:rPr>
              <w:t>nr ewid. AZP</w:t>
            </w:r>
          </w:p>
        </w:tc>
        <w:tc>
          <w:tcPr>
            <w:tcW w:w="1701" w:type="dxa"/>
            <w:tcBorders>
              <w:top w:val="single" w:sz="4" w:space="0" w:color="auto"/>
              <w:bottom w:val="single" w:sz="4" w:space="0" w:color="808080"/>
            </w:tcBorders>
            <w:vAlign w:val="center"/>
          </w:tcPr>
          <w:p w:rsidR="001134F0" w:rsidRDefault="001134F0" w:rsidP="00B76094">
            <w:pPr>
              <w:pStyle w:val="tabelka"/>
              <w:ind w:right="-7"/>
              <w:jc w:val="left"/>
              <w:rPr>
                <w:b/>
                <w:bCs/>
              </w:rPr>
            </w:pPr>
            <w:r>
              <w:rPr>
                <w:b/>
                <w:bCs/>
              </w:rPr>
              <w:t>rodzaj zabytku archeologicznego</w:t>
            </w:r>
          </w:p>
        </w:tc>
        <w:tc>
          <w:tcPr>
            <w:tcW w:w="2976" w:type="dxa"/>
            <w:tcBorders>
              <w:top w:val="single" w:sz="4" w:space="0" w:color="auto"/>
              <w:bottom w:val="single" w:sz="4" w:space="0" w:color="808080"/>
            </w:tcBorders>
            <w:vAlign w:val="center"/>
          </w:tcPr>
          <w:p w:rsidR="001134F0" w:rsidRDefault="001134F0" w:rsidP="00B76094">
            <w:pPr>
              <w:pStyle w:val="tabelka"/>
              <w:ind w:right="-7"/>
              <w:jc w:val="left"/>
              <w:rPr>
                <w:b/>
                <w:bCs/>
              </w:rPr>
            </w:pPr>
            <w:r>
              <w:rPr>
                <w:b/>
                <w:bCs/>
              </w:rPr>
              <w:t>z okresu</w:t>
            </w:r>
          </w:p>
        </w:tc>
        <w:tc>
          <w:tcPr>
            <w:tcW w:w="3261" w:type="dxa"/>
            <w:tcBorders>
              <w:top w:val="single" w:sz="4" w:space="0" w:color="auto"/>
              <w:bottom w:val="single" w:sz="4" w:space="0" w:color="808080"/>
              <w:right w:val="single" w:sz="4" w:space="0" w:color="auto"/>
            </w:tcBorders>
            <w:vAlign w:val="center"/>
          </w:tcPr>
          <w:p w:rsidR="001134F0" w:rsidRDefault="001134F0" w:rsidP="00B76094">
            <w:pPr>
              <w:pStyle w:val="tabelka"/>
              <w:ind w:right="-7"/>
              <w:jc w:val="left"/>
              <w:rPr>
                <w:b/>
                <w:bCs/>
              </w:rPr>
            </w:pPr>
            <w:r>
              <w:rPr>
                <w:b/>
                <w:bCs/>
              </w:rPr>
              <w:t>Uwagi</w:t>
            </w:r>
          </w:p>
        </w:tc>
      </w:tr>
      <w:tr w:rsidR="001134F0" w:rsidTr="00E4158D">
        <w:tc>
          <w:tcPr>
            <w:tcW w:w="993" w:type="dxa"/>
            <w:tcBorders>
              <w:top w:val="single" w:sz="4" w:space="0" w:color="808080"/>
              <w:left w:val="single" w:sz="4" w:space="0" w:color="auto"/>
              <w:bottom w:val="nil"/>
              <w:right w:val="nil"/>
            </w:tcBorders>
            <w:vAlign w:val="center"/>
          </w:tcPr>
          <w:p w:rsidR="001134F0" w:rsidRDefault="001134F0" w:rsidP="001D2786">
            <w:pPr>
              <w:pStyle w:val="tabelka"/>
              <w:ind w:right="-7"/>
            </w:pPr>
            <w:r>
              <w:t>60-62/14</w:t>
            </w:r>
          </w:p>
        </w:tc>
        <w:tc>
          <w:tcPr>
            <w:tcW w:w="1701" w:type="dxa"/>
            <w:tcBorders>
              <w:top w:val="single" w:sz="4" w:space="0" w:color="808080"/>
              <w:left w:val="nil"/>
              <w:bottom w:val="nil"/>
              <w:right w:val="nil"/>
            </w:tcBorders>
          </w:tcPr>
          <w:p w:rsidR="001134F0" w:rsidRDefault="001134F0" w:rsidP="001D2786">
            <w:pPr>
              <w:pStyle w:val="tabelka"/>
              <w:ind w:right="-7"/>
            </w:pPr>
            <w:r>
              <w:t>ślad osadnictwa</w:t>
            </w:r>
          </w:p>
        </w:tc>
        <w:tc>
          <w:tcPr>
            <w:tcW w:w="2976" w:type="dxa"/>
            <w:tcBorders>
              <w:top w:val="single" w:sz="4" w:space="0" w:color="808080"/>
              <w:left w:val="nil"/>
              <w:bottom w:val="nil"/>
              <w:right w:val="nil"/>
            </w:tcBorders>
          </w:tcPr>
          <w:p w:rsidR="001134F0" w:rsidRDefault="001134F0" w:rsidP="001D2786">
            <w:pPr>
              <w:pStyle w:val="tabelka"/>
              <w:ind w:right="-7"/>
            </w:pPr>
            <w:r>
              <w:t>średniowiecznego</w:t>
            </w:r>
          </w:p>
        </w:tc>
        <w:tc>
          <w:tcPr>
            <w:tcW w:w="3261" w:type="dxa"/>
            <w:tcBorders>
              <w:top w:val="single" w:sz="4" w:space="0" w:color="808080"/>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single" w:sz="4" w:space="0" w:color="808080"/>
              <w:right w:val="nil"/>
            </w:tcBorders>
            <w:vAlign w:val="center"/>
          </w:tcPr>
          <w:p w:rsidR="001134F0" w:rsidRDefault="001134F0" w:rsidP="001D2786">
            <w:pPr>
              <w:pStyle w:val="tabelka"/>
              <w:ind w:right="-7"/>
            </w:pPr>
            <w:r>
              <w:t>60-62/18</w:t>
            </w:r>
          </w:p>
        </w:tc>
        <w:tc>
          <w:tcPr>
            <w:tcW w:w="1701" w:type="dxa"/>
            <w:tcBorders>
              <w:top w:val="nil"/>
              <w:left w:val="nil"/>
              <w:bottom w:val="single" w:sz="4" w:space="0" w:color="808080"/>
              <w:right w:val="nil"/>
            </w:tcBorders>
          </w:tcPr>
          <w:p w:rsidR="001134F0" w:rsidRDefault="001134F0" w:rsidP="001D2786">
            <w:pPr>
              <w:pStyle w:val="tabelka"/>
              <w:ind w:right="-7"/>
            </w:pPr>
            <w:r>
              <w:t>ślad osadnictwa</w:t>
            </w:r>
          </w:p>
        </w:tc>
        <w:tc>
          <w:tcPr>
            <w:tcW w:w="2976" w:type="dxa"/>
            <w:tcBorders>
              <w:top w:val="nil"/>
              <w:left w:val="nil"/>
              <w:bottom w:val="single" w:sz="4" w:space="0" w:color="808080"/>
              <w:right w:val="nil"/>
            </w:tcBorders>
          </w:tcPr>
          <w:p w:rsidR="001134F0" w:rsidRDefault="001134F0" w:rsidP="001D2786">
            <w:pPr>
              <w:pStyle w:val="tabelka"/>
              <w:ind w:right="-7"/>
            </w:pPr>
            <w:r>
              <w:t>z epoki żelaza</w:t>
            </w:r>
          </w:p>
        </w:tc>
        <w:tc>
          <w:tcPr>
            <w:tcW w:w="3261" w:type="dxa"/>
            <w:tcBorders>
              <w:top w:val="nil"/>
              <w:left w:val="nil"/>
              <w:bottom w:val="single" w:sz="4" w:space="0" w:color="808080"/>
              <w:right w:val="single" w:sz="4" w:space="0" w:color="auto"/>
            </w:tcBorders>
          </w:tcPr>
          <w:p w:rsidR="001134F0" w:rsidRDefault="001134F0" w:rsidP="001D2786">
            <w:pPr>
              <w:pStyle w:val="tabelka"/>
              <w:ind w:right="-7"/>
            </w:pPr>
            <w:r>
              <w:t>Znajduje się</w:t>
            </w:r>
            <w:r w:rsidR="00A81F29">
              <w:t xml:space="preserve"> w </w:t>
            </w:r>
            <w:r>
              <w:t>konserwatorskiej strefie archeologicznej</w:t>
            </w:r>
          </w:p>
        </w:tc>
      </w:tr>
      <w:tr w:rsidR="001134F0" w:rsidTr="00E4158D">
        <w:tc>
          <w:tcPr>
            <w:tcW w:w="993" w:type="dxa"/>
            <w:tcBorders>
              <w:top w:val="single" w:sz="4" w:space="0" w:color="808080"/>
              <w:left w:val="single" w:sz="4" w:space="0" w:color="auto"/>
              <w:bottom w:val="single" w:sz="4" w:space="0" w:color="808080"/>
            </w:tcBorders>
            <w:vAlign w:val="center"/>
          </w:tcPr>
          <w:p w:rsidR="001134F0" w:rsidRDefault="001134F0" w:rsidP="001D2786">
            <w:pPr>
              <w:pStyle w:val="tabelka"/>
              <w:ind w:right="-7"/>
            </w:pPr>
            <w:r>
              <w:t>61-60/1</w:t>
            </w:r>
          </w:p>
        </w:tc>
        <w:tc>
          <w:tcPr>
            <w:tcW w:w="1701" w:type="dxa"/>
            <w:tcBorders>
              <w:top w:val="single" w:sz="4" w:space="0" w:color="808080"/>
              <w:bottom w:val="single" w:sz="4" w:space="0" w:color="808080"/>
            </w:tcBorders>
          </w:tcPr>
          <w:p w:rsidR="001134F0" w:rsidRDefault="001134F0" w:rsidP="001D2786">
            <w:pPr>
              <w:pStyle w:val="tabelka"/>
              <w:ind w:right="-7"/>
            </w:pPr>
            <w:r>
              <w:t>pozostałości osadnictwa</w:t>
            </w:r>
          </w:p>
        </w:tc>
        <w:tc>
          <w:tcPr>
            <w:tcW w:w="2976" w:type="dxa"/>
            <w:tcBorders>
              <w:top w:val="single" w:sz="4" w:space="0" w:color="808080"/>
              <w:bottom w:val="single" w:sz="4" w:space="0" w:color="808080"/>
            </w:tcBorders>
          </w:tcPr>
          <w:p w:rsidR="001134F0" w:rsidRDefault="001134F0" w:rsidP="001D2786">
            <w:pPr>
              <w:pStyle w:val="tabelka"/>
              <w:ind w:right="-7"/>
            </w:pPr>
            <w:r>
              <w:t>z epoki brązu</w:t>
            </w:r>
          </w:p>
        </w:tc>
        <w:tc>
          <w:tcPr>
            <w:tcW w:w="3261" w:type="dxa"/>
            <w:tcBorders>
              <w:top w:val="single" w:sz="4" w:space="0" w:color="808080"/>
              <w:bottom w:val="single" w:sz="4" w:space="0" w:color="808080"/>
              <w:right w:val="single" w:sz="4" w:space="0" w:color="auto"/>
            </w:tcBorders>
          </w:tcPr>
          <w:p w:rsidR="001134F0" w:rsidRDefault="001134F0" w:rsidP="001D2786">
            <w:pPr>
              <w:pStyle w:val="tabelka"/>
              <w:ind w:right="-7"/>
            </w:pPr>
          </w:p>
        </w:tc>
      </w:tr>
      <w:tr w:rsidR="001134F0" w:rsidTr="00E4158D">
        <w:tc>
          <w:tcPr>
            <w:tcW w:w="993" w:type="dxa"/>
            <w:tcBorders>
              <w:top w:val="single" w:sz="4" w:space="0" w:color="808080"/>
              <w:left w:val="single" w:sz="4" w:space="0" w:color="auto"/>
              <w:bottom w:val="nil"/>
              <w:right w:val="nil"/>
            </w:tcBorders>
            <w:vAlign w:val="center"/>
          </w:tcPr>
          <w:p w:rsidR="001134F0" w:rsidRDefault="001134F0" w:rsidP="001D2786">
            <w:pPr>
              <w:pStyle w:val="tabelka"/>
              <w:ind w:right="-7"/>
            </w:pPr>
            <w:r>
              <w:t>61-61/1</w:t>
            </w:r>
          </w:p>
        </w:tc>
        <w:tc>
          <w:tcPr>
            <w:tcW w:w="1701" w:type="dxa"/>
            <w:tcBorders>
              <w:top w:val="single" w:sz="4" w:space="0" w:color="808080"/>
              <w:left w:val="nil"/>
              <w:bottom w:val="nil"/>
              <w:right w:val="nil"/>
            </w:tcBorders>
          </w:tcPr>
          <w:p w:rsidR="001134F0" w:rsidRDefault="001134F0" w:rsidP="001D2786">
            <w:pPr>
              <w:pStyle w:val="tabelka"/>
              <w:ind w:right="-7"/>
            </w:pPr>
            <w:r>
              <w:t>ślad osadnictwa</w:t>
            </w:r>
          </w:p>
        </w:tc>
        <w:tc>
          <w:tcPr>
            <w:tcW w:w="2976" w:type="dxa"/>
            <w:tcBorders>
              <w:top w:val="single" w:sz="4" w:space="0" w:color="808080"/>
              <w:left w:val="nil"/>
              <w:bottom w:val="nil"/>
              <w:right w:val="nil"/>
            </w:tcBorders>
          </w:tcPr>
          <w:p w:rsidR="001134F0" w:rsidRDefault="001134F0" w:rsidP="001D2786">
            <w:pPr>
              <w:pStyle w:val="tabelka"/>
              <w:ind w:right="-7"/>
            </w:pPr>
            <w:r>
              <w:t>z epoki brązu</w:t>
            </w:r>
          </w:p>
        </w:tc>
        <w:tc>
          <w:tcPr>
            <w:tcW w:w="3261" w:type="dxa"/>
            <w:tcBorders>
              <w:top w:val="single" w:sz="4" w:space="0" w:color="808080"/>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61-61/2</w:t>
            </w:r>
          </w:p>
        </w:tc>
        <w:tc>
          <w:tcPr>
            <w:tcW w:w="1701" w:type="dxa"/>
            <w:tcBorders>
              <w:top w:val="nil"/>
              <w:left w:val="nil"/>
              <w:bottom w:val="nil"/>
              <w:right w:val="nil"/>
            </w:tcBorders>
          </w:tcPr>
          <w:p w:rsidR="001134F0" w:rsidRDefault="001134F0" w:rsidP="001D2786">
            <w:pPr>
              <w:pStyle w:val="tabelka"/>
              <w:ind w:right="-7"/>
            </w:pPr>
            <w:r>
              <w:t>ślad osadnictwa</w:t>
            </w:r>
          </w:p>
        </w:tc>
        <w:tc>
          <w:tcPr>
            <w:tcW w:w="2976" w:type="dxa"/>
            <w:tcBorders>
              <w:top w:val="nil"/>
              <w:left w:val="nil"/>
              <w:bottom w:val="nil"/>
              <w:right w:val="nil"/>
            </w:tcBorders>
          </w:tcPr>
          <w:p w:rsidR="001134F0" w:rsidRDefault="001134F0" w:rsidP="001D2786">
            <w:pPr>
              <w:pStyle w:val="tabelka"/>
              <w:ind w:right="-7"/>
            </w:pPr>
            <w:r>
              <w:t>z epoki kamienia, lub epoki brązu</w:t>
            </w:r>
          </w:p>
        </w:tc>
        <w:tc>
          <w:tcPr>
            <w:tcW w:w="3261" w:type="dxa"/>
            <w:tcBorders>
              <w:top w:val="nil"/>
              <w:left w:val="nil"/>
              <w:bottom w:val="nil"/>
              <w:right w:val="single" w:sz="4" w:space="0" w:color="auto"/>
            </w:tcBorders>
          </w:tcPr>
          <w:p w:rsidR="001134F0" w:rsidRDefault="001134F0" w:rsidP="001D2786">
            <w:pPr>
              <w:pStyle w:val="tabelka"/>
              <w:ind w:right="-7"/>
            </w:pPr>
            <w:r>
              <w:t>Proponowane do wpisania do Rejestru Zabytków</w:t>
            </w: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61-61/3</w:t>
            </w:r>
          </w:p>
        </w:tc>
        <w:tc>
          <w:tcPr>
            <w:tcW w:w="1701" w:type="dxa"/>
            <w:tcBorders>
              <w:top w:val="nil"/>
              <w:left w:val="nil"/>
              <w:bottom w:val="nil"/>
              <w:right w:val="nil"/>
            </w:tcBorders>
          </w:tcPr>
          <w:p w:rsidR="001134F0" w:rsidRDefault="001134F0" w:rsidP="001D2786">
            <w:pPr>
              <w:pStyle w:val="tabelka"/>
              <w:ind w:right="-7"/>
            </w:pPr>
            <w:r>
              <w:t>ślad osadnictwa</w:t>
            </w:r>
          </w:p>
        </w:tc>
        <w:tc>
          <w:tcPr>
            <w:tcW w:w="2976" w:type="dxa"/>
            <w:tcBorders>
              <w:top w:val="nil"/>
              <w:left w:val="nil"/>
              <w:bottom w:val="nil"/>
              <w:right w:val="nil"/>
            </w:tcBorders>
          </w:tcPr>
          <w:p w:rsidR="001134F0" w:rsidRDefault="001134F0" w:rsidP="001D2786">
            <w:pPr>
              <w:pStyle w:val="tabelka"/>
              <w:ind w:right="-7"/>
            </w:pPr>
            <w:r>
              <w:t>pradziejowego</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61-61/4</w:t>
            </w:r>
          </w:p>
        </w:tc>
        <w:tc>
          <w:tcPr>
            <w:tcW w:w="1701" w:type="dxa"/>
            <w:tcBorders>
              <w:top w:val="nil"/>
              <w:left w:val="nil"/>
              <w:bottom w:val="nil"/>
              <w:right w:val="nil"/>
            </w:tcBorders>
          </w:tcPr>
          <w:p w:rsidR="001134F0" w:rsidRDefault="001134F0" w:rsidP="001D2786">
            <w:pPr>
              <w:pStyle w:val="tabelka"/>
              <w:ind w:right="-7"/>
            </w:pPr>
            <w:r>
              <w:t>ślad osadnictwa</w:t>
            </w:r>
          </w:p>
        </w:tc>
        <w:tc>
          <w:tcPr>
            <w:tcW w:w="2976" w:type="dxa"/>
            <w:tcBorders>
              <w:top w:val="nil"/>
              <w:left w:val="nil"/>
              <w:bottom w:val="nil"/>
              <w:right w:val="nil"/>
            </w:tcBorders>
          </w:tcPr>
          <w:p w:rsidR="001134F0" w:rsidRDefault="001134F0" w:rsidP="001D2786">
            <w:pPr>
              <w:pStyle w:val="tabelka"/>
              <w:ind w:right="-7"/>
            </w:pPr>
            <w:r>
              <w:t>z epoki kamienia, lub epoki brązu</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61-61/5</w:t>
            </w:r>
          </w:p>
        </w:tc>
        <w:tc>
          <w:tcPr>
            <w:tcW w:w="1701" w:type="dxa"/>
            <w:tcBorders>
              <w:top w:val="nil"/>
              <w:left w:val="nil"/>
              <w:bottom w:val="nil"/>
              <w:right w:val="nil"/>
            </w:tcBorders>
          </w:tcPr>
          <w:p w:rsidR="001134F0" w:rsidRDefault="001134F0" w:rsidP="001D2786">
            <w:pPr>
              <w:pStyle w:val="tabelka"/>
              <w:ind w:right="-7"/>
            </w:pPr>
            <w:r>
              <w:t>cmentarzysko ?</w:t>
            </w:r>
          </w:p>
        </w:tc>
        <w:tc>
          <w:tcPr>
            <w:tcW w:w="2976" w:type="dxa"/>
            <w:tcBorders>
              <w:top w:val="nil"/>
              <w:left w:val="nil"/>
              <w:bottom w:val="nil"/>
              <w:right w:val="nil"/>
            </w:tcBorders>
          </w:tcPr>
          <w:p w:rsidR="001134F0" w:rsidRDefault="001134F0" w:rsidP="001D2786">
            <w:pPr>
              <w:pStyle w:val="tabelka"/>
              <w:ind w:right="-7"/>
            </w:pPr>
            <w:r>
              <w:t>z epoki brązu</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61-61/6</w:t>
            </w:r>
          </w:p>
        </w:tc>
        <w:tc>
          <w:tcPr>
            <w:tcW w:w="1701" w:type="dxa"/>
            <w:tcBorders>
              <w:top w:val="nil"/>
              <w:left w:val="nil"/>
              <w:bottom w:val="nil"/>
              <w:right w:val="nil"/>
            </w:tcBorders>
          </w:tcPr>
          <w:p w:rsidR="001134F0" w:rsidRDefault="001134F0" w:rsidP="001D2786">
            <w:pPr>
              <w:pStyle w:val="tabelka"/>
              <w:ind w:right="-7"/>
            </w:pPr>
            <w:r>
              <w:t>pozostałości osady</w:t>
            </w:r>
          </w:p>
        </w:tc>
        <w:tc>
          <w:tcPr>
            <w:tcW w:w="2976" w:type="dxa"/>
            <w:tcBorders>
              <w:top w:val="nil"/>
              <w:left w:val="nil"/>
              <w:bottom w:val="nil"/>
              <w:right w:val="nil"/>
            </w:tcBorders>
          </w:tcPr>
          <w:p w:rsidR="001134F0" w:rsidRDefault="001134F0" w:rsidP="001D2786">
            <w:pPr>
              <w:pStyle w:val="tabelka"/>
              <w:ind w:right="-7"/>
            </w:pPr>
            <w:r>
              <w:t>z epoki brązu</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61-61/7</w:t>
            </w:r>
          </w:p>
        </w:tc>
        <w:tc>
          <w:tcPr>
            <w:tcW w:w="1701" w:type="dxa"/>
            <w:tcBorders>
              <w:top w:val="nil"/>
              <w:left w:val="nil"/>
              <w:bottom w:val="nil"/>
              <w:right w:val="nil"/>
            </w:tcBorders>
          </w:tcPr>
          <w:p w:rsidR="001134F0" w:rsidRDefault="001134F0" w:rsidP="001D2786">
            <w:pPr>
              <w:pStyle w:val="tabelka"/>
              <w:ind w:right="-7"/>
            </w:pPr>
            <w:r>
              <w:t>pozostałości osady</w:t>
            </w:r>
          </w:p>
        </w:tc>
        <w:tc>
          <w:tcPr>
            <w:tcW w:w="2976" w:type="dxa"/>
            <w:tcBorders>
              <w:top w:val="nil"/>
              <w:left w:val="nil"/>
              <w:bottom w:val="nil"/>
              <w:right w:val="nil"/>
            </w:tcBorders>
          </w:tcPr>
          <w:p w:rsidR="001134F0" w:rsidRDefault="001134F0" w:rsidP="001D2786">
            <w:pPr>
              <w:pStyle w:val="tabelka"/>
              <w:ind w:right="-7"/>
            </w:pPr>
            <w:r>
              <w:t>z wczesnej epoki żelaza</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61-61/9</w:t>
            </w:r>
          </w:p>
        </w:tc>
        <w:tc>
          <w:tcPr>
            <w:tcW w:w="1701" w:type="dxa"/>
            <w:tcBorders>
              <w:top w:val="nil"/>
              <w:left w:val="nil"/>
              <w:bottom w:val="nil"/>
              <w:right w:val="nil"/>
            </w:tcBorders>
          </w:tcPr>
          <w:p w:rsidR="001134F0" w:rsidRDefault="001134F0" w:rsidP="001D2786">
            <w:pPr>
              <w:pStyle w:val="tabelka"/>
              <w:ind w:right="-7"/>
            </w:pPr>
            <w:r>
              <w:t>osada wiejska</w:t>
            </w:r>
          </w:p>
        </w:tc>
        <w:tc>
          <w:tcPr>
            <w:tcW w:w="2976" w:type="dxa"/>
            <w:tcBorders>
              <w:top w:val="nil"/>
              <w:left w:val="nil"/>
              <w:bottom w:val="nil"/>
              <w:right w:val="nil"/>
            </w:tcBorders>
          </w:tcPr>
          <w:p w:rsidR="001134F0" w:rsidRDefault="001134F0" w:rsidP="001D2786">
            <w:pPr>
              <w:pStyle w:val="tabelka"/>
              <w:ind w:right="-7"/>
            </w:pPr>
            <w:r>
              <w:t>z XIV-XVI wieku</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61-61/10</w:t>
            </w:r>
          </w:p>
        </w:tc>
        <w:tc>
          <w:tcPr>
            <w:tcW w:w="1701" w:type="dxa"/>
            <w:tcBorders>
              <w:top w:val="nil"/>
              <w:left w:val="nil"/>
              <w:bottom w:val="nil"/>
              <w:right w:val="nil"/>
            </w:tcBorders>
          </w:tcPr>
          <w:p w:rsidR="001134F0" w:rsidRDefault="001134F0" w:rsidP="001D2786">
            <w:pPr>
              <w:pStyle w:val="tabelka"/>
              <w:ind w:right="-7"/>
            </w:pPr>
            <w:r>
              <w:t>ślad osadnictwa</w:t>
            </w:r>
          </w:p>
        </w:tc>
        <w:tc>
          <w:tcPr>
            <w:tcW w:w="2976" w:type="dxa"/>
            <w:tcBorders>
              <w:top w:val="nil"/>
              <w:left w:val="nil"/>
              <w:bottom w:val="nil"/>
              <w:right w:val="nil"/>
            </w:tcBorders>
          </w:tcPr>
          <w:p w:rsidR="001134F0" w:rsidRDefault="001134F0" w:rsidP="001D2786">
            <w:pPr>
              <w:pStyle w:val="tabelka"/>
              <w:ind w:right="-7"/>
            </w:pPr>
            <w:r>
              <w:t>z wczesnej epoki żelaza</w:t>
            </w:r>
            <w:r w:rsidR="007878CC">
              <w:t xml:space="preserve"> i </w:t>
            </w:r>
            <w:r>
              <w:t>okresu lateńskiego</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61-61/11</w:t>
            </w:r>
          </w:p>
        </w:tc>
        <w:tc>
          <w:tcPr>
            <w:tcW w:w="1701" w:type="dxa"/>
            <w:tcBorders>
              <w:top w:val="nil"/>
              <w:left w:val="nil"/>
              <w:bottom w:val="nil"/>
              <w:right w:val="nil"/>
            </w:tcBorders>
          </w:tcPr>
          <w:p w:rsidR="001134F0" w:rsidRDefault="001134F0" w:rsidP="001D2786">
            <w:pPr>
              <w:pStyle w:val="tabelka"/>
              <w:ind w:right="-7"/>
            </w:pPr>
            <w:r>
              <w:t>ślad osadnictwa</w:t>
            </w:r>
          </w:p>
        </w:tc>
        <w:tc>
          <w:tcPr>
            <w:tcW w:w="2976" w:type="dxa"/>
            <w:tcBorders>
              <w:top w:val="nil"/>
              <w:left w:val="nil"/>
              <w:bottom w:val="nil"/>
              <w:right w:val="nil"/>
            </w:tcBorders>
          </w:tcPr>
          <w:p w:rsidR="001134F0" w:rsidRDefault="001134F0" w:rsidP="001D2786">
            <w:pPr>
              <w:pStyle w:val="tabelka"/>
              <w:ind w:right="-7"/>
            </w:pPr>
            <w:r>
              <w:t>z epoki kamienia, lub epoki brązu</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single" w:sz="4" w:space="0" w:color="808080"/>
              <w:right w:val="nil"/>
            </w:tcBorders>
            <w:vAlign w:val="center"/>
          </w:tcPr>
          <w:p w:rsidR="001134F0" w:rsidRDefault="001134F0" w:rsidP="001D2786">
            <w:pPr>
              <w:pStyle w:val="tabelka"/>
              <w:ind w:right="-7"/>
            </w:pPr>
            <w:r>
              <w:t>61-61/13</w:t>
            </w:r>
          </w:p>
        </w:tc>
        <w:tc>
          <w:tcPr>
            <w:tcW w:w="1701" w:type="dxa"/>
            <w:tcBorders>
              <w:top w:val="nil"/>
              <w:left w:val="nil"/>
              <w:bottom w:val="single" w:sz="4" w:space="0" w:color="808080"/>
              <w:right w:val="nil"/>
            </w:tcBorders>
          </w:tcPr>
          <w:p w:rsidR="001134F0" w:rsidRDefault="001134F0" w:rsidP="001D2786">
            <w:pPr>
              <w:pStyle w:val="tabelka"/>
              <w:ind w:right="-7"/>
            </w:pPr>
            <w:r>
              <w:t>ślad osadnictwa</w:t>
            </w:r>
          </w:p>
        </w:tc>
        <w:tc>
          <w:tcPr>
            <w:tcW w:w="2976" w:type="dxa"/>
            <w:tcBorders>
              <w:top w:val="nil"/>
              <w:left w:val="nil"/>
              <w:bottom w:val="single" w:sz="4" w:space="0" w:color="808080"/>
              <w:right w:val="nil"/>
            </w:tcBorders>
          </w:tcPr>
          <w:p w:rsidR="001134F0" w:rsidRDefault="001134F0" w:rsidP="001D2786">
            <w:pPr>
              <w:pStyle w:val="tabelka"/>
              <w:ind w:right="-7"/>
            </w:pPr>
            <w:r>
              <w:t>pradziejowego</w:t>
            </w:r>
          </w:p>
        </w:tc>
        <w:tc>
          <w:tcPr>
            <w:tcW w:w="3261" w:type="dxa"/>
            <w:tcBorders>
              <w:top w:val="nil"/>
              <w:left w:val="nil"/>
              <w:bottom w:val="single" w:sz="4" w:space="0" w:color="808080"/>
              <w:right w:val="single" w:sz="4" w:space="0" w:color="auto"/>
            </w:tcBorders>
          </w:tcPr>
          <w:p w:rsidR="001134F0" w:rsidRDefault="001134F0" w:rsidP="001D2786">
            <w:pPr>
              <w:pStyle w:val="tabelka"/>
              <w:ind w:right="-7"/>
            </w:pPr>
          </w:p>
        </w:tc>
      </w:tr>
      <w:tr w:rsidR="001134F0" w:rsidTr="00E4158D">
        <w:tc>
          <w:tcPr>
            <w:tcW w:w="993" w:type="dxa"/>
            <w:tcBorders>
              <w:top w:val="single" w:sz="4" w:space="0" w:color="808080"/>
              <w:left w:val="single" w:sz="4" w:space="0" w:color="auto"/>
            </w:tcBorders>
            <w:vAlign w:val="center"/>
          </w:tcPr>
          <w:p w:rsidR="001134F0" w:rsidRDefault="001134F0" w:rsidP="001D2786">
            <w:pPr>
              <w:pStyle w:val="tabelka"/>
              <w:ind w:right="-7"/>
            </w:pPr>
            <w:r>
              <w:t>61-62/1</w:t>
            </w:r>
          </w:p>
        </w:tc>
        <w:tc>
          <w:tcPr>
            <w:tcW w:w="1701" w:type="dxa"/>
            <w:tcBorders>
              <w:top w:val="single" w:sz="4" w:space="0" w:color="808080"/>
            </w:tcBorders>
          </w:tcPr>
          <w:p w:rsidR="001134F0" w:rsidRDefault="001134F0" w:rsidP="001D2786">
            <w:pPr>
              <w:pStyle w:val="tabelka"/>
              <w:ind w:right="-7"/>
            </w:pPr>
            <w:r>
              <w:t>ślad osadnictwa</w:t>
            </w:r>
          </w:p>
        </w:tc>
        <w:tc>
          <w:tcPr>
            <w:tcW w:w="2976" w:type="dxa"/>
            <w:tcBorders>
              <w:top w:val="single" w:sz="4" w:space="0" w:color="808080"/>
            </w:tcBorders>
          </w:tcPr>
          <w:p w:rsidR="001134F0" w:rsidRDefault="001134F0" w:rsidP="001D2786">
            <w:pPr>
              <w:pStyle w:val="tabelka"/>
              <w:ind w:right="-7"/>
            </w:pPr>
            <w:r>
              <w:t>starożytnego</w:t>
            </w:r>
          </w:p>
        </w:tc>
        <w:tc>
          <w:tcPr>
            <w:tcW w:w="3261" w:type="dxa"/>
            <w:tcBorders>
              <w:top w:val="single" w:sz="4" w:space="0" w:color="808080"/>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61-62/2</w:t>
            </w:r>
          </w:p>
        </w:tc>
        <w:tc>
          <w:tcPr>
            <w:tcW w:w="1701" w:type="dxa"/>
          </w:tcPr>
          <w:p w:rsidR="001134F0" w:rsidRDefault="001134F0" w:rsidP="001D2786">
            <w:pPr>
              <w:pStyle w:val="tabelka"/>
              <w:ind w:right="-7"/>
            </w:pPr>
            <w:r>
              <w:t>pozostałości osady</w:t>
            </w:r>
          </w:p>
        </w:tc>
        <w:tc>
          <w:tcPr>
            <w:tcW w:w="2976" w:type="dxa"/>
          </w:tcPr>
          <w:p w:rsidR="001134F0" w:rsidRDefault="001134F0" w:rsidP="001D2786">
            <w:pPr>
              <w:pStyle w:val="tabelka"/>
              <w:ind w:right="-7"/>
            </w:pPr>
            <w:r>
              <w:t>z młodszej epoki kamienia</w:t>
            </w:r>
            <w:r w:rsidR="007878CC">
              <w:t xml:space="preserve"> i </w:t>
            </w:r>
            <w:r>
              <w:t>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starożytnego</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61-62/4</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61-62/5</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starożytnego</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61-62/6</w:t>
            </w:r>
          </w:p>
        </w:tc>
        <w:tc>
          <w:tcPr>
            <w:tcW w:w="1701" w:type="dxa"/>
          </w:tcPr>
          <w:p w:rsidR="001134F0" w:rsidRDefault="001134F0" w:rsidP="001D2786">
            <w:pPr>
              <w:pStyle w:val="tabelka"/>
              <w:ind w:right="-7"/>
            </w:pPr>
            <w:r>
              <w:t>pozostałości osady</w:t>
            </w:r>
          </w:p>
        </w:tc>
        <w:tc>
          <w:tcPr>
            <w:tcW w:w="2976" w:type="dxa"/>
          </w:tcPr>
          <w:p w:rsidR="001134F0" w:rsidRDefault="001134F0" w:rsidP="001D2786">
            <w:pPr>
              <w:pStyle w:val="tabelka"/>
              <w:ind w:right="-7"/>
            </w:pPr>
            <w:r>
              <w:t>z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61-62/7</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młodszej epoki kamienia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61-62/8</w:t>
            </w:r>
          </w:p>
        </w:tc>
        <w:tc>
          <w:tcPr>
            <w:tcW w:w="1701" w:type="dxa"/>
          </w:tcPr>
          <w:p w:rsidR="001134F0" w:rsidRDefault="001134F0" w:rsidP="001D2786">
            <w:pPr>
              <w:pStyle w:val="tabelka"/>
              <w:ind w:right="-7"/>
            </w:pPr>
            <w:r>
              <w:t>pozostałości osady</w:t>
            </w:r>
          </w:p>
        </w:tc>
        <w:tc>
          <w:tcPr>
            <w:tcW w:w="2976" w:type="dxa"/>
          </w:tcPr>
          <w:p w:rsidR="001134F0" w:rsidRDefault="001134F0" w:rsidP="001D2786">
            <w:pPr>
              <w:pStyle w:val="tabelka"/>
              <w:ind w:right="-7"/>
            </w:pPr>
            <w:r>
              <w:t>z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61-62/9</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61-62/10</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61-62/11</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młodszej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61-62/12</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młodszej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61-62/14</w:t>
            </w:r>
          </w:p>
        </w:tc>
        <w:tc>
          <w:tcPr>
            <w:tcW w:w="1701" w:type="dxa"/>
          </w:tcPr>
          <w:p w:rsidR="001134F0" w:rsidRDefault="001134F0" w:rsidP="001D2786">
            <w:pPr>
              <w:pStyle w:val="tabelka"/>
              <w:ind w:right="-7"/>
            </w:pPr>
            <w:r>
              <w:t>pozostałości po piecach</w:t>
            </w:r>
          </w:p>
        </w:tc>
        <w:tc>
          <w:tcPr>
            <w:tcW w:w="2976" w:type="dxa"/>
          </w:tcPr>
          <w:p w:rsidR="001134F0" w:rsidRDefault="001134F0" w:rsidP="001D2786">
            <w:pPr>
              <w:pStyle w:val="tabelka"/>
              <w:ind w:right="-7"/>
            </w:pPr>
            <w:r>
              <w:t>średniowiecznych, lub nowożytnych</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61-62/27</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wczesnej żelaza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61-62/28</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61-62/29</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młodszej epoki kamienia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61-62/30</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61-62/31</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61-62/32</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61-62/33</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61-62/34</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61-62/35</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ze środkowej epoki kamienia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61-62/36</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brązu</w:t>
            </w:r>
            <w:r w:rsidR="007878CC">
              <w:t xml:space="preserve"> i </w:t>
            </w:r>
            <w:r>
              <w:t>średniowiecza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61-62/37</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średniowiecznego</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61-62/38</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młodszej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61-62/39</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61-62/40</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61-62/41</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61-62/42</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kamienia</w:t>
            </w:r>
            <w:r w:rsidR="007878CC">
              <w:t xml:space="preserve"> i </w:t>
            </w:r>
            <w:r>
              <w:t>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61-62/48</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61-62/49</w:t>
            </w:r>
          </w:p>
        </w:tc>
        <w:tc>
          <w:tcPr>
            <w:tcW w:w="1701" w:type="dxa"/>
          </w:tcPr>
          <w:p w:rsidR="001134F0" w:rsidRDefault="001134F0" w:rsidP="001D2786">
            <w:pPr>
              <w:pStyle w:val="tabelka"/>
              <w:ind w:right="-7"/>
            </w:pPr>
            <w:r>
              <w:t>pozostałości osady</w:t>
            </w:r>
          </w:p>
        </w:tc>
        <w:tc>
          <w:tcPr>
            <w:tcW w:w="2976" w:type="dxa"/>
          </w:tcPr>
          <w:p w:rsidR="001134F0" w:rsidRDefault="001134F0" w:rsidP="001D2786">
            <w:pPr>
              <w:pStyle w:val="tabelka"/>
              <w:ind w:right="-7"/>
            </w:pPr>
            <w:r>
              <w:t>średniowiecznej</w:t>
            </w:r>
            <w:r w:rsidR="007878CC">
              <w:t xml:space="preserve"> i </w:t>
            </w:r>
            <w:r>
              <w:t>nowożytnej</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61-62/50</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młodszej epoki kamienia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61-62/51</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kamienia</w:t>
            </w:r>
            <w:r w:rsidR="007878CC">
              <w:t xml:space="preserve"> i </w:t>
            </w:r>
            <w:r>
              <w:t>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61-62/52</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brązu</w:t>
            </w:r>
            <w:r w:rsidR="007878CC">
              <w:t xml:space="preserve"> i </w:t>
            </w:r>
            <w:r>
              <w:t>wczesnej epoki żelaza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61-62/53</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61-62/56</w:t>
            </w:r>
          </w:p>
        </w:tc>
        <w:tc>
          <w:tcPr>
            <w:tcW w:w="1701" w:type="dxa"/>
          </w:tcPr>
          <w:p w:rsidR="001134F0" w:rsidRDefault="001134F0" w:rsidP="001D2786">
            <w:pPr>
              <w:pStyle w:val="tabelka"/>
              <w:ind w:right="-7"/>
            </w:pPr>
            <w:r>
              <w:t>cmentarzysko</w:t>
            </w:r>
          </w:p>
        </w:tc>
        <w:tc>
          <w:tcPr>
            <w:tcW w:w="2976" w:type="dxa"/>
          </w:tcPr>
          <w:p w:rsidR="001134F0" w:rsidRDefault="001134F0" w:rsidP="001D2786">
            <w:pPr>
              <w:pStyle w:val="tabelka"/>
              <w:ind w:right="-7"/>
            </w:pPr>
            <w:r>
              <w:t>z okresu wpływów rzymskich</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61-62/57</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średniowiecznego</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61-62/58</w:t>
            </w:r>
          </w:p>
        </w:tc>
        <w:tc>
          <w:tcPr>
            <w:tcW w:w="1701" w:type="dxa"/>
          </w:tcPr>
          <w:p w:rsidR="001134F0" w:rsidRDefault="001134F0" w:rsidP="001D2786">
            <w:pPr>
              <w:pStyle w:val="tabelka"/>
              <w:ind w:right="-7"/>
            </w:pPr>
            <w:r>
              <w:t>pozostałości osady</w:t>
            </w:r>
          </w:p>
        </w:tc>
        <w:tc>
          <w:tcPr>
            <w:tcW w:w="2976" w:type="dxa"/>
          </w:tcPr>
          <w:p w:rsidR="001134F0" w:rsidRDefault="001134F0" w:rsidP="001D2786">
            <w:pPr>
              <w:pStyle w:val="tabelka"/>
              <w:ind w:right="-7"/>
            </w:pPr>
            <w:r>
              <w:t>średniowiecznej</w:t>
            </w:r>
            <w:r w:rsidR="007878CC">
              <w:t xml:space="preserve"> i </w:t>
            </w:r>
            <w:r>
              <w:t>nowożytnej</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61-62/60</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średniowiecznego</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61-62/61</w:t>
            </w:r>
          </w:p>
        </w:tc>
        <w:tc>
          <w:tcPr>
            <w:tcW w:w="1701" w:type="dxa"/>
          </w:tcPr>
          <w:p w:rsidR="001134F0" w:rsidRDefault="001134F0" w:rsidP="001D2786">
            <w:pPr>
              <w:pStyle w:val="tabelka"/>
              <w:ind w:right="-7"/>
            </w:pPr>
            <w:r>
              <w:t>dwór</w:t>
            </w:r>
          </w:p>
        </w:tc>
        <w:tc>
          <w:tcPr>
            <w:tcW w:w="2976" w:type="dxa"/>
          </w:tcPr>
          <w:p w:rsidR="001134F0" w:rsidRDefault="001134F0" w:rsidP="001D2786">
            <w:pPr>
              <w:pStyle w:val="tabelka"/>
              <w:ind w:right="-7"/>
            </w:pPr>
            <w:r>
              <w:t>nowożytny</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61-62/62</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okresu wpływów rzymskich</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61-62/63</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XVI wieku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bottom w:val="single" w:sz="4" w:space="0" w:color="808080"/>
            </w:tcBorders>
            <w:vAlign w:val="center"/>
          </w:tcPr>
          <w:p w:rsidR="001134F0" w:rsidRDefault="001134F0" w:rsidP="001D2786">
            <w:pPr>
              <w:pStyle w:val="tabelka"/>
              <w:ind w:right="-7"/>
            </w:pPr>
            <w:r>
              <w:t>61-62/64</w:t>
            </w:r>
          </w:p>
        </w:tc>
        <w:tc>
          <w:tcPr>
            <w:tcW w:w="1701" w:type="dxa"/>
            <w:tcBorders>
              <w:bottom w:val="single" w:sz="4" w:space="0" w:color="808080"/>
            </w:tcBorders>
          </w:tcPr>
          <w:p w:rsidR="001134F0" w:rsidRDefault="001134F0" w:rsidP="001D2786">
            <w:pPr>
              <w:pStyle w:val="tabelka"/>
              <w:ind w:right="-7"/>
            </w:pPr>
            <w:r>
              <w:t>pozostałości osady</w:t>
            </w:r>
          </w:p>
        </w:tc>
        <w:tc>
          <w:tcPr>
            <w:tcW w:w="2976" w:type="dxa"/>
            <w:tcBorders>
              <w:bottom w:val="single" w:sz="4" w:space="0" w:color="808080"/>
            </w:tcBorders>
          </w:tcPr>
          <w:p w:rsidR="001134F0" w:rsidRDefault="001134F0" w:rsidP="001D2786">
            <w:pPr>
              <w:pStyle w:val="tabelka"/>
              <w:ind w:right="-7"/>
            </w:pPr>
            <w:r>
              <w:t>z epoki brązu</w:t>
            </w:r>
          </w:p>
        </w:tc>
        <w:tc>
          <w:tcPr>
            <w:tcW w:w="3261" w:type="dxa"/>
            <w:tcBorders>
              <w:bottom w:val="single" w:sz="4" w:space="0" w:color="808080"/>
              <w:right w:val="single" w:sz="4" w:space="0" w:color="auto"/>
            </w:tcBorders>
          </w:tcPr>
          <w:p w:rsidR="001134F0" w:rsidRDefault="001134F0" w:rsidP="001D2786">
            <w:pPr>
              <w:pStyle w:val="tabelka"/>
              <w:ind w:right="-7"/>
            </w:pPr>
          </w:p>
        </w:tc>
      </w:tr>
      <w:tr w:rsidR="001134F0" w:rsidTr="00E4158D">
        <w:tc>
          <w:tcPr>
            <w:tcW w:w="993" w:type="dxa"/>
            <w:tcBorders>
              <w:top w:val="single" w:sz="4" w:space="0" w:color="808080"/>
              <w:left w:val="single" w:sz="4" w:space="0" w:color="auto"/>
              <w:bottom w:val="nil"/>
              <w:right w:val="nil"/>
            </w:tcBorders>
            <w:vAlign w:val="center"/>
          </w:tcPr>
          <w:p w:rsidR="001134F0" w:rsidRDefault="001134F0" w:rsidP="001D2786">
            <w:pPr>
              <w:pStyle w:val="tabelka"/>
              <w:ind w:right="-7"/>
            </w:pPr>
            <w:r>
              <w:t>62-61/1</w:t>
            </w:r>
          </w:p>
        </w:tc>
        <w:tc>
          <w:tcPr>
            <w:tcW w:w="1701" w:type="dxa"/>
            <w:tcBorders>
              <w:top w:val="single" w:sz="4" w:space="0" w:color="808080"/>
              <w:left w:val="nil"/>
              <w:bottom w:val="nil"/>
              <w:right w:val="nil"/>
            </w:tcBorders>
          </w:tcPr>
          <w:p w:rsidR="001134F0" w:rsidRDefault="001134F0" w:rsidP="001D2786">
            <w:pPr>
              <w:pStyle w:val="tabelka"/>
              <w:ind w:right="-7"/>
            </w:pPr>
            <w:r>
              <w:t>ślad osadnictwa</w:t>
            </w:r>
          </w:p>
        </w:tc>
        <w:tc>
          <w:tcPr>
            <w:tcW w:w="2976" w:type="dxa"/>
            <w:tcBorders>
              <w:top w:val="single" w:sz="4" w:space="0" w:color="808080"/>
              <w:left w:val="nil"/>
              <w:bottom w:val="nil"/>
              <w:right w:val="nil"/>
            </w:tcBorders>
          </w:tcPr>
          <w:p w:rsidR="001134F0" w:rsidRDefault="001134F0" w:rsidP="001D2786">
            <w:pPr>
              <w:pStyle w:val="tabelka"/>
              <w:ind w:right="-7"/>
            </w:pPr>
            <w:r>
              <w:t>z epoki kamienia lub epoki brązu</w:t>
            </w:r>
          </w:p>
        </w:tc>
        <w:tc>
          <w:tcPr>
            <w:tcW w:w="3261" w:type="dxa"/>
            <w:tcBorders>
              <w:top w:val="single" w:sz="4" w:space="0" w:color="808080"/>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62-61/8</w:t>
            </w:r>
          </w:p>
        </w:tc>
        <w:tc>
          <w:tcPr>
            <w:tcW w:w="1701" w:type="dxa"/>
            <w:tcBorders>
              <w:top w:val="nil"/>
              <w:left w:val="nil"/>
              <w:bottom w:val="nil"/>
              <w:right w:val="nil"/>
            </w:tcBorders>
          </w:tcPr>
          <w:p w:rsidR="001134F0" w:rsidRDefault="001134F0" w:rsidP="001D2786">
            <w:pPr>
              <w:pStyle w:val="tabelka"/>
              <w:ind w:right="-7"/>
            </w:pPr>
            <w:r>
              <w:t>ślad osadnictwa</w:t>
            </w:r>
          </w:p>
        </w:tc>
        <w:tc>
          <w:tcPr>
            <w:tcW w:w="2976" w:type="dxa"/>
            <w:tcBorders>
              <w:top w:val="nil"/>
              <w:left w:val="nil"/>
              <w:bottom w:val="nil"/>
              <w:right w:val="nil"/>
            </w:tcBorders>
          </w:tcPr>
          <w:p w:rsidR="001134F0" w:rsidRDefault="001134F0" w:rsidP="001D2786">
            <w:pPr>
              <w:pStyle w:val="tabelka"/>
              <w:ind w:right="-7"/>
            </w:pPr>
            <w:r>
              <w:t>z epoki kamienia lub epoki brązu</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lastRenderedPageBreak/>
              <w:t>62-61/9</w:t>
            </w:r>
          </w:p>
        </w:tc>
        <w:tc>
          <w:tcPr>
            <w:tcW w:w="1701" w:type="dxa"/>
            <w:tcBorders>
              <w:top w:val="nil"/>
              <w:left w:val="nil"/>
              <w:bottom w:val="nil"/>
              <w:right w:val="nil"/>
            </w:tcBorders>
          </w:tcPr>
          <w:p w:rsidR="001134F0" w:rsidRDefault="001134F0" w:rsidP="001D2786">
            <w:pPr>
              <w:pStyle w:val="tabelka"/>
              <w:ind w:right="-7"/>
            </w:pPr>
            <w:r>
              <w:t>ślady osadnictwa</w:t>
            </w:r>
          </w:p>
        </w:tc>
        <w:tc>
          <w:tcPr>
            <w:tcW w:w="2976" w:type="dxa"/>
            <w:tcBorders>
              <w:top w:val="nil"/>
              <w:left w:val="nil"/>
              <w:bottom w:val="nil"/>
              <w:right w:val="nil"/>
            </w:tcBorders>
          </w:tcPr>
          <w:p w:rsidR="001134F0" w:rsidRDefault="001134F0" w:rsidP="001D2786">
            <w:pPr>
              <w:pStyle w:val="tabelka"/>
              <w:ind w:right="-7"/>
            </w:pPr>
            <w:r>
              <w:t>z epoki kamienia lub epoki brązu</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nil"/>
              <w:left w:val="single" w:sz="4" w:space="0" w:color="auto"/>
              <w:bottom w:val="nil"/>
              <w:right w:val="nil"/>
            </w:tcBorders>
            <w:vAlign w:val="center"/>
          </w:tcPr>
          <w:p w:rsidR="001134F0" w:rsidRDefault="001134F0" w:rsidP="001D2786">
            <w:pPr>
              <w:pStyle w:val="tabelka"/>
              <w:ind w:right="-7"/>
            </w:pPr>
            <w:r>
              <w:t>62-61/11</w:t>
            </w:r>
          </w:p>
        </w:tc>
        <w:tc>
          <w:tcPr>
            <w:tcW w:w="1701" w:type="dxa"/>
            <w:tcBorders>
              <w:top w:val="nil"/>
              <w:left w:val="nil"/>
              <w:bottom w:val="nil"/>
              <w:right w:val="nil"/>
            </w:tcBorders>
          </w:tcPr>
          <w:p w:rsidR="001134F0" w:rsidRDefault="001134F0" w:rsidP="001D2786">
            <w:pPr>
              <w:pStyle w:val="tabelka"/>
              <w:ind w:right="-7"/>
            </w:pPr>
            <w:r>
              <w:t>ślady osadnictwa</w:t>
            </w:r>
          </w:p>
        </w:tc>
        <w:tc>
          <w:tcPr>
            <w:tcW w:w="2976" w:type="dxa"/>
            <w:tcBorders>
              <w:top w:val="nil"/>
              <w:left w:val="nil"/>
              <w:bottom w:val="nil"/>
              <w:right w:val="nil"/>
            </w:tcBorders>
          </w:tcPr>
          <w:p w:rsidR="001134F0" w:rsidRDefault="001134F0" w:rsidP="001D2786">
            <w:pPr>
              <w:pStyle w:val="tabelka"/>
              <w:ind w:right="-7"/>
            </w:pPr>
            <w:r>
              <w:t>z epoki kamienia lub epoki brązu</w:t>
            </w:r>
          </w:p>
        </w:tc>
        <w:tc>
          <w:tcPr>
            <w:tcW w:w="3261" w:type="dxa"/>
            <w:tcBorders>
              <w:top w:val="nil"/>
              <w:left w:val="nil"/>
              <w:bottom w:val="nil"/>
              <w:right w:val="single" w:sz="4" w:space="0" w:color="auto"/>
            </w:tcBorders>
          </w:tcPr>
          <w:p w:rsidR="001134F0" w:rsidRDefault="001134F0" w:rsidP="001D2786">
            <w:pPr>
              <w:pStyle w:val="tabelka"/>
              <w:ind w:right="-7"/>
            </w:pPr>
          </w:p>
        </w:tc>
      </w:tr>
      <w:tr w:rsidR="001134F0" w:rsidTr="00E4158D">
        <w:tc>
          <w:tcPr>
            <w:tcW w:w="993" w:type="dxa"/>
            <w:tcBorders>
              <w:top w:val="single" w:sz="4" w:space="0" w:color="808080"/>
              <w:left w:val="single" w:sz="4" w:space="0" w:color="auto"/>
            </w:tcBorders>
            <w:vAlign w:val="center"/>
          </w:tcPr>
          <w:p w:rsidR="001134F0" w:rsidRDefault="001134F0" w:rsidP="001D2786">
            <w:pPr>
              <w:pStyle w:val="tabelka"/>
              <w:ind w:right="-7"/>
            </w:pPr>
            <w:r>
              <w:t>62-62/2</w:t>
            </w:r>
          </w:p>
        </w:tc>
        <w:tc>
          <w:tcPr>
            <w:tcW w:w="1701" w:type="dxa"/>
            <w:tcBorders>
              <w:top w:val="single" w:sz="4" w:space="0" w:color="808080"/>
            </w:tcBorders>
          </w:tcPr>
          <w:p w:rsidR="001134F0" w:rsidRDefault="001134F0" w:rsidP="001D2786">
            <w:pPr>
              <w:pStyle w:val="tabelka"/>
              <w:ind w:right="-7"/>
            </w:pPr>
            <w:r>
              <w:t>pozostałości osady</w:t>
            </w:r>
          </w:p>
        </w:tc>
        <w:tc>
          <w:tcPr>
            <w:tcW w:w="2976" w:type="dxa"/>
            <w:tcBorders>
              <w:top w:val="single" w:sz="4" w:space="0" w:color="808080"/>
            </w:tcBorders>
          </w:tcPr>
          <w:p w:rsidR="001134F0" w:rsidRDefault="001134F0" w:rsidP="001D2786">
            <w:pPr>
              <w:pStyle w:val="tabelka"/>
              <w:ind w:right="-7"/>
            </w:pPr>
            <w:r>
              <w:t>średniowiecznej</w:t>
            </w:r>
            <w:r w:rsidR="007878CC">
              <w:t xml:space="preserve"> i </w:t>
            </w:r>
            <w:r>
              <w:t>nowożytnej</w:t>
            </w:r>
          </w:p>
        </w:tc>
        <w:tc>
          <w:tcPr>
            <w:tcW w:w="3261" w:type="dxa"/>
            <w:tcBorders>
              <w:top w:val="single" w:sz="4" w:space="0" w:color="808080"/>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62-62/3</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młodszej epoki kamienia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62-62/4</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ze środkowej epoki kamienia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62-62/5</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ze środkowej epoki kamienia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62-62/6</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ze środkowej epoki kamienia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62-62/7</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młodszej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rPr>
          <w:cantSplit/>
        </w:trPr>
        <w:tc>
          <w:tcPr>
            <w:tcW w:w="993" w:type="dxa"/>
            <w:vMerge w:val="restart"/>
            <w:tcBorders>
              <w:left w:val="single" w:sz="4" w:space="0" w:color="auto"/>
            </w:tcBorders>
            <w:vAlign w:val="center"/>
          </w:tcPr>
          <w:p w:rsidR="001134F0" w:rsidRDefault="001134F0" w:rsidP="001D2786">
            <w:pPr>
              <w:pStyle w:val="tabelka"/>
              <w:ind w:right="-7"/>
            </w:pPr>
            <w:r>
              <w:t>62-62/8</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kamienia</w:t>
            </w:r>
          </w:p>
        </w:tc>
        <w:tc>
          <w:tcPr>
            <w:tcW w:w="3261" w:type="dxa"/>
            <w:vMerge w:val="restart"/>
            <w:tcBorders>
              <w:right w:val="single" w:sz="4" w:space="0" w:color="auto"/>
            </w:tcBorders>
          </w:tcPr>
          <w:p w:rsidR="001134F0" w:rsidRDefault="001134F0" w:rsidP="001D2786">
            <w:pPr>
              <w:pStyle w:val="tabelka"/>
              <w:ind w:right="-7"/>
            </w:pPr>
          </w:p>
        </w:tc>
      </w:tr>
      <w:tr w:rsidR="001134F0" w:rsidTr="00E4158D">
        <w:trPr>
          <w:cantSplit/>
        </w:trPr>
        <w:tc>
          <w:tcPr>
            <w:tcW w:w="993" w:type="dxa"/>
            <w:vMerge/>
            <w:tcBorders>
              <w:left w:val="single" w:sz="4" w:space="0" w:color="auto"/>
            </w:tcBorders>
            <w:vAlign w:val="center"/>
          </w:tcPr>
          <w:p w:rsidR="001134F0" w:rsidRDefault="001134F0" w:rsidP="001D2786">
            <w:pPr>
              <w:pStyle w:val="tabelka"/>
              <w:ind w:right="-7"/>
            </w:pPr>
          </w:p>
        </w:tc>
        <w:tc>
          <w:tcPr>
            <w:tcW w:w="1701" w:type="dxa"/>
          </w:tcPr>
          <w:p w:rsidR="001134F0" w:rsidRDefault="001134F0" w:rsidP="001D2786">
            <w:pPr>
              <w:pStyle w:val="tabelka"/>
              <w:ind w:right="-7"/>
            </w:pPr>
            <w:r>
              <w:t>pozostałości osady</w:t>
            </w:r>
          </w:p>
        </w:tc>
        <w:tc>
          <w:tcPr>
            <w:tcW w:w="2976" w:type="dxa"/>
          </w:tcPr>
          <w:p w:rsidR="001134F0" w:rsidRDefault="001134F0" w:rsidP="001D2786">
            <w:pPr>
              <w:pStyle w:val="tabelka"/>
              <w:ind w:right="-7"/>
            </w:pPr>
            <w:r>
              <w:t>średniowiecznej</w:t>
            </w:r>
          </w:p>
        </w:tc>
        <w:tc>
          <w:tcPr>
            <w:tcW w:w="3261" w:type="dxa"/>
            <w:vMerge/>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62-62/9</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młodszej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62-62/17</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62-62/27</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epoki kamienia lub epoki brązu</w:t>
            </w:r>
            <w:r w:rsidR="007878CC">
              <w:t xml:space="preserve"> i </w:t>
            </w:r>
            <w:r>
              <w:t>średniowiecza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62-62/30</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62-62/31</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wczesnego średniowiecza</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62-62/33</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62-62/39</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brązu</w:t>
            </w:r>
            <w:r w:rsidR="007878CC">
              <w:t xml:space="preserve"> i </w:t>
            </w:r>
            <w:r>
              <w:t>średniowiecza lub nowożytności</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62-62/40</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starożytnego</w:t>
            </w:r>
            <w:r w:rsidR="007878CC">
              <w:t xml:space="preserve"> i </w:t>
            </w:r>
            <w:r>
              <w:t>wczesnośredniowiecznego</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62-62/41</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wczesnośredniowiecznego</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62-62/42</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średniowiecznego</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62-62/43</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brązu</w:t>
            </w:r>
            <w:r w:rsidR="007878CC">
              <w:t xml:space="preserve"> i </w:t>
            </w:r>
            <w:r>
              <w:t>średniowiecza lub nowożytności</w:t>
            </w:r>
          </w:p>
        </w:tc>
        <w:tc>
          <w:tcPr>
            <w:tcW w:w="3261" w:type="dxa"/>
            <w:tcBorders>
              <w:right w:val="single" w:sz="4" w:space="0" w:color="auto"/>
            </w:tcBorders>
          </w:tcPr>
          <w:p w:rsidR="001134F0" w:rsidRDefault="001134F0" w:rsidP="001D2786">
            <w:pPr>
              <w:pStyle w:val="tabelka"/>
              <w:ind w:right="-7"/>
            </w:pPr>
          </w:p>
        </w:tc>
      </w:tr>
      <w:tr w:rsidR="001134F0" w:rsidTr="00E4158D">
        <w:trPr>
          <w:cantSplit/>
        </w:trPr>
        <w:tc>
          <w:tcPr>
            <w:tcW w:w="993" w:type="dxa"/>
            <w:vMerge w:val="restart"/>
            <w:tcBorders>
              <w:left w:val="single" w:sz="4" w:space="0" w:color="auto"/>
            </w:tcBorders>
            <w:vAlign w:val="center"/>
          </w:tcPr>
          <w:p w:rsidR="001134F0" w:rsidRDefault="001134F0" w:rsidP="001D2786">
            <w:pPr>
              <w:pStyle w:val="tabelka"/>
              <w:ind w:right="-7"/>
            </w:pPr>
            <w:r>
              <w:t>62-62/44</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 epoki kamienia</w:t>
            </w:r>
          </w:p>
        </w:tc>
        <w:tc>
          <w:tcPr>
            <w:tcW w:w="3261" w:type="dxa"/>
            <w:vMerge w:val="restart"/>
            <w:tcBorders>
              <w:right w:val="single" w:sz="4" w:space="0" w:color="auto"/>
            </w:tcBorders>
            <w:vAlign w:val="center"/>
          </w:tcPr>
          <w:p w:rsidR="001134F0" w:rsidRDefault="001134F0" w:rsidP="001D2786">
            <w:pPr>
              <w:pStyle w:val="tabelka"/>
              <w:ind w:right="-7"/>
            </w:pPr>
            <w:r>
              <w:t>Proponowane do wpisania do Rejestru Zabytków</w:t>
            </w:r>
          </w:p>
        </w:tc>
      </w:tr>
      <w:tr w:rsidR="001134F0" w:rsidTr="00E4158D">
        <w:trPr>
          <w:cantSplit/>
        </w:trPr>
        <w:tc>
          <w:tcPr>
            <w:tcW w:w="993" w:type="dxa"/>
            <w:vMerge/>
            <w:tcBorders>
              <w:left w:val="single" w:sz="4" w:space="0" w:color="auto"/>
            </w:tcBorders>
            <w:vAlign w:val="center"/>
          </w:tcPr>
          <w:p w:rsidR="001134F0" w:rsidRDefault="001134F0" w:rsidP="001D2786">
            <w:pPr>
              <w:pStyle w:val="tabelka"/>
              <w:ind w:right="-7"/>
            </w:pPr>
          </w:p>
        </w:tc>
        <w:tc>
          <w:tcPr>
            <w:tcW w:w="1701" w:type="dxa"/>
          </w:tcPr>
          <w:p w:rsidR="001134F0" w:rsidRDefault="001134F0" w:rsidP="001D2786">
            <w:pPr>
              <w:pStyle w:val="tabelka"/>
              <w:ind w:right="-7"/>
            </w:pPr>
            <w:r>
              <w:t>pozostałości osady</w:t>
            </w:r>
          </w:p>
        </w:tc>
        <w:tc>
          <w:tcPr>
            <w:tcW w:w="2976" w:type="dxa"/>
          </w:tcPr>
          <w:p w:rsidR="001134F0" w:rsidRDefault="001134F0" w:rsidP="001D2786">
            <w:pPr>
              <w:pStyle w:val="tabelka"/>
              <w:ind w:right="-7"/>
            </w:pPr>
            <w:r>
              <w:t>z epoki brązu</w:t>
            </w:r>
          </w:p>
        </w:tc>
        <w:tc>
          <w:tcPr>
            <w:tcW w:w="3261" w:type="dxa"/>
            <w:vMerge/>
            <w:tcBorders>
              <w:right w:val="single" w:sz="4" w:space="0" w:color="auto"/>
            </w:tcBorders>
          </w:tcPr>
          <w:p w:rsidR="001134F0" w:rsidRDefault="001134F0" w:rsidP="001D2786">
            <w:pPr>
              <w:pStyle w:val="tabelka"/>
              <w:ind w:right="-7"/>
            </w:pPr>
          </w:p>
        </w:tc>
      </w:tr>
      <w:tr w:rsidR="001134F0" w:rsidTr="00E4158D">
        <w:trPr>
          <w:cantSplit/>
        </w:trPr>
        <w:tc>
          <w:tcPr>
            <w:tcW w:w="993" w:type="dxa"/>
            <w:vMerge/>
            <w:tcBorders>
              <w:left w:val="single" w:sz="4" w:space="0" w:color="auto"/>
            </w:tcBorders>
            <w:vAlign w:val="center"/>
          </w:tcPr>
          <w:p w:rsidR="001134F0" w:rsidRDefault="001134F0" w:rsidP="001D2786">
            <w:pPr>
              <w:pStyle w:val="tabelka"/>
              <w:ind w:right="-7"/>
            </w:pPr>
          </w:p>
        </w:tc>
        <w:tc>
          <w:tcPr>
            <w:tcW w:w="1701" w:type="dxa"/>
          </w:tcPr>
          <w:p w:rsidR="001134F0" w:rsidRDefault="001134F0" w:rsidP="001D2786">
            <w:pPr>
              <w:pStyle w:val="tabelka"/>
              <w:ind w:right="-7"/>
            </w:pPr>
            <w:r>
              <w:t>cmentarzysko ?</w:t>
            </w:r>
          </w:p>
        </w:tc>
        <w:tc>
          <w:tcPr>
            <w:tcW w:w="2976" w:type="dxa"/>
          </w:tcPr>
          <w:p w:rsidR="001134F0" w:rsidRDefault="001134F0" w:rsidP="001D2786">
            <w:pPr>
              <w:pStyle w:val="tabelka"/>
              <w:ind w:right="-7"/>
            </w:pPr>
            <w:r>
              <w:t>z wczesnej epoki żelaza</w:t>
            </w:r>
          </w:p>
        </w:tc>
        <w:tc>
          <w:tcPr>
            <w:tcW w:w="3261" w:type="dxa"/>
            <w:vMerge/>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62-62/45</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młodszej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62-62/46</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62-62/47</w:t>
            </w:r>
          </w:p>
        </w:tc>
        <w:tc>
          <w:tcPr>
            <w:tcW w:w="1701" w:type="dxa"/>
          </w:tcPr>
          <w:p w:rsidR="001134F0" w:rsidRDefault="001134F0" w:rsidP="001D2786">
            <w:pPr>
              <w:pStyle w:val="tabelka"/>
              <w:ind w:right="-7"/>
            </w:pPr>
            <w:r>
              <w:t>ślad osadnictwa</w:t>
            </w:r>
          </w:p>
        </w:tc>
        <w:tc>
          <w:tcPr>
            <w:tcW w:w="2976" w:type="dxa"/>
          </w:tcPr>
          <w:p w:rsidR="001134F0" w:rsidRDefault="001134F0" w:rsidP="001D2786">
            <w:pPr>
              <w:pStyle w:val="tabelka"/>
              <w:ind w:right="-7"/>
            </w:pPr>
            <w:r>
              <w:t>z epoki kamienia lub 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tcBorders>
            <w:vAlign w:val="center"/>
          </w:tcPr>
          <w:p w:rsidR="001134F0" w:rsidRDefault="001134F0" w:rsidP="001D2786">
            <w:pPr>
              <w:pStyle w:val="tabelka"/>
              <w:ind w:right="-7"/>
            </w:pPr>
            <w:r>
              <w:t>62-62/54</w:t>
            </w:r>
          </w:p>
        </w:tc>
        <w:tc>
          <w:tcPr>
            <w:tcW w:w="1701" w:type="dxa"/>
          </w:tcPr>
          <w:p w:rsidR="001134F0" w:rsidRDefault="001134F0" w:rsidP="001D2786">
            <w:pPr>
              <w:pStyle w:val="tabelka"/>
              <w:ind w:right="-7"/>
            </w:pPr>
            <w:r>
              <w:t>ślady osadnictwa</w:t>
            </w:r>
          </w:p>
        </w:tc>
        <w:tc>
          <w:tcPr>
            <w:tcW w:w="2976" w:type="dxa"/>
          </w:tcPr>
          <w:p w:rsidR="001134F0" w:rsidRDefault="001134F0" w:rsidP="001D2786">
            <w:pPr>
              <w:pStyle w:val="tabelka"/>
              <w:ind w:right="-7"/>
            </w:pPr>
            <w:r>
              <w:t>ze środkowej epoki kamienia</w:t>
            </w:r>
            <w:r w:rsidR="007878CC">
              <w:t xml:space="preserve"> i </w:t>
            </w:r>
            <w:r>
              <w:t>epoki brązu</w:t>
            </w:r>
          </w:p>
        </w:tc>
        <w:tc>
          <w:tcPr>
            <w:tcW w:w="3261" w:type="dxa"/>
            <w:tcBorders>
              <w:right w:val="single" w:sz="4" w:space="0" w:color="auto"/>
            </w:tcBorders>
          </w:tcPr>
          <w:p w:rsidR="001134F0" w:rsidRDefault="001134F0" w:rsidP="001D2786">
            <w:pPr>
              <w:pStyle w:val="tabelka"/>
              <w:ind w:right="-7"/>
            </w:pPr>
          </w:p>
        </w:tc>
      </w:tr>
      <w:tr w:rsidR="001134F0" w:rsidTr="00E4158D">
        <w:tc>
          <w:tcPr>
            <w:tcW w:w="993" w:type="dxa"/>
            <w:tcBorders>
              <w:left w:val="single" w:sz="4" w:space="0" w:color="auto"/>
              <w:bottom w:val="single" w:sz="4" w:space="0" w:color="auto"/>
            </w:tcBorders>
            <w:vAlign w:val="center"/>
          </w:tcPr>
          <w:p w:rsidR="001134F0" w:rsidRDefault="001134F0" w:rsidP="001D2786">
            <w:pPr>
              <w:pStyle w:val="tabelka"/>
              <w:ind w:right="-7"/>
            </w:pPr>
            <w:r>
              <w:t>62-62/55</w:t>
            </w:r>
          </w:p>
        </w:tc>
        <w:tc>
          <w:tcPr>
            <w:tcW w:w="1701" w:type="dxa"/>
            <w:tcBorders>
              <w:bottom w:val="single" w:sz="4" w:space="0" w:color="auto"/>
            </w:tcBorders>
          </w:tcPr>
          <w:p w:rsidR="001134F0" w:rsidRDefault="001134F0" w:rsidP="001D2786">
            <w:pPr>
              <w:pStyle w:val="tabelka"/>
              <w:ind w:right="-7"/>
            </w:pPr>
            <w:r>
              <w:t>ślady osadnictwa</w:t>
            </w:r>
          </w:p>
        </w:tc>
        <w:tc>
          <w:tcPr>
            <w:tcW w:w="2976" w:type="dxa"/>
            <w:tcBorders>
              <w:bottom w:val="single" w:sz="4" w:space="0" w:color="auto"/>
            </w:tcBorders>
          </w:tcPr>
          <w:p w:rsidR="001134F0" w:rsidRDefault="001134F0" w:rsidP="001D2786">
            <w:pPr>
              <w:pStyle w:val="tabelka"/>
              <w:ind w:right="-7"/>
            </w:pPr>
            <w:r>
              <w:t>z epoki kamienia lub epoki brązu</w:t>
            </w:r>
            <w:r w:rsidR="007878CC">
              <w:t xml:space="preserve"> i </w:t>
            </w:r>
            <w:r>
              <w:t>średniowiecza</w:t>
            </w:r>
          </w:p>
        </w:tc>
        <w:tc>
          <w:tcPr>
            <w:tcW w:w="3261" w:type="dxa"/>
            <w:tcBorders>
              <w:bottom w:val="single" w:sz="4" w:space="0" w:color="auto"/>
              <w:right w:val="single" w:sz="4" w:space="0" w:color="auto"/>
            </w:tcBorders>
          </w:tcPr>
          <w:p w:rsidR="001134F0" w:rsidRDefault="001134F0" w:rsidP="001D2786">
            <w:pPr>
              <w:pStyle w:val="tabelka"/>
              <w:ind w:right="-7"/>
            </w:pPr>
          </w:p>
        </w:tc>
      </w:tr>
    </w:tbl>
    <w:p w:rsidR="00E35865" w:rsidRDefault="00ED0C8B" w:rsidP="00DB180D">
      <w:pPr>
        <w:pStyle w:val="Text2"/>
      </w:pPr>
      <w:r>
        <w:t>Na obszarach AZP 61-62, 62-61, 62-62</w:t>
      </w:r>
      <w:r w:rsidR="00A81F29">
        <w:t xml:space="preserve"> w </w:t>
      </w:r>
      <w:r>
        <w:t>latach 2000 przeprowadzono badania weryfikacyjne, które doprowadziły do odkrycia nowych stanowisk, przed tym okresem nie uwzględnianych</w:t>
      </w:r>
      <w:r w:rsidR="00A81F29">
        <w:t xml:space="preserve"> w </w:t>
      </w:r>
      <w:r>
        <w:t>wyty</w:t>
      </w:r>
      <w:r w:rsidR="00DF16AA">
        <w:t>cznych konserwatorskich. Część g</w:t>
      </w:r>
      <w:r>
        <w:t>miny posiada starą ewidencję stanowisk archeologicznych, która zostanie zweryfikowana</w:t>
      </w:r>
      <w:r w:rsidR="00A81F29">
        <w:t xml:space="preserve"> w </w:t>
      </w:r>
      <w:r>
        <w:t>przyszłych badaniach. Ilość stanowisk oraz zasięgi stref ochrony na skutek nowych odkryć, badań lub ustaleń może ulec zmianie.</w:t>
      </w:r>
    </w:p>
    <w:p w:rsidR="00E35865" w:rsidRDefault="00ED0C8B" w:rsidP="00DB5AC4">
      <w:pPr>
        <w:pStyle w:val="Styl2p3"/>
      </w:pPr>
      <w:bookmarkStart w:id="23" w:name="_TOC_250039"/>
      <w:bookmarkEnd w:id="23"/>
      <w:r>
        <w:t>Obiekty zabytkowe</w:t>
      </w:r>
    </w:p>
    <w:p w:rsidR="00E35865" w:rsidRDefault="00ED0C8B" w:rsidP="00DB180D">
      <w:pPr>
        <w:pStyle w:val="Text2"/>
      </w:pPr>
      <w:r>
        <w:t>Wszystkie obiekty zabytkowe mają użytkowników utrzymujących je lub prowadzących prace rewaloryzacyjne zgodnie</w:t>
      </w:r>
      <w:r w:rsidR="007878CC">
        <w:t xml:space="preserve"> z </w:t>
      </w:r>
      <w:r>
        <w:t>wymogami konserwatorskimi. Obiekty sakralne utrzymane są</w:t>
      </w:r>
      <w:r w:rsidR="00A81F29">
        <w:t xml:space="preserve"> w </w:t>
      </w:r>
      <w:r>
        <w:t>bardzo dobrym stanie,</w:t>
      </w:r>
      <w:r w:rsidR="00A81F29">
        <w:t xml:space="preserve"> w </w:t>
      </w:r>
      <w:r>
        <w:t>dobrym stanie są dwory</w:t>
      </w:r>
      <w:r w:rsidR="007878CC">
        <w:t xml:space="preserve"> i </w:t>
      </w:r>
      <w:r>
        <w:t>zespoły dworsko-parkowe pozostające</w:t>
      </w:r>
      <w:r w:rsidR="00A81F29">
        <w:t xml:space="preserve"> w </w:t>
      </w:r>
      <w:r>
        <w:t>rękach prywatnych.</w:t>
      </w:r>
    </w:p>
    <w:p w:rsidR="008E309C" w:rsidRDefault="008E309C" w:rsidP="001D2786">
      <w:pPr>
        <w:pStyle w:val="Tekstpodstawowy"/>
        <w:spacing w:before="1"/>
        <w:ind w:right="-7"/>
      </w:pPr>
    </w:p>
    <w:p w:rsidR="006A3B09" w:rsidRDefault="006A3B09" w:rsidP="00CF27B2">
      <w:pPr>
        <w:pStyle w:val="Legenda"/>
      </w:pPr>
      <w:r>
        <w:lastRenderedPageBreak/>
        <w:t xml:space="preserve">Tabela </w:t>
      </w:r>
      <w:r w:rsidR="00DB180D">
        <w:fldChar w:fldCharType="begin"/>
      </w:r>
      <w:r w:rsidR="00DB180D">
        <w:instrText xml:space="preserve"> SEQ Tabela \* ARABIC </w:instrText>
      </w:r>
      <w:r w:rsidR="00DB180D">
        <w:fldChar w:fldCharType="separate"/>
      </w:r>
      <w:r w:rsidR="00AD7F29">
        <w:rPr>
          <w:noProof/>
        </w:rPr>
        <w:t>2</w:t>
      </w:r>
      <w:r w:rsidR="00DB180D">
        <w:rPr>
          <w:noProof/>
        </w:rPr>
        <w:fldChar w:fldCharType="end"/>
      </w:r>
      <w:r>
        <w:t xml:space="preserve"> </w:t>
      </w:r>
      <w:r w:rsidRPr="0041657A">
        <w:t xml:space="preserve">Obiekty </w:t>
      </w:r>
      <w:r w:rsidR="00453C3A">
        <w:t>zabytkowe posiadające decyzje o </w:t>
      </w:r>
      <w:r w:rsidRPr="0041657A">
        <w:t>wpisaniu do rejestru zabytków</w:t>
      </w:r>
    </w:p>
    <w:tbl>
      <w:tblPr>
        <w:tblpPr w:leftFromText="141" w:rightFromText="141" w:vertAnchor="text" w:tblpX="513"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1"/>
        <w:gridCol w:w="980"/>
        <w:gridCol w:w="4253"/>
        <w:gridCol w:w="749"/>
        <w:gridCol w:w="2123"/>
      </w:tblGrid>
      <w:tr w:rsidR="00065FBA" w:rsidTr="00E4158D">
        <w:trPr>
          <w:cantSplit/>
          <w:tblHeader/>
        </w:trPr>
        <w:tc>
          <w:tcPr>
            <w:tcW w:w="821" w:type="dxa"/>
            <w:vAlign w:val="center"/>
          </w:tcPr>
          <w:p w:rsidR="00065FBA" w:rsidRDefault="00065FBA" w:rsidP="00453C3A">
            <w:pPr>
              <w:pStyle w:val="tabelka"/>
              <w:ind w:right="-7"/>
              <w:rPr>
                <w:b/>
                <w:bCs/>
              </w:rPr>
            </w:pPr>
            <w:r>
              <w:rPr>
                <w:b/>
                <w:bCs/>
              </w:rPr>
              <w:t>Wieś,obiekt</w:t>
            </w:r>
          </w:p>
        </w:tc>
        <w:tc>
          <w:tcPr>
            <w:tcW w:w="980" w:type="dxa"/>
            <w:vAlign w:val="center"/>
          </w:tcPr>
          <w:p w:rsidR="00065FBA" w:rsidRDefault="00065FBA" w:rsidP="00453C3A">
            <w:pPr>
              <w:pStyle w:val="tabelka"/>
              <w:ind w:right="-7"/>
              <w:rPr>
                <w:b/>
                <w:bCs/>
              </w:rPr>
            </w:pPr>
            <w:r>
              <w:rPr>
                <w:b/>
                <w:bCs/>
              </w:rPr>
              <w:t>obiekt</w:t>
            </w:r>
          </w:p>
        </w:tc>
        <w:tc>
          <w:tcPr>
            <w:tcW w:w="4253" w:type="dxa"/>
            <w:vAlign w:val="center"/>
          </w:tcPr>
          <w:p w:rsidR="00065FBA" w:rsidRDefault="00065FBA" w:rsidP="00453C3A">
            <w:pPr>
              <w:pStyle w:val="tabelka"/>
              <w:ind w:right="-7"/>
              <w:rPr>
                <w:b/>
                <w:bCs/>
              </w:rPr>
            </w:pPr>
            <w:r>
              <w:rPr>
                <w:b/>
                <w:bCs/>
              </w:rPr>
              <w:t>czas powstania, przebudowy, odbudowy, uwagi</w:t>
            </w:r>
          </w:p>
        </w:tc>
        <w:tc>
          <w:tcPr>
            <w:tcW w:w="749" w:type="dxa"/>
            <w:vAlign w:val="center"/>
          </w:tcPr>
          <w:p w:rsidR="00065FBA" w:rsidRDefault="00065FBA" w:rsidP="00453C3A">
            <w:pPr>
              <w:pStyle w:val="tabelka"/>
              <w:ind w:right="-7"/>
              <w:rPr>
                <w:b/>
                <w:bCs/>
                <w:sz w:val="12"/>
              </w:rPr>
            </w:pPr>
            <w:r>
              <w:rPr>
                <w:b/>
                <w:bCs/>
                <w:sz w:val="12"/>
              </w:rPr>
              <w:t xml:space="preserve">pow./dł. Obiektu </w:t>
            </w:r>
          </w:p>
        </w:tc>
        <w:tc>
          <w:tcPr>
            <w:tcW w:w="2123" w:type="dxa"/>
            <w:vAlign w:val="center"/>
          </w:tcPr>
          <w:p w:rsidR="00065FBA" w:rsidRDefault="00065FBA" w:rsidP="00453C3A">
            <w:pPr>
              <w:pStyle w:val="tabelka"/>
              <w:ind w:right="-7"/>
              <w:rPr>
                <w:b/>
                <w:bCs/>
              </w:rPr>
            </w:pPr>
            <w:r>
              <w:rPr>
                <w:b/>
                <w:bCs/>
              </w:rPr>
              <w:t>Nr rejestru</w:t>
            </w:r>
          </w:p>
        </w:tc>
      </w:tr>
      <w:tr w:rsidR="00065FBA" w:rsidTr="00E4158D">
        <w:trPr>
          <w:cantSplit/>
          <w:tblHeader/>
        </w:trPr>
        <w:tc>
          <w:tcPr>
            <w:tcW w:w="821" w:type="dxa"/>
          </w:tcPr>
          <w:p w:rsidR="00065FBA" w:rsidRDefault="00065FBA" w:rsidP="00453C3A">
            <w:pPr>
              <w:pStyle w:val="tabelka"/>
              <w:ind w:right="-7"/>
              <w:rPr>
                <w:sz w:val="16"/>
              </w:rPr>
            </w:pPr>
            <w:r>
              <w:rPr>
                <w:sz w:val="16"/>
              </w:rPr>
              <w:t xml:space="preserve">Radziejowice </w:t>
            </w:r>
          </w:p>
          <w:p w:rsidR="00065FBA" w:rsidRDefault="00065FBA" w:rsidP="00453C3A">
            <w:pPr>
              <w:pStyle w:val="tabelka"/>
              <w:ind w:right="-7"/>
            </w:pPr>
            <w:r>
              <w:t>Zespół pałacowo-parkowy</w:t>
            </w:r>
          </w:p>
        </w:tc>
        <w:tc>
          <w:tcPr>
            <w:tcW w:w="980" w:type="dxa"/>
          </w:tcPr>
          <w:p w:rsidR="00065FBA" w:rsidRDefault="00065FBA" w:rsidP="00453C3A">
            <w:pPr>
              <w:pStyle w:val="tabelka"/>
              <w:ind w:right="-7"/>
            </w:pPr>
            <w:r>
              <w:t>Pałac</w:t>
            </w:r>
          </w:p>
          <w:p w:rsidR="00065FBA" w:rsidRDefault="00065FBA" w:rsidP="00453C3A">
            <w:pPr>
              <w:pStyle w:val="tabelka"/>
              <w:ind w:right="-7"/>
            </w:pPr>
            <w:r>
              <w:t xml:space="preserve">Łącznik </w:t>
            </w:r>
          </w:p>
          <w:p w:rsidR="00065FBA" w:rsidRDefault="00065FBA" w:rsidP="00453C3A">
            <w:pPr>
              <w:pStyle w:val="tabelka"/>
              <w:ind w:right="-7"/>
            </w:pPr>
            <w:r>
              <w:t>Zameczek</w:t>
            </w:r>
          </w:p>
          <w:p w:rsidR="00065FBA" w:rsidRDefault="00065FBA" w:rsidP="00453C3A">
            <w:pPr>
              <w:pStyle w:val="tabelka"/>
              <w:ind w:right="-7"/>
            </w:pPr>
            <w:r>
              <w:t xml:space="preserve">Dwór </w:t>
            </w:r>
          </w:p>
          <w:p w:rsidR="00065FBA" w:rsidRDefault="00065FBA" w:rsidP="00453C3A">
            <w:pPr>
              <w:pStyle w:val="tabelka"/>
              <w:ind w:right="-7"/>
            </w:pPr>
            <w:r>
              <w:t>Czworak</w:t>
            </w:r>
          </w:p>
          <w:p w:rsidR="00065FBA" w:rsidRDefault="00065FBA" w:rsidP="00453C3A">
            <w:pPr>
              <w:pStyle w:val="tabelka"/>
              <w:ind w:right="-7"/>
            </w:pPr>
            <w:r>
              <w:t>Czworak</w:t>
            </w:r>
          </w:p>
          <w:p w:rsidR="00065FBA" w:rsidRDefault="00065FBA" w:rsidP="00453C3A">
            <w:pPr>
              <w:pStyle w:val="tabelka"/>
              <w:ind w:right="-7"/>
            </w:pPr>
            <w:r>
              <w:t>Dworska stajnia</w:t>
            </w:r>
          </w:p>
          <w:p w:rsidR="00065FBA" w:rsidRDefault="00065FBA" w:rsidP="00453C3A">
            <w:pPr>
              <w:pStyle w:val="tabelka"/>
              <w:ind w:right="-7"/>
            </w:pPr>
            <w:r>
              <w:t>Park dworski</w:t>
            </w:r>
          </w:p>
        </w:tc>
        <w:tc>
          <w:tcPr>
            <w:tcW w:w="4253" w:type="dxa"/>
          </w:tcPr>
          <w:p w:rsidR="00065FBA" w:rsidRDefault="00065FBA" w:rsidP="00453C3A">
            <w:pPr>
              <w:pStyle w:val="tabelka"/>
              <w:ind w:right="-7"/>
            </w:pPr>
            <w:r>
              <w:t>Murowany,</w:t>
            </w:r>
            <w:r w:rsidR="007878CC">
              <w:t xml:space="preserve"> z </w:t>
            </w:r>
            <w:r>
              <w:t>pocz. XVII w, przebud. 1678-1684, odbud. 1802 r. restauracja 1956-1964</w:t>
            </w:r>
          </w:p>
          <w:p w:rsidR="00065FBA" w:rsidRDefault="00065FBA" w:rsidP="00453C3A">
            <w:pPr>
              <w:pStyle w:val="tabelka"/>
              <w:ind w:right="-7"/>
            </w:pPr>
            <w:r>
              <w:t>murowany, 1910r</w:t>
            </w:r>
          </w:p>
          <w:p w:rsidR="00065FBA" w:rsidRPr="00AF3667" w:rsidRDefault="00065FBA" w:rsidP="00453C3A">
            <w:pPr>
              <w:pStyle w:val="tabelka"/>
              <w:ind w:right="-7"/>
              <w:rPr>
                <w:lang w:val="en-US"/>
              </w:rPr>
            </w:pPr>
            <w:r>
              <w:t xml:space="preserve">XVIw przebud. </w:t>
            </w:r>
            <w:r>
              <w:rPr>
                <w:lang w:val="en-US"/>
              </w:rPr>
              <w:t xml:space="preserve">XVIIw, odbud.1802 remont 1895 reastaur. </w:t>
            </w:r>
            <w:r w:rsidRPr="00AF3667">
              <w:rPr>
                <w:lang w:val="en-US"/>
              </w:rPr>
              <w:t>1956-64</w:t>
            </w:r>
          </w:p>
          <w:p w:rsidR="00065FBA" w:rsidRPr="00AF3667" w:rsidRDefault="00065FBA" w:rsidP="00453C3A">
            <w:pPr>
              <w:pStyle w:val="tabelka"/>
              <w:ind w:right="-7"/>
              <w:rPr>
                <w:lang w:val="en-US"/>
              </w:rPr>
            </w:pPr>
            <w:r w:rsidRPr="00AF3667">
              <w:rPr>
                <w:lang w:val="en-US"/>
              </w:rPr>
              <w:t>drewniany, 1800r, remont 1989</w:t>
            </w:r>
          </w:p>
          <w:p w:rsidR="00065FBA" w:rsidRDefault="00065FBA" w:rsidP="00453C3A">
            <w:pPr>
              <w:pStyle w:val="tabelka"/>
              <w:ind w:right="-7"/>
            </w:pPr>
            <w:r>
              <w:t>1 poł. XIX wieku</w:t>
            </w:r>
          </w:p>
          <w:p w:rsidR="00065FBA" w:rsidRDefault="00065FBA" w:rsidP="00453C3A">
            <w:pPr>
              <w:pStyle w:val="tabelka"/>
              <w:ind w:right="-7"/>
            </w:pPr>
            <w:r>
              <w:t xml:space="preserve">1 poł. XIX wieku </w:t>
            </w:r>
          </w:p>
          <w:p w:rsidR="00065FBA" w:rsidRDefault="00065FBA" w:rsidP="00453C3A">
            <w:pPr>
              <w:pStyle w:val="tabelka"/>
              <w:ind w:right="-7"/>
            </w:pPr>
            <w:r>
              <w:t>1 poł. XIX wieku, restaur. 1956-1964, remont lata ‘70 XX w</w:t>
            </w:r>
          </w:p>
        </w:tc>
        <w:tc>
          <w:tcPr>
            <w:tcW w:w="749" w:type="dxa"/>
          </w:tcPr>
          <w:p w:rsidR="00065FBA" w:rsidRDefault="00065FBA" w:rsidP="00453C3A">
            <w:pPr>
              <w:pStyle w:val="tabelka"/>
              <w:ind w:right="-7"/>
            </w:pPr>
          </w:p>
          <w:p w:rsidR="00065FBA" w:rsidRDefault="00065FBA" w:rsidP="00453C3A">
            <w:pPr>
              <w:pStyle w:val="tabelka"/>
              <w:ind w:right="-7"/>
            </w:pPr>
          </w:p>
          <w:p w:rsidR="00065FBA" w:rsidRDefault="00065FBA" w:rsidP="00453C3A">
            <w:pPr>
              <w:pStyle w:val="tabelka"/>
              <w:ind w:right="-7"/>
            </w:pPr>
          </w:p>
          <w:p w:rsidR="00065FBA" w:rsidRDefault="00065FBA" w:rsidP="00453C3A">
            <w:pPr>
              <w:pStyle w:val="tabelka"/>
              <w:ind w:right="-7"/>
            </w:pPr>
          </w:p>
          <w:p w:rsidR="00065FBA" w:rsidRDefault="00065FBA" w:rsidP="00453C3A">
            <w:pPr>
              <w:pStyle w:val="tabelka"/>
              <w:ind w:right="-7"/>
            </w:pPr>
          </w:p>
          <w:p w:rsidR="00065FBA" w:rsidRDefault="00065FBA" w:rsidP="00453C3A">
            <w:pPr>
              <w:pStyle w:val="tabelka"/>
              <w:ind w:right="-7"/>
            </w:pPr>
          </w:p>
          <w:p w:rsidR="00065FBA" w:rsidRDefault="00065FBA" w:rsidP="00453C3A">
            <w:pPr>
              <w:pStyle w:val="tabelka"/>
              <w:ind w:right="-7"/>
            </w:pPr>
          </w:p>
          <w:p w:rsidR="00065FBA" w:rsidRDefault="00065FBA" w:rsidP="00453C3A">
            <w:pPr>
              <w:pStyle w:val="tabelka"/>
              <w:ind w:right="-7"/>
            </w:pPr>
            <w:smartTag w:uri="urn:schemas-microsoft-com:office:smarttags" w:element="metricconverter">
              <w:smartTagPr>
                <w:attr w:name="ProductID" w:val="21 ha"/>
              </w:smartTagPr>
              <w:r>
                <w:t>21 ha</w:t>
              </w:r>
            </w:smartTag>
          </w:p>
        </w:tc>
        <w:tc>
          <w:tcPr>
            <w:tcW w:w="2123" w:type="dxa"/>
          </w:tcPr>
          <w:p w:rsidR="00065FBA" w:rsidRDefault="00065FBA" w:rsidP="00453C3A">
            <w:pPr>
              <w:pStyle w:val="tabelka"/>
              <w:ind w:right="-7"/>
            </w:pPr>
            <w:r>
              <w:t>20</w:t>
            </w:r>
            <w:r w:rsidR="007878CC">
              <w:t xml:space="preserve"> z </w:t>
            </w:r>
            <w:r>
              <w:t>dnia 02.06.1958r</w:t>
            </w:r>
          </w:p>
          <w:p w:rsidR="00065FBA" w:rsidRDefault="00065FBA" w:rsidP="00453C3A">
            <w:pPr>
              <w:pStyle w:val="tabelka"/>
              <w:ind w:right="-7"/>
            </w:pPr>
            <w:r>
              <w:t>_______ , , ______</w:t>
            </w:r>
          </w:p>
          <w:p w:rsidR="00065FBA" w:rsidRDefault="00065FBA" w:rsidP="00453C3A">
            <w:pPr>
              <w:pStyle w:val="tabelka"/>
              <w:ind w:right="-7"/>
            </w:pPr>
            <w:r>
              <w:t>_______ , , ______</w:t>
            </w:r>
          </w:p>
          <w:p w:rsidR="00065FBA" w:rsidRDefault="00065FBA" w:rsidP="00453C3A">
            <w:pPr>
              <w:pStyle w:val="tabelka"/>
              <w:ind w:right="-7"/>
            </w:pPr>
            <w:r>
              <w:t>50</w:t>
            </w:r>
            <w:r w:rsidR="007878CC">
              <w:t xml:space="preserve"> z </w:t>
            </w:r>
            <w:r>
              <w:t>dnia 22.03.1966r</w:t>
            </w:r>
          </w:p>
          <w:p w:rsidR="00065FBA" w:rsidRDefault="00065FBA" w:rsidP="00453C3A">
            <w:pPr>
              <w:pStyle w:val="tabelka"/>
              <w:ind w:right="-7"/>
            </w:pPr>
            <w:r>
              <w:t>317</w:t>
            </w:r>
            <w:r w:rsidR="007878CC">
              <w:t xml:space="preserve"> z </w:t>
            </w:r>
            <w:r>
              <w:t>dnia 22.05.1975r</w:t>
            </w:r>
          </w:p>
          <w:p w:rsidR="00065FBA" w:rsidRDefault="00065FBA" w:rsidP="00453C3A">
            <w:pPr>
              <w:pStyle w:val="tabelka"/>
              <w:ind w:right="-7"/>
            </w:pPr>
            <w:r>
              <w:t>318</w:t>
            </w:r>
            <w:r w:rsidR="007878CC">
              <w:t xml:space="preserve"> z </w:t>
            </w:r>
            <w:r>
              <w:t>dnia 22.05.1975r</w:t>
            </w:r>
          </w:p>
          <w:p w:rsidR="00065FBA" w:rsidRDefault="00065FBA" w:rsidP="00453C3A">
            <w:pPr>
              <w:pStyle w:val="tabelka"/>
              <w:ind w:right="-7"/>
            </w:pPr>
            <w:r>
              <w:t>60</w:t>
            </w:r>
            <w:r w:rsidR="007878CC">
              <w:t xml:space="preserve"> z </w:t>
            </w:r>
            <w:r>
              <w:t>dnia 01.12.1966r</w:t>
            </w:r>
          </w:p>
          <w:p w:rsidR="00065FBA" w:rsidRDefault="00065FBA" w:rsidP="00453C3A">
            <w:pPr>
              <w:pStyle w:val="tabelka"/>
              <w:ind w:right="-7"/>
            </w:pPr>
            <w:r>
              <w:t>579</w:t>
            </w:r>
            <w:r w:rsidR="007878CC">
              <w:t xml:space="preserve"> z </w:t>
            </w:r>
            <w:r>
              <w:t>dnia 18.05.1982r</w:t>
            </w:r>
          </w:p>
        </w:tc>
      </w:tr>
      <w:tr w:rsidR="00065FBA" w:rsidTr="00E4158D">
        <w:trPr>
          <w:cantSplit/>
          <w:tblHeader/>
        </w:trPr>
        <w:tc>
          <w:tcPr>
            <w:tcW w:w="821" w:type="dxa"/>
          </w:tcPr>
          <w:p w:rsidR="00065FBA" w:rsidRDefault="00065FBA" w:rsidP="00453C3A">
            <w:pPr>
              <w:pStyle w:val="tabelka"/>
              <w:ind w:right="-7"/>
              <w:rPr>
                <w:sz w:val="16"/>
              </w:rPr>
            </w:pPr>
            <w:r>
              <w:rPr>
                <w:sz w:val="16"/>
              </w:rPr>
              <w:t xml:space="preserve">Radziejowice </w:t>
            </w:r>
          </w:p>
          <w:p w:rsidR="00065FBA" w:rsidRDefault="00065FBA" w:rsidP="00453C3A">
            <w:pPr>
              <w:pStyle w:val="tabelka"/>
              <w:ind w:right="-7"/>
            </w:pPr>
            <w:r>
              <w:t xml:space="preserve"> zespół kościoła</w:t>
            </w:r>
          </w:p>
        </w:tc>
        <w:tc>
          <w:tcPr>
            <w:tcW w:w="980" w:type="dxa"/>
          </w:tcPr>
          <w:p w:rsidR="00065FBA" w:rsidRDefault="00065FBA" w:rsidP="00453C3A">
            <w:pPr>
              <w:pStyle w:val="tabelka"/>
              <w:ind w:right="-7"/>
            </w:pPr>
            <w:r>
              <w:t>Kościół</w:t>
            </w:r>
          </w:p>
          <w:p w:rsidR="00065FBA" w:rsidRDefault="00065FBA" w:rsidP="00453C3A">
            <w:pPr>
              <w:pStyle w:val="tabelka"/>
              <w:ind w:right="-7"/>
            </w:pPr>
            <w:r>
              <w:t>Dzwonnica</w:t>
            </w:r>
          </w:p>
          <w:p w:rsidR="00065FBA" w:rsidRDefault="00065FBA" w:rsidP="00453C3A">
            <w:pPr>
              <w:pStyle w:val="tabelka"/>
              <w:ind w:right="-7"/>
            </w:pPr>
          </w:p>
        </w:tc>
        <w:tc>
          <w:tcPr>
            <w:tcW w:w="4253" w:type="dxa"/>
          </w:tcPr>
          <w:p w:rsidR="00065FBA" w:rsidRDefault="00065FBA" w:rsidP="00453C3A">
            <w:pPr>
              <w:pStyle w:val="tabelka"/>
              <w:ind w:right="-7"/>
            </w:pPr>
            <w:r>
              <w:t>murowany 1820-22, remont 1873,1883, 1939</w:t>
            </w:r>
          </w:p>
          <w:p w:rsidR="00065FBA" w:rsidRDefault="00065FBA" w:rsidP="00453C3A">
            <w:pPr>
              <w:pStyle w:val="tabelka"/>
              <w:ind w:right="-7"/>
            </w:pPr>
            <w:r>
              <w:t>murowana 1820 remont 1980</w:t>
            </w:r>
          </w:p>
          <w:p w:rsidR="00065FBA" w:rsidRDefault="00065FBA" w:rsidP="00453C3A">
            <w:pPr>
              <w:pStyle w:val="tabelka"/>
              <w:ind w:right="-7"/>
            </w:pPr>
          </w:p>
        </w:tc>
        <w:tc>
          <w:tcPr>
            <w:tcW w:w="749" w:type="dxa"/>
          </w:tcPr>
          <w:p w:rsidR="00065FBA" w:rsidRDefault="00065FBA" w:rsidP="00453C3A">
            <w:pPr>
              <w:pStyle w:val="tabelka"/>
              <w:ind w:right="-7"/>
            </w:pPr>
          </w:p>
        </w:tc>
        <w:tc>
          <w:tcPr>
            <w:tcW w:w="2123" w:type="dxa"/>
          </w:tcPr>
          <w:p w:rsidR="00065FBA" w:rsidRDefault="00065FBA" w:rsidP="00453C3A">
            <w:pPr>
              <w:pStyle w:val="tabelka"/>
              <w:ind w:right="-7"/>
            </w:pPr>
            <w:r>
              <w:t>40</w:t>
            </w:r>
            <w:r w:rsidR="007878CC">
              <w:t xml:space="preserve"> z </w:t>
            </w:r>
            <w:r>
              <w:t>dnia 2.02.1962r.</w:t>
            </w:r>
          </w:p>
          <w:p w:rsidR="00065FBA" w:rsidRDefault="00065FBA" w:rsidP="00453C3A">
            <w:pPr>
              <w:pStyle w:val="tabelka"/>
              <w:ind w:right="-7"/>
            </w:pPr>
            <w:r>
              <w:t>40</w:t>
            </w:r>
            <w:r w:rsidR="007878CC">
              <w:t xml:space="preserve"> z </w:t>
            </w:r>
            <w:r>
              <w:t>dnia 2.02.1962r.</w:t>
            </w:r>
          </w:p>
          <w:p w:rsidR="00065FBA" w:rsidRDefault="00065FBA" w:rsidP="00453C3A">
            <w:pPr>
              <w:pStyle w:val="tabelka"/>
              <w:ind w:right="-7"/>
            </w:pPr>
          </w:p>
        </w:tc>
      </w:tr>
      <w:tr w:rsidR="00065FBA" w:rsidTr="00E4158D">
        <w:trPr>
          <w:cantSplit/>
          <w:tblHeader/>
        </w:trPr>
        <w:tc>
          <w:tcPr>
            <w:tcW w:w="821" w:type="dxa"/>
          </w:tcPr>
          <w:p w:rsidR="00065FBA" w:rsidRDefault="00065FBA" w:rsidP="00453C3A">
            <w:pPr>
              <w:pStyle w:val="tabelka"/>
              <w:ind w:right="-7"/>
              <w:rPr>
                <w:sz w:val="16"/>
              </w:rPr>
            </w:pPr>
            <w:r>
              <w:rPr>
                <w:sz w:val="16"/>
              </w:rPr>
              <w:t xml:space="preserve">Radziejowice </w:t>
            </w:r>
          </w:p>
          <w:p w:rsidR="00065FBA" w:rsidRDefault="00065FBA" w:rsidP="00453C3A">
            <w:pPr>
              <w:pStyle w:val="tabelka"/>
              <w:ind w:right="-7"/>
            </w:pPr>
            <w:r>
              <w:t xml:space="preserve"> zespół alej</w:t>
            </w:r>
          </w:p>
        </w:tc>
        <w:tc>
          <w:tcPr>
            <w:tcW w:w="980" w:type="dxa"/>
          </w:tcPr>
          <w:p w:rsidR="00065FBA" w:rsidRDefault="00065FBA" w:rsidP="00453C3A">
            <w:pPr>
              <w:pStyle w:val="tabelka"/>
              <w:ind w:right="-7"/>
            </w:pPr>
            <w:r>
              <w:t xml:space="preserve"> jesionowa</w:t>
            </w:r>
          </w:p>
          <w:p w:rsidR="00065FBA" w:rsidRDefault="00065FBA" w:rsidP="00453C3A">
            <w:pPr>
              <w:pStyle w:val="tabelka"/>
              <w:ind w:right="-7"/>
            </w:pPr>
            <w:r>
              <w:t>lipowa</w:t>
            </w:r>
          </w:p>
          <w:p w:rsidR="00065FBA" w:rsidRDefault="00065FBA" w:rsidP="00453C3A">
            <w:pPr>
              <w:pStyle w:val="tabelka"/>
              <w:ind w:right="-7"/>
            </w:pPr>
            <w:r>
              <w:t>trójgatunkowa</w:t>
            </w:r>
          </w:p>
          <w:p w:rsidR="00065FBA" w:rsidRDefault="00065FBA" w:rsidP="00453C3A">
            <w:pPr>
              <w:pStyle w:val="tabelka"/>
              <w:ind w:right="-7"/>
            </w:pPr>
            <w:r>
              <w:t>lipowa</w:t>
            </w:r>
          </w:p>
          <w:p w:rsidR="00065FBA" w:rsidRDefault="00065FBA" w:rsidP="00453C3A">
            <w:pPr>
              <w:pStyle w:val="tabelka"/>
              <w:ind w:right="-7"/>
            </w:pPr>
            <w:r>
              <w:t>lipowa</w:t>
            </w:r>
          </w:p>
        </w:tc>
        <w:tc>
          <w:tcPr>
            <w:tcW w:w="4253" w:type="dxa"/>
          </w:tcPr>
          <w:p w:rsidR="00065FBA" w:rsidRDefault="00065FBA" w:rsidP="00453C3A">
            <w:pPr>
              <w:pStyle w:val="tabelka"/>
              <w:ind w:right="-7"/>
            </w:pPr>
            <w:r>
              <w:t xml:space="preserve">Przy drodze od zachodniej strony parku </w:t>
            </w:r>
          </w:p>
          <w:p w:rsidR="00065FBA" w:rsidRDefault="00065FBA" w:rsidP="00453C3A">
            <w:pPr>
              <w:pStyle w:val="tabelka"/>
              <w:ind w:right="-7"/>
            </w:pPr>
            <w:r>
              <w:t xml:space="preserve">Wzdłuż drogi przed pałacem, </w:t>
            </w:r>
          </w:p>
          <w:p w:rsidR="00065FBA" w:rsidRDefault="00065FBA" w:rsidP="00453C3A">
            <w:pPr>
              <w:pStyle w:val="tabelka"/>
              <w:ind w:right="-7"/>
            </w:pPr>
            <w:r>
              <w:t>lipowo- klonowo kasztanowa, Wzdłuż drogi do kościoła</w:t>
            </w:r>
          </w:p>
          <w:p w:rsidR="00065FBA" w:rsidRDefault="00065FBA" w:rsidP="00453C3A">
            <w:pPr>
              <w:pStyle w:val="tabelka"/>
              <w:ind w:right="-7"/>
            </w:pPr>
            <w:r>
              <w:t>Przy starym trakcie warszawskim aleja jednostronna</w:t>
            </w:r>
          </w:p>
          <w:p w:rsidR="00065FBA" w:rsidRDefault="00065FBA" w:rsidP="00453C3A">
            <w:pPr>
              <w:pStyle w:val="tabelka"/>
              <w:ind w:right="-7"/>
            </w:pPr>
            <w:r>
              <w:t>Radziejowice Parcel</w:t>
            </w:r>
          </w:p>
        </w:tc>
        <w:tc>
          <w:tcPr>
            <w:tcW w:w="749" w:type="dxa"/>
          </w:tcPr>
          <w:p w:rsidR="00065FBA" w:rsidRDefault="00065FBA" w:rsidP="00453C3A">
            <w:pPr>
              <w:pStyle w:val="tabelka"/>
              <w:ind w:right="-7"/>
            </w:pPr>
            <w:r>
              <w:t>400m</w:t>
            </w:r>
          </w:p>
          <w:p w:rsidR="00065FBA" w:rsidRDefault="00065FBA" w:rsidP="00453C3A">
            <w:pPr>
              <w:pStyle w:val="tabelka"/>
              <w:ind w:right="-7"/>
            </w:pPr>
            <w:r>
              <w:t>300m</w:t>
            </w:r>
          </w:p>
          <w:p w:rsidR="00065FBA" w:rsidRDefault="00065FBA" w:rsidP="00453C3A">
            <w:pPr>
              <w:pStyle w:val="tabelka"/>
              <w:ind w:right="-7"/>
            </w:pPr>
            <w:r>
              <w:t>300m</w:t>
            </w:r>
          </w:p>
          <w:p w:rsidR="00065FBA" w:rsidRDefault="00065FBA" w:rsidP="00453C3A">
            <w:pPr>
              <w:pStyle w:val="tabelka"/>
              <w:ind w:right="-7"/>
            </w:pPr>
            <w:r>
              <w:t>300m</w:t>
            </w:r>
          </w:p>
          <w:p w:rsidR="00065FBA" w:rsidRDefault="00065FBA" w:rsidP="00453C3A">
            <w:pPr>
              <w:pStyle w:val="tabelka"/>
              <w:ind w:right="-7"/>
            </w:pPr>
            <w:r>
              <w:t>700m</w:t>
            </w:r>
          </w:p>
        </w:tc>
        <w:tc>
          <w:tcPr>
            <w:tcW w:w="2123" w:type="dxa"/>
          </w:tcPr>
          <w:p w:rsidR="00065FBA" w:rsidRDefault="00065FBA" w:rsidP="00453C3A">
            <w:pPr>
              <w:pStyle w:val="tabelka"/>
              <w:ind w:right="-7"/>
            </w:pPr>
            <w:r>
              <w:t>545</w:t>
            </w:r>
            <w:r w:rsidR="007878CC">
              <w:t xml:space="preserve"> z </w:t>
            </w:r>
            <w:r>
              <w:t>dnia 05.05.1980r</w:t>
            </w:r>
          </w:p>
          <w:p w:rsidR="00065FBA" w:rsidRDefault="00065FBA" w:rsidP="00453C3A">
            <w:pPr>
              <w:pStyle w:val="tabelka"/>
              <w:ind w:right="-7"/>
            </w:pPr>
            <w:r>
              <w:t>_______ , , ______</w:t>
            </w:r>
          </w:p>
          <w:p w:rsidR="00065FBA" w:rsidRDefault="00065FBA" w:rsidP="00453C3A">
            <w:pPr>
              <w:pStyle w:val="tabelka"/>
              <w:ind w:right="-7"/>
            </w:pPr>
            <w:r>
              <w:t>_______ , , ______</w:t>
            </w:r>
          </w:p>
          <w:p w:rsidR="00065FBA" w:rsidRDefault="00065FBA" w:rsidP="00453C3A">
            <w:pPr>
              <w:pStyle w:val="tabelka"/>
              <w:ind w:right="-7"/>
            </w:pPr>
            <w:r>
              <w:t>_______ , , ______</w:t>
            </w:r>
          </w:p>
          <w:p w:rsidR="00065FBA" w:rsidRDefault="00065FBA" w:rsidP="00453C3A">
            <w:pPr>
              <w:pStyle w:val="tabelka"/>
              <w:ind w:right="-7"/>
            </w:pPr>
            <w:r>
              <w:t>_______ , , ______</w:t>
            </w:r>
          </w:p>
        </w:tc>
      </w:tr>
      <w:tr w:rsidR="00065FBA" w:rsidTr="00E4158D">
        <w:trPr>
          <w:cantSplit/>
          <w:tblHeader/>
        </w:trPr>
        <w:tc>
          <w:tcPr>
            <w:tcW w:w="821" w:type="dxa"/>
          </w:tcPr>
          <w:p w:rsidR="00065FBA" w:rsidRDefault="00065FBA" w:rsidP="00453C3A">
            <w:pPr>
              <w:pStyle w:val="tabelka"/>
              <w:ind w:right="-7"/>
              <w:rPr>
                <w:sz w:val="16"/>
              </w:rPr>
            </w:pPr>
            <w:r>
              <w:rPr>
                <w:sz w:val="16"/>
              </w:rPr>
              <w:t xml:space="preserve">Radziejowice </w:t>
            </w:r>
          </w:p>
          <w:p w:rsidR="00065FBA" w:rsidRDefault="00065FBA" w:rsidP="00453C3A">
            <w:pPr>
              <w:pStyle w:val="tabelka"/>
              <w:ind w:right="-7"/>
            </w:pPr>
            <w:r>
              <w:t xml:space="preserve"> pozostałe</w:t>
            </w:r>
          </w:p>
        </w:tc>
        <w:tc>
          <w:tcPr>
            <w:tcW w:w="980" w:type="dxa"/>
          </w:tcPr>
          <w:p w:rsidR="00065FBA" w:rsidRDefault="00065FBA" w:rsidP="00453C3A">
            <w:pPr>
              <w:pStyle w:val="tabelka"/>
              <w:ind w:right="-7"/>
            </w:pPr>
            <w:r>
              <w:t>Młyn wodny</w:t>
            </w:r>
          </w:p>
          <w:p w:rsidR="00065FBA" w:rsidRDefault="00065FBA" w:rsidP="00453C3A">
            <w:pPr>
              <w:pStyle w:val="tabelka"/>
              <w:ind w:right="-7"/>
            </w:pPr>
            <w:r>
              <w:t xml:space="preserve">Cmentarz </w:t>
            </w:r>
          </w:p>
        </w:tc>
        <w:tc>
          <w:tcPr>
            <w:tcW w:w="4253" w:type="dxa"/>
          </w:tcPr>
          <w:p w:rsidR="00065FBA" w:rsidRDefault="00065FBA" w:rsidP="00453C3A">
            <w:pPr>
              <w:pStyle w:val="tabelka"/>
              <w:ind w:right="-7"/>
            </w:pPr>
          </w:p>
          <w:p w:rsidR="00065FBA" w:rsidRDefault="00065FBA" w:rsidP="00453C3A">
            <w:pPr>
              <w:pStyle w:val="tabelka"/>
              <w:ind w:right="-7"/>
            </w:pPr>
            <w:r>
              <w:t>rzymsko-katolicki</w:t>
            </w:r>
          </w:p>
        </w:tc>
        <w:tc>
          <w:tcPr>
            <w:tcW w:w="749" w:type="dxa"/>
          </w:tcPr>
          <w:p w:rsidR="00065FBA" w:rsidRDefault="00065FBA" w:rsidP="00453C3A">
            <w:pPr>
              <w:pStyle w:val="tabelka"/>
              <w:ind w:right="-7"/>
            </w:pPr>
          </w:p>
          <w:p w:rsidR="00065FBA" w:rsidRDefault="00065FBA" w:rsidP="00453C3A">
            <w:pPr>
              <w:pStyle w:val="tabelka"/>
              <w:ind w:right="-7"/>
            </w:pPr>
          </w:p>
        </w:tc>
        <w:tc>
          <w:tcPr>
            <w:tcW w:w="2123" w:type="dxa"/>
          </w:tcPr>
          <w:p w:rsidR="00065FBA" w:rsidRDefault="00065FBA" w:rsidP="00453C3A">
            <w:pPr>
              <w:pStyle w:val="tabelka"/>
              <w:ind w:right="-7"/>
            </w:pPr>
            <w:r>
              <w:t>306</w:t>
            </w:r>
            <w:r w:rsidR="007878CC">
              <w:t xml:space="preserve"> z </w:t>
            </w:r>
            <w:r>
              <w:t>dnia 06.05.1975r</w:t>
            </w:r>
          </w:p>
          <w:p w:rsidR="00065FBA" w:rsidRDefault="00065FBA" w:rsidP="00453C3A">
            <w:pPr>
              <w:pStyle w:val="tabelka"/>
              <w:ind w:right="-7"/>
            </w:pPr>
            <w:r>
              <w:t>836</w:t>
            </w:r>
            <w:r w:rsidR="007878CC">
              <w:t xml:space="preserve"> z </w:t>
            </w:r>
            <w:r>
              <w:t>dnia 19.12.1991r</w:t>
            </w:r>
          </w:p>
        </w:tc>
      </w:tr>
      <w:tr w:rsidR="00065FBA" w:rsidTr="00E4158D">
        <w:trPr>
          <w:cantSplit/>
          <w:tblHeader/>
        </w:trPr>
        <w:tc>
          <w:tcPr>
            <w:tcW w:w="821" w:type="dxa"/>
          </w:tcPr>
          <w:p w:rsidR="00065FBA" w:rsidRDefault="00065FBA" w:rsidP="00453C3A">
            <w:pPr>
              <w:pStyle w:val="tabelka"/>
              <w:ind w:right="-7"/>
            </w:pPr>
            <w:r>
              <w:t xml:space="preserve">Kuklówka </w:t>
            </w:r>
            <w:r w:rsidRPr="003E0D58">
              <w:rPr>
                <w:szCs w:val="18"/>
              </w:rPr>
              <w:t>Radziejowicka</w:t>
            </w:r>
          </w:p>
        </w:tc>
        <w:tc>
          <w:tcPr>
            <w:tcW w:w="980" w:type="dxa"/>
          </w:tcPr>
          <w:p w:rsidR="00065FBA" w:rsidRDefault="00065FBA" w:rsidP="00453C3A">
            <w:pPr>
              <w:pStyle w:val="tabelka"/>
              <w:ind w:right="-7"/>
            </w:pPr>
            <w:r>
              <w:t xml:space="preserve">Dwór </w:t>
            </w:r>
          </w:p>
          <w:p w:rsidR="00065FBA" w:rsidRDefault="00065FBA" w:rsidP="00453C3A">
            <w:pPr>
              <w:pStyle w:val="tabelka"/>
              <w:ind w:right="-7"/>
            </w:pPr>
            <w:r>
              <w:t xml:space="preserve">Park </w:t>
            </w:r>
          </w:p>
        </w:tc>
        <w:tc>
          <w:tcPr>
            <w:tcW w:w="4253" w:type="dxa"/>
          </w:tcPr>
          <w:p w:rsidR="00065FBA" w:rsidRDefault="00065FBA" w:rsidP="00453C3A">
            <w:pPr>
              <w:pStyle w:val="tabelka"/>
              <w:ind w:right="-7"/>
            </w:pPr>
            <w:r>
              <w:t>Drewniany, 1880r</w:t>
            </w:r>
          </w:p>
          <w:p w:rsidR="00065FBA" w:rsidRDefault="00065FBA" w:rsidP="00453C3A">
            <w:pPr>
              <w:pStyle w:val="tabelka"/>
              <w:ind w:right="-7"/>
            </w:pPr>
            <w:r>
              <w:t>2 połowa XIX wieku</w:t>
            </w:r>
          </w:p>
        </w:tc>
        <w:tc>
          <w:tcPr>
            <w:tcW w:w="749" w:type="dxa"/>
          </w:tcPr>
          <w:p w:rsidR="00065FBA" w:rsidRDefault="00065FBA" w:rsidP="00453C3A">
            <w:pPr>
              <w:pStyle w:val="tabelka"/>
              <w:ind w:right="-7"/>
            </w:pPr>
          </w:p>
          <w:p w:rsidR="00065FBA" w:rsidRDefault="00065FBA" w:rsidP="00453C3A">
            <w:pPr>
              <w:pStyle w:val="tabelka"/>
              <w:ind w:right="-7"/>
            </w:pPr>
            <w:smartTag w:uri="urn:schemas-microsoft-com:office:smarttags" w:element="metricconverter">
              <w:smartTagPr>
                <w:attr w:name="ProductID" w:val="3,0 ha"/>
              </w:smartTagPr>
              <w:r>
                <w:t>3,0 ha</w:t>
              </w:r>
            </w:smartTag>
          </w:p>
        </w:tc>
        <w:tc>
          <w:tcPr>
            <w:tcW w:w="2123" w:type="dxa"/>
          </w:tcPr>
          <w:p w:rsidR="00065FBA" w:rsidRDefault="00065FBA" w:rsidP="00453C3A">
            <w:pPr>
              <w:pStyle w:val="tabelka"/>
              <w:ind w:right="-7"/>
            </w:pPr>
            <w:r>
              <w:t>43</w:t>
            </w:r>
            <w:r w:rsidR="007878CC">
              <w:t xml:space="preserve"> z </w:t>
            </w:r>
            <w:r>
              <w:t>dnia 23.03.1962r</w:t>
            </w:r>
          </w:p>
          <w:p w:rsidR="00065FBA" w:rsidRDefault="00065FBA" w:rsidP="00453C3A">
            <w:pPr>
              <w:pStyle w:val="tabelka"/>
              <w:ind w:right="-7"/>
            </w:pPr>
            <w:r>
              <w:t>529</w:t>
            </w:r>
            <w:r w:rsidR="007878CC">
              <w:t xml:space="preserve"> z </w:t>
            </w:r>
            <w:r>
              <w:t>dnia 05.05.1980r</w:t>
            </w:r>
          </w:p>
        </w:tc>
      </w:tr>
      <w:tr w:rsidR="00065FBA" w:rsidTr="00E4158D">
        <w:trPr>
          <w:cantSplit/>
          <w:tblHeader/>
        </w:trPr>
        <w:tc>
          <w:tcPr>
            <w:tcW w:w="821" w:type="dxa"/>
          </w:tcPr>
          <w:p w:rsidR="00065FBA" w:rsidRDefault="00065FBA" w:rsidP="00453C3A">
            <w:pPr>
              <w:pStyle w:val="tabelka"/>
              <w:ind w:right="-7"/>
            </w:pPr>
            <w:r>
              <w:t>Adamów</w:t>
            </w:r>
          </w:p>
        </w:tc>
        <w:tc>
          <w:tcPr>
            <w:tcW w:w="980" w:type="dxa"/>
          </w:tcPr>
          <w:p w:rsidR="00065FBA" w:rsidRDefault="00065FBA" w:rsidP="00453C3A">
            <w:pPr>
              <w:pStyle w:val="tabelka"/>
              <w:ind w:right="-7"/>
            </w:pPr>
            <w:r>
              <w:t>Mogiła zbiorowa</w:t>
            </w:r>
          </w:p>
        </w:tc>
        <w:tc>
          <w:tcPr>
            <w:tcW w:w="4253" w:type="dxa"/>
          </w:tcPr>
          <w:p w:rsidR="00065FBA" w:rsidRDefault="00065FBA" w:rsidP="00453C3A">
            <w:pPr>
              <w:pStyle w:val="tabelka"/>
              <w:ind w:right="-7"/>
            </w:pPr>
            <w:r>
              <w:t>Żołnierze</w:t>
            </w:r>
            <w:r w:rsidR="007878CC">
              <w:t xml:space="preserve"> z </w:t>
            </w:r>
            <w:r>
              <w:t>oddziału GL im. K. Pułaskiego polegli</w:t>
            </w:r>
            <w:r w:rsidR="00A81F29">
              <w:t xml:space="preserve"> w </w:t>
            </w:r>
            <w:r>
              <w:t>walce</w:t>
            </w:r>
            <w:r w:rsidR="007878CC">
              <w:t xml:space="preserve"> z </w:t>
            </w:r>
            <w:r>
              <w:t>hitlerowcami 14 lipca 1943r</w:t>
            </w:r>
          </w:p>
        </w:tc>
        <w:tc>
          <w:tcPr>
            <w:tcW w:w="749" w:type="dxa"/>
          </w:tcPr>
          <w:p w:rsidR="00065FBA" w:rsidRDefault="00065FBA" w:rsidP="00453C3A">
            <w:pPr>
              <w:pStyle w:val="tabelka"/>
              <w:ind w:right="-7"/>
            </w:pPr>
          </w:p>
        </w:tc>
        <w:tc>
          <w:tcPr>
            <w:tcW w:w="2123" w:type="dxa"/>
          </w:tcPr>
          <w:p w:rsidR="00065FBA" w:rsidRDefault="00065FBA" w:rsidP="00453C3A">
            <w:pPr>
              <w:pStyle w:val="tabelka"/>
              <w:ind w:right="-7"/>
            </w:pPr>
            <w:r>
              <w:t>917</w:t>
            </w:r>
            <w:r w:rsidR="007878CC">
              <w:t xml:space="preserve"> z </w:t>
            </w:r>
            <w:r>
              <w:t>dnia 21.12.1992r</w:t>
            </w:r>
          </w:p>
        </w:tc>
      </w:tr>
    </w:tbl>
    <w:p w:rsidR="00DB6F7B" w:rsidRDefault="00DB6F7B" w:rsidP="001D2786">
      <w:pPr>
        <w:pStyle w:val="standadowy"/>
        <w:ind w:right="-7" w:firstLine="0"/>
      </w:pPr>
    </w:p>
    <w:p w:rsidR="00066C3D" w:rsidRDefault="00066C3D" w:rsidP="00CF27B2">
      <w:pPr>
        <w:pStyle w:val="Legenda"/>
      </w:pPr>
      <w:r>
        <w:lastRenderedPageBreak/>
        <w:t xml:space="preserve">Tabela </w:t>
      </w:r>
      <w:r w:rsidR="00DB180D">
        <w:fldChar w:fldCharType="begin"/>
      </w:r>
      <w:r w:rsidR="00DB180D">
        <w:instrText xml:space="preserve"> SEQ Tabela \* ARABIC </w:instrText>
      </w:r>
      <w:r w:rsidR="00DB180D">
        <w:fldChar w:fldCharType="separate"/>
      </w:r>
      <w:r w:rsidR="00AD7F29">
        <w:rPr>
          <w:noProof/>
        </w:rPr>
        <w:t>3</w:t>
      </w:r>
      <w:r w:rsidR="00DB180D">
        <w:rPr>
          <w:noProof/>
        </w:rPr>
        <w:fldChar w:fldCharType="end"/>
      </w:r>
      <w:r>
        <w:t xml:space="preserve"> </w:t>
      </w:r>
      <w:r w:rsidRPr="00423172">
        <w:t>Obiekty zabytkowe</w:t>
      </w:r>
    </w:p>
    <w:tbl>
      <w:tblPr>
        <w:tblpPr w:leftFromText="141" w:rightFromText="141" w:vertAnchor="text" w:tblpX="467"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1911"/>
        <w:gridCol w:w="4290"/>
        <w:gridCol w:w="2163"/>
      </w:tblGrid>
      <w:tr w:rsidR="00453C3A" w:rsidTr="00E4158D">
        <w:trPr>
          <w:tblHeader/>
        </w:trPr>
        <w:tc>
          <w:tcPr>
            <w:tcW w:w="562" w:type="dxa"/>
          </w:tcPr>
          <w:p w:rsidR="00453C3A" w:rsidRDefault="00453C3A" w:rsidP="00E4158D">
            <w:pPr>
              <w:pStyle w:val="tabelka"/>
              <w:ind w:right="-7"/>
              <w:rPr>
                <w:b/>
                <w:bCs/>
              </w:rPr>
            </w:pPr>
            <w:r>
              <w:rPr>
                <w:b/>
                <w:bCs/>
              </w:rPr>
              <w:t>L.p.</w:t>
            </w:r>
          </w:p>
        </w:tc>
        <w:tc>
          <w:tcPr>
            <w:tcW w:w="1911" w:type="dxa"/>
          </w:tcPr>
          <w:p w:rsidR="00453C3A" w:rsidRDefault="00453C3A" w:rsidP="00E4158D">
            <w:pPr>
              <w:pStyle w:val="tabelka"/>
              <w:ind w:right="-7"/>
              <w:rPr>
                <w:b/>
                <w:bCs/>
              </w:rPr>
            </w:pPr>
            <w:r>
              <w:rPr>
                <w:b/>
                <w:bCs/>
              </w:rPr>
              <w:t xml:space="preserve">Wieś </w:t>
            </w:r>
          </w:p>
        </w:tc>
        <w:tc>
          <w:tcPr>
            <w:tcW w:w="4290" w:type="dxa"/>
          </w:tcPr>
          <w:p w:rsidR="00453C3A" w:rsidRDefault="00453C3A" w:rsidP="00E4158D">
            <w:pPr>
              <w:pStyle w:val="tabelka"/>
              <w:ind w:right="-7"/>
              <w:rPr>
                <w:b/>
                <w:bCs/>
              </w:rPr>
            </w:pPr>
            <w:r>
              <w:rPr>
                <w:b/>
                <w:bCs/>
              </w:rPr>
              <w:t xml:space="preserve">opis </w:t>
            </w:r>
          </w:p>
        </w:tc>
        <w:tc>
          <w:tcPr>
            <w:tcW w:w="2163" w:type="dxa"/>
          </w:tcPr>
          <w:p w:rsidR="00453C3A" w:rsidRDefault="00453C3A" w:rsidP="00E4158D">
            <w:pPr>
              <w:pStyle w:val="tabelka"/>
              <w:ind w:right="-7"/>
              <w:rPr>
                <w:b/>
                <w:bCs/>
              </w:rPr>
            </w:pPr>
            <w:r>
              <w:rPr>
                <w:b/>
                <w:bCs/>
              </w:rPr>
              <w:t xml:space="preserve">czas powstania </w:t>
            </w:r>
          </w:p>
        </w:tc>
      </w:tr>
      <w:tr w:rsidR="00453C3A" w:rsidTr="00E4158D">
        <w:trPr>
          <w:tblHeader/>
        </w:trPr>
        <w:tc>
          <w:tcPr>
            <w:tcW w:w="562" w:type="dxa"/>
          </w:tcPr>
          <w:p w:rsidR="00453C3A" w:rsidRDefault="00453C3A" w:rsidP="00E4158D">
            <w:pPr>
              <w:pStyle w:val="tabelka"/>
              <w:ind w:right="-7"/>
            </w:pPr>
            <w:r>
              <w:t>1</w:t>
            </w:r>
          </w:p>
        </w:tc>
        <w:tc>
          <w:tcPr>
            <w:tcW w:w="1911" w:type="dxa"/>
          </w:tcPr>
          <w:p w:rsidR="00453C3A" w:rsidRDefault="00453C3A" w:rsidP="00E4158D">
            <w:pPr>
              <w:pStyle w:val="tabelka"/>
              <w:ind w:right="-7"/>
            </w:pPr>
            <w:r>
              <w:t>Adamów</w:t>
            </w:r>
          </w:p>
        </w:tc>
        <w:tc>
          <w:tcPr>
            <w:tcW w:w="4290" w:type="dxa"/>
          </w:tcPr>
          <w:p w:rsidR="00453C3A" w:rsidRDefault="00453C3A" w:rsidP="00E4158D">
            <w:pPr>
              <w:pStyle w:val="tabelka"/>
              <w:ind w:right="-7"/>
            </w:pPr>
            <w:r>
              <w:t>Cmentarz</w:t>
            </w:r>
          </w:p>
        </w:tc>
        <w:tc>
          <w:tcPr>
            <w:tcW w:w="2163" w:type="dxa"/>
          </w:tcPr>
          <w:p w:rsidR="00453C3A" w:rsidRDefault="00453C3A" w:rsidP="00E4158D">
            <w:pPr>
              <w:pStyle w:val="tabelka"/>
              <w:ind w:right="-7"/>
            </w:pPr>
            <w:r>
              <w:t>1943</w:t>
            </w:r>
          </w:p>
        </w:tc>
      </w:tr>
      <w:tr w:rsidR="00453C3A" w:rsidTr="00E4158D">
        <w:trPr>
          <w:tblHeader/>
        </w:trPr>
        <w:tc>
          <w:tcPr>
            <w:tcW w:w="562" w:type="dxa"/>
          </w:tcPr>
          <w:p w:rsidR="00453C3A" w:rsidRDefault="00453C3A" w:rsidP="00E4158D">
            <w:pPr>
              <w:pStyle w:val="tabelka"/>
              <w:ind w:right="-7"/>
            </w:pPr>
            <w:r>
              <w:t>2</w:t>
            </w:r>
          </w:p>
        </w:tc>
        <w:tc>
          <w:tcPr>
            <w:tcW w:w="1911" w:type="dxa"/>
          </w:tcPr>
          <w:p w:rsidR="00453C3A" w:rsidRDefault="00453C3A" w:rsidP="00E4158D">
            <w:pPr>
              <w:pStyle w:val="tabelka"/>
              <w:ind w:right="-7"/>
            </w:pPr>
            <w:r>
              <w:t>Adamów Parcela</w:t>
            </w:r>
          </w:p>
        </w:tc>
        <w:tc>
          <w:tcPr>
            <w:tcW w:w="4290" w:type="dxa"/>
          </w:tcPr>
          <w:p w:rsidR="00453C3A" w:rsidRDefault="00453C3A" w:rsidP="00E4158D">
            <w:pPr>
              <w:pStyle w:val="tabelka"/>
              <w:ind w:right="-7"/>
            </w:pPr>
            <w:r>
              <w:t xml:space="preserve">Cmentarz </w:t>
            </w:r>
          </w:p>
        </w:tc>
        <w:tc>
          <w:tcPr>
            <w:tcW w:w="2163" w:type="dxa"/>
          </w:tcPr>
          <w:p w:rsidR="00453C3A" w:rsidRDefault="00453C3A" w:rsidP="00E4158D">
            <w:pPr>
              <w:pStyle w:val="tabelka"/>
              <w:ind w:right="-7"/>
            </w:pPr>
            <w:r>
              <w:t>1943</w:t>
            </w:r>
          </w:p>
        </w:tc>
      </w:tr>
      <w:tr w:rsidR="00453C3A" w:rsidTr="00E4158D">
        <w:trPr>
          <w:tblHeader/>
        </w:trPr>
        <w:tc>
          <w:tcPr>
            <w:tcW w:w="562" w:type="dxa"/>
          </w:tcPr>
          <w:p w:rsidR="00453C3A" w:rsidRDefault="00453C3A" w:rsidP="00E4158D">
            <w:pPr>
              <w:pStyle w:val="tabelka"/>
              <w:ind w:right="-7"/>
            </w:pPr>
            <w:r>
              <w:t>3</w:t>
            </w:r>
          </w:p>
          <w:p w:rsidR="00453C3A" w:rsidRDefault="00453C3A" w:rsidP="00E4158D">
            <w:pPr>
              <w:pStyle w:val="tabelka"/>
              <w:ind w:right="-7"/>
            </w:pPr>
            <w:r>
              <w:t>4</w:t>
            </w:r>
          </w:p>
          <w:p w:rsidR="00453C3A" w:rsidRDefault="00453C3A" w:rsidP="00E4158D">
            <w:pPr>
              <w:pStyle w:val="tabelka"/>
              <w:ind w:right="-7"/>
            </w:pPr>
            <w:r>
              <w:t>5</w:t>
            </w:r>
          </w:p>
          <w:p w:rsidR="00453C3A" w:rsidRDefault="00453C3A" w:rsidP="00E4158D">
            <w:pPr>
              <w:pStyle w:val="tabelka"/>
              <w:ind w:right="-7"/>
            </w:pPr>
            <w:r>
              <w:t>6</w:t>
            </w:r>
          </w:p>
        </w:tc>
        <w:tc>
          <w:tcPr>
            <w:tcW w:w="1911" w:type="dxa"/>
          </w:tcPr>
          <w:p w:rsidR="00453C3A" w:rsidRDefault="00453C3A" w:rsidP="00E4158D">
            <w:pPr>
              <w:pStyle w:val="tabelka"/>
              <w:ind w:right="-7"/>
            </w:pPr>
            <w:r>
              <w:t>Budy Mszczonowskie</w:t>
            </w:r>
          </w:p>
        </w:tc>
        <w:tc>
          <w:tcPr>
            <w:tcW w:w="4290" w:type="dxa"/>
          </w:tcPr>
          <w:p w:rsidR="00453C3A" w:rsidRDefault="00453C3A" w:rsidP="00E4158D">
            <w:pPr>
              <w:pStyle w:val="tabelka"/>
              <w:ind w:right="-7"/>
            </w:pPr>
            <w:r>
              <w:t>Kapliczka murowana</w:t>
            </w:r>
          </w:p>
          <w:p w:rsidR="00453C3A" w:rsidRDefault="00453C3A" w:rsidP="00E4158D">
            <w:pPr>
              <w:pStyle w:val="tabelka"/>
              <w:ind w:right="-7"/>
            </w:pPr>
            <w:r>
              <w:t>Dom z częścią gospodarczą nr5, mur.</w:t>
            </w:r>
          </w:p>
          <w:p w:rsidR="00453C3A" w:rsidRDefault="00453C3A" w:rsidP="00E4158D">
            <w:pPr>
              <w:pStyle w:val="tabelka"/>
              <w:ind w:right="-7"/>
            </w:pPr>
            <w:r>
              <w:t>Dom nr 9 drewniany</w:t>
            </w:r>
          </w:p>
          <w:p w:rsidR="00453C3A" w:rsidRDefault="00453C3A" w:rsidP="00E4158D">
            <w:pPr>
              <w:pStyle w:val="tabelka"/>
              <w:ind w:right="-7"/>
            </w:pPr>
            <w:r>
              <w:t>Dom nr 13 drewniany</w:t>
            </w:r>
          </w:p>
        </w:tc>
        <w:tc>
          <w:tcPr>
            <w:tcW w:w="2163" w:type="dxa"/>
          </w:tcPr>
          <w:p w:rsidR="00453C3A" w:rsidRDefault="00453C3A" w:rsidP="00E4158D">
            <w:pPr>
              <w:pStyle w:val="tabelka"/>
              <w:ind w:right="-7"/>
            </w:pPr>
            <w:r>
              <w:t>1939</w:t>
            </w:r>
          </w:p>
          <w:p w:rsidR="00453C3A" w:rsidRDefault="00453C3A" w:rsidP="00E4158D">
            <w:pPr>
              <w:pStyle w:val="tabelka"/>
              <w:ind w:right="-7"/>
            </w:pPr>
            <w:r>
              <w:t>1920-1930</w:t>
            </w:r>
          </w:p>
          <w:p w:rsidR="00453C3A" w:rsidRDefault="00453C3A" w:rsidP="00E4158D">
            <w:pPr>
              <w:pStyle w:val="tabelka"/>
              <w:ind w:right="-7"/>
            </w:pPr>
            <w:r>
              <w:t>1924</w:t>
            </w:r>
          </w:p>
          <w:p w:rsidR="00453C3A" w:rsidRDefault="00453C3A" w:rsidP="00E4158D">
            <w:pPr>
              <w:pStyle w:val="tabelka"/>
              <w:ind w:right="-7"/>
            </w:pPr>
            <w:r>
              <w:t>1930-1940</w:t>
            </w:r>
          </w:p>
        </w:tc>
      </w:tr>
      <w:tr w:rsidR="00453C3A" w:rsidTr="00E4158D">
        <w:trPr>
          <w:tblHeader/>
        </w:trPr>
        <w:tc>
          <w:tcPr>
            <w:tcW w:w="562" w:type="dxa"/>
          </w:tcPr>
          <w:p w:rsidR="00453C3A" w:rsidRDefault="00453C3A" w:rsidP="00E4158D">
            <w:pPr>
              <w:pStyle w:val="tabelka"/>
              <w:ind w:right="-7"/>
            </w:pPr>
            <w:r>
              <w:t>7</w:t>
            </w:r>
          </w:p>
        </w:tc>
        <w:tc>
          <w:tcPr>
            <w:tcW w:w="1911" w:type="dxa"/>
          </w:tcPr>
          <w:p w:rsidR="00453C3A" w:rsidRDefault="00453C3A" w:rsidP="00E4158D">
            <w:pPr>
              <w:pStyle w:val="tabelka"/>
              <w:ind w:right="-7"/>
            </w:pPr>
            <w:r>
              <w:t>Chroboty</w:t>
            </w:r>
          </w:p>
        </w:tc>
        <w:tc>
          <w:tcPr>
            <w:tcW w:w="4290" w:type="dxa"/>
          </w:tcPr>
          <w:p w:rsidR="00453C3A" w:rsidRDefault="00453C3A" w:rsidP="00E4158D">
            <w:pPr>
              <w:pStyle w:val="tabelka"/>
              <w:ind w:right="-7"/>
            </w:pPr>
            <w:r>
              <w:t>Kapliczka murowana</w:t>
            </w:r>
          </w:p>
        </w:tc>
        <w:tc>
          <w:tcPr>
            <w:tcW w:w="2163" w:type="dxa"/>
          </w:tcPr>
          <w:p w:rsidR="00453C3A" w:rsidRDefault="00453C3A" w:rsidP="00E4158D">
            <w:pPr>
              <w:pStyle w:val="tabelka"/>
              <w:ind w:right="-7"/>
            </w:pPr>
            <w:r>
              <w:t>1930</w:t>
            </w:r>
          </w:p>
        </w:tc>
      </w:tr>
      <w:tr w:rsidR="00453C3A" w:rsidTr="00E4158D">
        <w:trPr>
          <w:tblHeader/>
        </w:trPr>
        <w:tc>
          <w:tcPr>
            <w:tcW w:w="562" w:type="dxa"/>
          </w:tcPr>
          <w:p w:rsidR="00453C3A" w:rsidRDefault="00453C3A" w:rsidP="00E4158D">
            <w:pPr>
              <w:pStyle w:val="tabelka"/>
              <w:ind w:right="-7"/>
            </w:pPr>
            <w:r>
              <w:t>8</w:t>
            </w:r>
          </w:p>
          <w:p w:rsidR="00453C3A" w:rsidRDefault="00453C3A" w:rsidP="00E4158D">
            <w:pPr>
              <w:pStyle w:val="tabelka"/>
              <w:ind w:right="-7"/>
            </w:pPr>
            <w:r>
              <w:t>9</w:t>
            </w:r>
          </w:p>
          <w:p w:rsidR="00453C3A" w:rsidRDefault="00453C3A" w:rsidP="00E4158D">
            <w:pPr>
              <w:pStyle w:val="tabelka"/>
              <w:ind w:right="-7"/>
            </w:pPr>
            <w:r>
              <w:t>10</w:t>
            </w:r>
          </w:p>
        </w:tc>
        <w:tc>
          <w:tcPr>
            <w:tcW w:w="1911" w:type="dxa"/>
          </w:tcPr>
          <w:p w:rsidR="00453C3A" w:rsidRDefault="00453C3A" w:rsidP="00E4158D">
            <w:pPr>
              <w:pStyle w:val="tabelka"/>
              <w:ind w:right="-7"/>
            </w:pPr>
            <w:r>
              <w:t>Kamionka</w:t>
            </w:r>
          </w:p>
        </w:tc>
        <w:tc>
          <w:tcPr>
            <w:tcW w:w="4290" w:type="dxa"/>
          </w:tcPr>
          <w:p w:rsidR="00453C3A" w:rsidRDefault="00453C3A" w:rsidP="00E4158D">
            <w:pPr>
              <w:pStyle w:val="tabelka"/>
              <w:ind w:right="-7"/>
            </w:pPr>
            <w:r>
              <w:t>Kapliczka murowana</w:t>
            </w:r>
          </w:p>
          <w:p w:rsidR="00453C3A" w:rsidRDefault="00453C3A" w:rsidP="00E4158D">
            <w:pPr>
              <w:pStyle w:val="tabelka"/>
              <w:ind w:right="-7"/>
            </w:pPr>
            <w:r>
              <w:t>Dom z oborą nr 10, drewniany</w:t>
            </w:r>
          </w:p>
          <w:p w:rsidR="00453C3A" w:rsidRDefault="00453C3A" w:rsidP="00E4158D">
            <w:pPr>
              <w:pStyle w:val="tabelka"/>
              <w:ind w:right="-7"/>
            </w:pPr>
            <w:r>
              <w:t>Dom nr 19 drewniany</w:t>
            </w:r>
          </w:p>
        </w:tc>
        <w:tc>
          <w:tcPr>
            <w:tcW w:w="2163" w:type="dxa"/>
          </w:tcPr>
          <w:p w:rsidR="00453C3A" w:rsidRDefault="00453C3A" w:rsidP="00E4158D">
            <w:pPr>
              <w:pStyle w:val="tabelka"/>
              <w:ind w:right="-7"/>
            </w:pPr>
            <w:r>
              <w:t>1920</w:t>
            </w:r>
          </w:p>
          <w:p w:rsidR="00453C3A" w:rsidRDefault="00453C3A" w:rsidP="00E4158D">
            <w:pPr>
              <w:pStyle w:val="tabelka"/>
              <w:ind w:right="-7"/>
            </w:pPr>
            <w:r>
              <w:t>1934-1935</w:t>
            </w:r>
          </w:p>
          <w:p w:rsidR="00453C3A" w:rsidRDefault="00453C3A" w:rsidP="00E4158D">
            <w:pPr>
              <w:pStyle w:val="tabelka"/>
              <w:ind w:right="-7"/>
            </w:pPr>
            <w:r>
              <w:t>1910</w:t>
            </w:r>
          </w:p>
        </w:tc>
      </w:tr>
      <w:tr w:rsidR="00453C3A" w:rsidTr="00E4158D">
        <w:trPr>
          <w:tblHeader/>
        </w:trPr>
        <w:tc>
          <w:tcPr>
            <w:tcW w:w="562" w:type="dxa"/>
          </w:tcPr>
          <w:p w:rsidR="00453C3A" w:rsidRDefault="00453C3A" w:rsidP="00E4158D">
            <w:pPr>
              <w:pStyle w:val="tabelka"/>
              <w:ind w:right="-7"/>
            </w:pPr>
            <w:r>
              <w:t>11</w:t>
            </w:r>
          </w:p>
          <w:p w:rsidR="00453C3A" w:rsidRDefault="00453C3A" w:rsidP="00E4158D">
            <w:pPr>
              <w:pStyle w:val="tabelka"/>
              <w:ind w:right="-7"/>
            </w:pPr>
          </w:p>
          <w:p w:rsidR="00453C3A" w:rsidRDefault="00453C3A" w:rsidP="00E4158D">
            <w:pPr>
              <w:pStyle w:val="tabelka"/>
              <w:ind w:right="-7"/>
            </w:pPr>
            <w:r>
              <w:t>12</w:t>
            </w:r>
          </w:p>
          <w:p w:rsidR="00453C3A" w:rsidRDefault="00453C3A" w:rsidP="00E4158D">
            <w:pPr>
              <w:pStyle w:val="tabelka"/>
              <w:ind w:right="-7"/>
            </w:pPr>
            <w:r>
              <w:t>13</w:t>
            </w:r>
          </w:p>
          <w:p w:rsidR="00453C3A" w:rsidRDefault="00453C3A" w:rsidP="00E4158D">
            <w:pPr>
              <w:pStyle w:val="tabelka"/>
              <w:ind w:right="-7"/>
            </w:pPr>
            <w:r>
              <w:t>14</w:t>
            </w:r>
          </w:p>
          <w:p w:rsidR="00453C3A" w:rsidRDefault="00453C3A" w:rsidP="00E4158D">
            <w:pPr>
              <w:pStyle w:val="tabelka"/>
              <w:ind w:right="-7"/>
            </w:pPr>
            <w:r>
              <w:t>15</w:t>
            </w:r>
          </w:p>
          <w:p w:rsidR="00453C3A" w:rsidRDefault="00453C3A" w:rsidP="00E4158D">
            <w:pPr>
              <w:pStyle w:val="tabelka"/>
              <w:ind w:right="-7"/>
            </w:pPr>
            <w:r>
              <w:t>16</w:t>
            </w:r>
          </w:p>
          <w:p w:rsidR="00453C3A" w:rsidRDefault="00453C3A" w:rsidP="00E4158D">
            <w:pPr>
              <w:pStyle w:val="tabelka"/>
              <w:ind w:right="-7"/>
            </w:pPr>
            <w:r>
              <w:t>17</w:t>
            </w:r>
          </w:p>
          <w:p w:rsidR="00453C3A" w:rsidRDefault="00453C3A" w:rsidP="00E4158D">
            <w:pPr>
              <w:pStyle w:val="tabelka"/>
              <w:ind w:right="-7"/>
            </w:pPr>
            <w:r>
              <w:t>18</w:t>
            </w:r>
          </w:p>
          <w:p w:rsidR="00453C3A" w:rsidRDefault="00453C3A" w:rsidP="00E4158D">
            <w:pPr>
              <w:pStyle w:val="tabelka"/>
              <w:ind w:right="-7"/>
            </w:pPr>
            <w:r>
              <w:t>19</w:t>
            </w:r>
          </w:p>
          <w:p w:rsidR="00453C3A" w:rsidRDefault="00453C3A" w:rsidP="00E4158D">
            <w:pPr>
              <w:pStyle w:val="tabelka"/>
              <w:ind w:right="-7"/>
            </w:pPr>
            <w:r>
              <w:t>20</w:t>
            </w:r>
          </w:p>
          <w:p w:rsidR="00453C3A" w:rsidRDefault="00453C3A" w:rsidP="00E4158D">
            <w:pPr>
              <w:pStyle w:val="tabelka"/>
              <w:ind w:right="-7"/>
            </w:pPr>
            <w:r>
              <w:t>21</w:t>
            </w:r>
          </w:p>
        </w:tc>
        <w:tc>
          <w:tcPr>
            <w:tcW w:w="1911" w:type="dxa"/>
          </w:tcPr>
          <w:p w:rsidR="00453C3A" w:rsidRDefault="00453C3A" w:rsidP="00E4158D">
            <w:pPr>
              <w:pStyle w:val="tabelka"/>
              <w:ind w:right="-7"/>
            </w:pPr>
            <w:r>
              <w:t>Korytów</w:t>
            </w:r>
          </w:p>
        </w:tc>
        <w:tc>
          <w:tcPr>
            <w:tcW w:w="4290" w:type="dxa"/>
          </w:tcPr>
          <w:p w:rsidR="00453C3A" w:rsidRDefault="00453C3A" w:rsidP="00E4158D">
            <w:pPr>
              <w:pStyle w:val="tabelka"/>
              <w:ind w:right="-7"/>
            </w:pPr>
            <w:r>
              <w:t>Kapliczka obok domu nr 106murowana</w:t>
            </w:r>
          </w:p>
          <w:p w:rsidR="00453C3A" w:rsidRDefault="00453C3A" w:rsidP="00E4158D">
            <w:pPr>
              <w:pStyle w:val="tabelka"/>
              <w:ind w:right="-7"/>
            </w:pPr>
            <w:r>
              <w:t>Zagroda młynarska ul. Krótka 30</w:t>
            </w:r>
          </w:p>
          <w:p w:rsidR="00453C3A" w:rsidRDefault="00453C3A" w:rsidP="00E4158D">
            <w:pPr>
              <w:pStyle w:val="tabelka"/>
              <w:ind w:right="-7"/>
            </w:pPr>
            <w:r>
              <w:t>młyn</w:t>
            </w:r>
          </w:p>
          <w:p w:rsidR="00453C3A" w:rsidRDefault="00453C3A" w:rsidP="00E4158D">
            <w:pPr>
              <w:pStyle w:val="tabelka"/>
              <w:ind w:right="-7"/>
            </w:pPr>
            <w:r>
              <w:t>stajnia</w:t>
            </w:r>
          </w:p>
          <w:p w:rsidR="00453C3A" w:rsidRDefault="00453C3A" w:rsidP="00E4158D">
            <w:pPr>
              <w:pStyle w:val="tabelka"/>
              <w:ind w:right="-7"/>
            </w:pPr>
            <w:r>
              <w:t>stodoła</w:t>
            </w:r>
          </w:p>
          <w:p w:rsidR="00453C3A" w:rsidRDefault="00453C3A" w:rsidP="00E4158D">
            <w:pPr>
              <w:pStyle w:val="tabelka"/>
              <w:ind w:right="-7"/>
            </w:pPr>
            <w:r>
              <w:t>dom nr 35drewniany</w:t>
            </w:r>
          </w:p>
          <w:p w:rsidR="00453C3A" w:rsidRDefault="00453C3A" w:rsidP="00E4158D">
            <w:pPr>
              <w:pStyle w:val="tabelka"/>
              <w:ind w:right="-7"/>
            </w:pPr>
            <w:r>
              <w:t>dom nr 38 murowany</w:t>
            </w:r>
          </w:p>
          <w:p w:rsidR="00453C3A" w:rsidRDefault="00453C3A" w:rsidP="00E4158D">
            <w:pPr>
              <w:pStyle w:val="tabelka"/>
              <w:ind w:right="-7"/>
            </w:pPr>
            <w:r>
              <w:t>dom nr 50 murowany</w:t>
            </w:r>
          </w:p>
          <w:p w:rsidR="00453C3A" w:rsidRDefault="00453C3A" w:rsidP="00E4158D">
            <w:pPr>
              <w:pStyle w:val="tabelka"/>
              <w:ind w:right="-7"/>
            </w:pPr>
            <w:r>
              <w:t>dom nr 72 murowany</w:t>
            </w:r>
          </w:p>
          <w:p w:rsidR="00453C3A" w:rsidRDefault="00453C3A" w:rsidP="00E4158D">
            <w:pPr>
              <w:pStyle w:val="tabelka"/>
              <w:ind w:right="-7"/>
            </w:pPr>
            <w:r>
              <w:t>dom nr 136 murowany</w:t>
            </w:r>
          </w:p>
          <w:p w:rsidR="00453C3A" w:rsidRDefault="00453C3A" w:rsidP="00E4158D">
            <w:pPr>
              <w:pStyle w:val="tabelka"/>
              <w:ind w:right="-7"/>
            </w:pPr>
            <w:r>
              <w:t>dom przy ul. Dębowej 6</w:t>
            </w:r>
          </w:p>
          <w:p w:rsidR="00453C3A" w:rsidRDefault="00453C3A" w:rsidP="00E4158D">
            <w:pPr>
              <w:pStyle w:val="tabelka"/>
              <w:ind w:right="-7"/>
            </w:pPr>
            <w:r>
              <w:t>dom przy ul. Dębowej 12</w:t>
            </w:r>
          </w:p>
        </w:tc>
        <w:tc>
          <w:tcPr>
            <w:tcW w:w="2163" w:type="dxa"/>
          </w:tcPr>
          <w:p w:rsidR="00453C3A" w:rsidRDefault="00453C3A" w:rsidP="00E4158D">
            <w:pPr>
              <w:pStyle w:val="tabelka"/>
              <w:ind w:right="-7"/>
            </w:pPr>
            <w:r>
              <w:t>1930</w:t>
            </w:r>
          </w:p>
          <w:p w:rsidR="00453C3A" w:rsidRDefault="00453C3A" w:rsidP="00E4158D">
            <w:pPr>
              <w:pStyle w:val="tabelka"/>
              <w:ind w:right="-7"/>
            </w:pPr>
          </w:p>
          <w:p w:rsidR="00453C3A" w:rsidRDefault="00453C3A" w:rsidP="00E4158D">
            <w:pPr>
              <w:pStyle w:val="tabelka"/>
              <w:ind w:right="-7"/>
            </w:pPr>
            <w:r>
              <w:t>1900</w:t>
            </w:r>
          </w:p>
          <w:p w:rsidR="00453C3A" w:rsidRDefault="00453C3A" w:rsidP="00E4158D">
            <w:pPr>
              <w:pStyle w:val="tabelka"/>
              <w:ind w:right="-7"/>
            </w:pPr>
            <w:r>
              <w:t>1804</w:t>
            </w:r>
          </w:p>
          <w:p w:rsidR="00453C3A" w:rsidRDefault="00453C3A" w:rsidP="00E4158D">
            <w:pPr>
              <w:pStyle w:val="tabelka"/>
              <w:ind w:right="-7"/>
            </w:pPr>
            <w:r>
              <w:t>1804</w:t>
            </w:r>
          </w:p>
          <w:p w:rsidR="00453C3A" w:rsidRDefault="00453C3A" w:rsidP="00E4158D">
            <w:pPr>
              <w:pStyle w:val="tabelka"/>
              <w:ind w:right="-7"/>
            </w:pPr>
            <w:r>
              <w:t>1920</w:t>
            </w:r>
          </w:p>
          <w:p w:rsidR="00453C3A" w:rsidRDefault="00453C3A" w:rsidP="00E4158D">
            <w:pPr>
              <w:pStyle w:val="tabelka"/>
              <w:ind w:right="-7"/>
            </w:pPr>
            <w:r>
              <w:t>1909</w:t>
            </w:r>
          </w:p>
          <w:p w:rsidR="00453C3A" w:rsidRDefault="00453C3A" w:rsidP="00E4158D">
            <w:pPr>
              <w:pStyle w:val="tabelka"/>
              <w:ind w:right="-7"/>
            </w:pPr>
            <w:r>
              <w:t>1911</w:t>
            </w:r>
          </w:p>
          <w:p w:rsidR="00453C3A" w:rsidRDefault="00453C3A" w:rsidP="00E4158D">
            <w:pPr>
              <w:pStyle w:val="tabelka"/>
              <w:ind w:right="-7"/>
            </w:pPr>
            <w:r>
              <w:t>1937</w:t>
            </w:r>
          </w:p>
          <w:p w:rsidR="00453C3A" w:rsidRDefault="00453C3A" w:rsidP="00E4158D">
            <w:pPr>
              <w:pStyle w:val="tabelka"/>
              <w:ind w:right="-7"/>
            </w:pPr>
            <w:r>
              <w:t>1937</w:t>
            </w:r>
          </w:p>
          <w:p w:rsidR="00453C3A" w:rsidRDefault="00453C3A" w:rsidP="00E4158D">
            <w:pPr>
              <w:pStyle w:val="tabelka"/>
              <w:ind w:right="-7"/>
            </w:pPr>
            <w:r>
              <w:t>1928</w:t>
            </w:r>
          </w:p>
          <w:p w:rsidR="00453C3A" w:rsidRDefault="00453C3A" w:rsidP="00E4158D">
            <w:pPr>
              <w:pStyle w:val="tabelka"/>
              <w:ind w:right="-7"/>
            </w:pPr>
            <w:r>
              <w:t>1928</w:t>
            </w:r>
          </w:p>
        </w:tc>
      </w:tr>
      <w:tr w:rsidR="00453C3A" w:rsidTr="00E4158D">
        <w:trPr>
          <w:tblHeader/>
        </w:trPr>
        <w:tc>
          <w:tcPr>
            <w:tcW w:w="562" w:type="dxa"/>
          </w:tcPr>
          <w:p w:rsidR="00453C3A" w:rsidRDefault="00453C3A" w:rsidP="00E4158D">
            <w:pPr>
              <w:pStyle w:val="tabelka"/>
              <w:ind w:right="-7"/>
            </w:pPr>
            <w:r>
              <w:t>22</w:t>
            </w:r>
          </w:p>
          <w:p w:rsidR="00453C3A" w:rsidRDefault="00453C3A" w:rsidP="00E4158D">
            <w:pPr>
              <w:pStyle w:val="tabelka"/>
              <w:ind w:right="-7"/>
            </w:pPr>
            <w:r>
              <w:t>23</w:t>
            </w:r>
          </w:p>
          <w:p w:rsidR="00453C3A" w:rsidRDefault="00453C3A" w:rsidP="00E4158D">
            <w:pPr>
              <w:pStyle w:val="tabelka"/>
              <w:ind w:right="-7"/>
            </w:pPr>
            <w:r>
              <w:t>24</w:t>
            </w:r>
          </w:p>
        </w:tc>
        <w:tc>
          <w:tcPr>
            <w:tcW w:w="1911" w:type="dxa"/>
          </w:tcPr>
          <w:p w:rsidR="00453C3A" w:rsidRDefault="00453C3A" w:rsidP="00E4158D">
            <w:pPr>
              <w:pStyle w:val="tabelka"/>
              <w:ind w:right="-7"/>
            </w:pPr>
            <w:r>
              <w:t>Krze Duże</w:t>
            </w:r>
          </w:p>
        </w:tc>
        <w:tc>
          <w:tcPr>
            <w:tcW w:w="4290" w:type="dxa"/>
          </w:tcPr>
          <w:p w:rsidR="00453C3A" w:rsidRDefault="00453C3A" w:rsidP="00E4158D">
            <w:pPr>
              <w:pStyle w:val="tabelka"/>
              <w:ind w:right="-7"/>
            </w:pPr>
            <w:r>
              <w:t>Kapliczka murowana w środku wsi</w:t>
            </w:r>
          </w:p>
          <w:p w:rsidR="00453C3A" w:rsidRDefault="00453C3A" w:rsidP="00E4158D">
            <w:pPr>
              <w:pStyle w:val="tabelka"/>
              <w:ind w:right="-7"/>
            </w:pPr>
            <w:r>
              <w:t>Kapliczka mur. przy drodze do W-wy</w:t>
            </w:r>
          </w:p>
          <w:p w:rsidR="00453C3A" w:rsidRDefault="00453C3A" w:rsidP="00E4158D">
            <w:pPr>
              <w:pStyle w:val="tabelka"/>
              <w:ind w:right="-7"/>
            </w:pPr>
            <w:r>
              <w:t>Dom nr 35 murowany</w:t>
            </w:r>
          </w:p>
        </w:tc>
        <w:tc>
          <w:tcPr>
            <w:tcW w:w="2163" w:type="dxa"/>
          </w:tcPr>
          <w:p w:rsidR="00453C3A" w:rsidRDefault="00453C3A" w:rsidP="00E4158D">
            <w:pPr>
              <w:pStyle w:val="tabelka"/>
              <w:ind w:right="-7"/>
            </w:pPr>
            <w:r>
              <w:t>1900</w:t>
            </w:r>
          </w:p>
          <w:p w:rsidR="00453C3A" w:rsidRDefault="00453C3A" w:rsidP="00E4158D">
            <w:pPr>
              <w:pStyle w:val="tabelka"/>
              <w:ind w:right="-7"/>
            </w:pPr>
            <w:r>
              <w:t>1900</w:t>
            </w:r>
          </w:p>
          <w:p w:rsidR="00453C3A" w:rsidRDefault="00453C3A" w:rsidP="00E4158D">
            <w:pPr>
              <w:pStyle w:val="tabelka"/>
              <w:ind w:right="-7"/>
            </w:pPr>
            <w:r>
              <w:t>1932</w:t>
            </w:r>
          </w:p>
        </w:tc>
      </w:tr>
      <w:tr w:rsidR="00453C3A" w:rsidTr="00E4158D">
        <w:trPr>
          <w:tblHeader/>
        </w:trPr>
        <w:tc>
          <w:tcPr>
            <w:tcW w:w="562" w:type="dxa"/>
          </w:tcPr>
          <w:p w:rsidR="00453C3A" w:rsidRDefault="00453C3A" w:rsidP="00E4158D">
            <w:pPr>
              <w:pStyle w:val="tabelka"/>
              <w:ind w:right="-7"/>
            </w:pPr>
            <w:r>
              <w:t>25</w:t>
            </w:r>
          </w:p>
          <w:p w:rsidR="00453C3A" w:rsidRDefault="00453C3A" w:rsidP="00E4158D">
            <w:pPr>
              <w:pStyle w:val="tabelka"/>
              <w:ind w:right="-7"/>
            </w:pPr>
            <w:r>
              <w:t>26</w:t>
            </w:r>
          </w:p>
          <w:p w:rsidR="00453C3A" w:rsidRDefault="00453C3A" w:rsidP="00E4158D">
            <w:pPr>
              <w:pStyle w:val="tabelka"/>
              <w:ind w:right="-7"/>
            </w:pPr>
            <w:r>
              <w:t>27</w:t>
            </w:r>
          </w:p>
          <w:p w:rsidR="00453C3A" w:rsidRDefault="00453C3A" w:rsidP="00E4158D">
            <w:pPr>
              <w:pStyle w:val="tabelka"/>
              <w:ind w:right="-7"/>
            </w:pPr>
            <w:r>
              <w:t>28</w:t>
            </w:r>
          </w:p>
        </w:tc>
        <w:tc>
          <w:tcPr>
            <w:tcW w:w="1911" w:type="dxa"/>
          </w:tcPr>
          <w:p w:rsidR="00453C3A" w:rsidRDefault="00453C3A" w:rsidP="00E4158D">
            <w:pPr>
              <w:pStyle w:val="tabelka"/>
              <w:ind w:right="-7"/>
            </w:pPr>
            <w:r>
              <w:t>Kuklówka Radziejowicka</w:t>
            </w:r>
          </w:p>
        </w:tc>
        <w:tc>
          <w:tcPr>
            <w:tcW w:w="4290" w:type="dxa"/>
          </w:tcPr>
          <w:p w:rsidR="00453C3A" w:rsidRDefault="00453C3A" w:rsidP="00E4158D">
            <w:pPr>
              <w:pStyle w:val="tabelka"/>
              <w:ind w:right="-7"/>
            </w:pPr>
            <w:r>
              <w:t>Kapliczka obok domu nr 41 drewniana</w:t>
            </w:r>
          </w:p>
          <w:p w:rsidR="00453C3A" w:rsidRDefault="00453C3A" w:rsidP="00E4158D">
            <w:pPr>
              <w:pStyle w:val="tabelka"/>
              <w:ind w:right="-7"/>
            </w:pPr>
            <w:r>
              <w:t>Dom nr 7 drewniany</w:t>
            </w:r>
          </w:p>
          <w:p w:rsidR="00453C3A" w:rsidRDefault="00453C3A" w:rsidP="00E4158D">
            <w:pPr>
              <w:pStyle w:val="tabelka"/>
              <w:ind w:right="-7"/>
            </w:pPr>
            <w:r>
              <w:t>Dom nr 33 drewniany</w:t>
            </w:r>
          </w:p>
          <w:p w:rsidR="00453C3A" w:rsidRDefault="00453C3A" w:rsidP="00E4158D">
            <w:pPr>
              <w:pStyle w:val="tabelka"/>
              <w:ind w:right="-7"/>
            </w:pPr>
            <w:r>
              <w:t>Dom nr 37 drewniany</w:t>
            </w:r>
          </w:p>
        </w:tc>
        <w:tc>
          <w:tcPr>
            <w:tcW w:w="2163" w:type="dxa"/>
          </w:tcPr>
          <w:p w:rsidR="00453C3A" w:rsidRDefault="00453C3A" w:rsidP="00E4158D">
            <w:pPr>
              <w:pStyle w:val="tabelka"/>
              <w:ind w:right="-7"/>
            </w:pPr>
            <w:r>
              <w:t>1900</w:t>
            </w:r>
          </w:p>
          <w:p w:rsidR="00453C3A" w:rsidRDefault="00453C3A" w:rsidP="00E4158D">
            <w:pPr>
              <w:pStyle w:val="tabelka"/>
              <w:ind w:right="-7"/>
            </w:pPr>
            <w:r>
              <w:t>1900</w:t>
            </w:r>
          </w:p>
          <w:p w:rsidR="00453C3A" w:rsidRDefault="00453C3A" w:rsidP="00E4158D">
            <w:pPr>
              <w:pStyle w:val="tabelka"/>
              <w:ind w:right="-7"/>
            </w:pPr>
            <w:r>
              <w:t>1936</w:t>
            </w:r>
          </w:p>
          <w:p w:rsidR="00453C3A" w:rsidRDefault="00453C3A" w:rsidP="00E4158D">
            <w:pPr>
              <w:pStyle w:val="tabelka"/>
              <w:ind w:right="-7"/>
            </w:pPr>
            <w:r>
              <w:t>1930-1940</w:t>
            </w:r>
          </w:p>
        </w:tc>
      </w:tr>
      <w:tr w:rsidR="00453C3A" w:rsidTr="00E4158D">
        <w:trPr>
          <w:tblHeader/>
        </w:trPr>
        <w:tc>
          <w:tcPr>
            <w:tcW w:w="562" w:type="dxa"/>
          </w:tcPr>
          <w:p w:rsidR="00453C3A" w:rsidRDefault="00453C3A" w:rsidP="00E4158D">
            <w:pPr>
              <w:pStyle w:val="tabelka"/>
              <w:ind w:right="-7"/>
            </w:pPr>
            <w:r>
              <w:t>29</w:t>
            </w:r>
          </w:p>
        </w:tc>
        <w:tc>
          <w:tcPr>
            <w:tcW w:w="1911" w:type="dxa"/>
          </w:tcPr>
          <w:p w:rsidR="00453C3A" w:rsidRDefault="00453C3A" w:rsidP="00E4158D">
            <w:pPr>
              <w:pStyle w:val="tabelka"/>
              <w:ind w:right="-7"/>
            </w:pPr>
            <w:r>
              <w:t>Kuklówka Zarzeczna</w:t>
            </w:r>
          </w:p>
        </w:tc>
        <w:tc>
          <w:tcPr>
            <w:tcW w:w="4290" w:type="dxa"/>
          </w:tcPr>
          <w:p w:rsidR="00453C3A" w:rsidRDefault="00453C3A" w:rsidP="00E4158D">
            <w:pPr>
              <w:pStyle w:val="tabelka"/>
              <w:ind w:right="-7"/>
            </w:pPr>
            <w:r>
              <w:t xml:space="preserve">Cmentarz </w:t>
            </w:r>
          </w:p>
        </w:tc>
        <w:tc>
          <w:tcPr>
            <w:tcW w:w="2163" w:type="dxa"/>
          </w:tcPr>
          <w:p w:rsidR="00453C3A" w:rsidRDefault="00453C3A" w:rsidP="00E4158D">
            <w:pPr>
              <w:pStyle w:val="tabelka"/>
              <w:ind w:right="-7"/>
            </w:pPr>
          </w:p>
        </w:tc>
      </w:tr>
      <w:tr w:rsidR="00453C3A" w:rsidTr="00E4158D">
        <w:trPr>
          <w:tblHeader/>
        </w:trPr>
        <w:tc>
          <w:tcPr>
            <w:tcW w:w="562" w:type="dxa"/>
          </w:tcPr>
          <w:p w:rsidR="00453C3A" w:rsidRDefault="00453C3A" w:rsidP="00E4158D">
            <w:pPr>
              <w:pStyle w:val="tabelka"/>
              <w:ind w:right="-7"/>
            </w:pPr>
            <w:r>
              <w:t>30</w:t>
            </w:r>
          </w:p>
          <w:p w:rsidR="00453C3A" w:rsidRDefault="00453C3A" w:rsidP="00E4158D">
            <w:pPr>
              <w:pStyle w:val="tabelka"/>
              <w:ind w:right="-7"/>
            </w:pPr>
            <w:r>
              <w:t>31</w:t>
            </w:r>
          </w:p>
        </w:tc>
        <w:tc>
          <w:tcPr>
            <w:tcW w:w="1911" w:type="dxa"/>
          </w:tcPr>
          <w:p w:rsidR="00453C3A" w:rsidRDefault="00453C3A" w:rsidP="00E4158D">
            <w:pPr>
              <w:pStyle w:val="tabelka"/>
              <w:ind w:right="-7"/>
            </w:pPr>
            <w:r>
              <w:t>Nowe Budy</w:t>
            </w:r>
          </w:p>
        </w:tc>
        <w:tc>
          <w:tcPr>
            <w:tcW w:w="4290" w:type="dxa"/>
          </w:tcPr>
          <w:p w:rsidR="00453C3A" w:rsidRDefault="00453C3A" w:rsidP="00E4158D">
            <w:pPr>
              <w:pStyle w:val="tabelka"/>
              <w:ind w:right="-7"/>
            </w:pPr>
            <w:r>
              <w:t xml:space="preserve">Dom nr 2 murowany </w:t>
            </w:r>
          </w:p>
          <w:p w:rsidR="00453C3A" w:rsidRDefault="00453C3A" w:rsidP="00E4158D">
            <w:pPr>
              <w:pStyle w:val="tabelka"/>
              <w:ind w:right="-7"/>
            </w:pPr>
            <w:r>
              <w:t>Dom nr 12 murowany</w:t>
            </w:r>
          </w:p>
        </w:tc>
        <w:tc>
          <w:tcPr>
            <w:tcW w:w="2163" w:type="dxa"/>
          </w:tcPr>
          <w:p w:rsidR="00453C3A" w:rsidRDefault="00453C3A" w:rsidP="00E4158D">
            <w:pPr>
              <w:pStyle w:val="tabelka"/>
              <w:ind w:right="-7"/>
            </w:pPr>
            <w:r>
              <w:t>1939</w:t>
            </w:r>
          </w:p>
          <w:p w:rsidR="00453C3A" w:rsidRDefault="00453C3A" w:rsidP="00E4158D">
            <w:pPr>
              <w:pStyle w:val="tabelka"/>
              <w:ind w:right="-7"/>
            </w:pPr>
            <w:r>
              <w:t>1939</w:t>
            </w:r>
          </w:p>
        </w:tc>
      </w:tr>
      <w:tr w:rsidR="00453C3A" w:rsidTr="00E4158D">
        <w:trPr>
          <w:trHeight w:val="1292"/>
          <w:tblHeader/>
        </w:trPr>
        <w:tc>
          <w:tcPr>
            <w:tcW w:w="562" w:type="dxa"/>
          </w:tcPr>
          <w:p w:rsidR="00453C3A" w:rsidRDefault="00453C3A" w:rsidP="00E4158D">
            <w:pPr>
              <w:pStyle w:val="tabelka"/>
              <w:ind w:right="-7"/>
            </w:pPr>
            <w:r>
              <w:t>3</w:t>
            </w:r>
            <w:r w:rsidR="00962ED5">
              <w:t>2</w:t>
            </w:r>
          </w:p>
          <w:p w:rsidR="00453C3A" w:rsidRDefault="00962ED5" w:rsidP="00E4158D">
            <w:pPr>
              <w:pStyle w:val="tabelka"/>
              <w:ind w:right="-7"/>
            </w:pPr>
            <w:r>
              <w:t>33</w:t>
            </w:r>
          </w:p>
          <w:p w:rsidR="00453C3A" w:rsidRDefault="00962ED5" w:rsidP="00E4158D">
            <w:pPr>
              <w:pStyle w:val="tabelka"/>
              <w:ind w:right="-7"/>
            </w:pPr>
            <w:r>
              <w:t>34</w:t>
            </w:r>
          </w:p>
          <w:p w:rsidR="00453C3A" w:rsidRDefault="00962ED5" w:rsidP="00E4158D">
            <w:pPr>
              <w:pStyle w:val="tabelka"/>
              <w:ind w:right="-7"/>
            </w:pPr>
            <w:r>
              <w:t>35</w:t>
            </w:r>
          </w:p>
        </w:tc>
        <w:tc>
          <w:tcPr>
            <w:tcW w:w="1911" w:type="dxa"/>
          </w:tcPr>
          <w:p w:rsidR="00453C3A" w:rsidRDefault="00453C3A" w:rsidP="00E4158D">
            <w:pPr>
              <w:pStyle w:val="tabelka"/>
              <w:ind w:right="-7"/>
            </w:pPr>
            <w:r>
              <w:t>Radziejowice</w:t>
            </w:r>
          </w:p>
        </w:tc>
        <w:tc>
          <w:tcPr>
            <w:tcW w:w="4290" w:type="dxa"/>
          </w:tcPr>
          <w:p w:rsidR="00453C3A" w:rsidRDefault="00453C3A" w:rsidP="00E4158D">
            <w:pPr>
              <w:pStyle w:val="tabelka"/>
              <w:ind w:right="-7"/>
            </w:pPr>
            <w:r>
              <w:t>Kapliczka murowana</w:t>
            </w:r>
          </w:p>
          <w:p w:rsidR="00453C3A" w:rsidRDefault="00453C3A" w:rsidP="00E4158D">
            <w:pPr>
              <w:pStyle w:val="tabelka"/>
              <w:ind w:right="-7"/>
            </w:pPr>
            <w:r>
              <w:t>Dom ul. Główna 24 murowany</w:t>
            </w:r>
          </w:p>
          <w:p w:rsidR="00453C3A" w:rsidRDefault="00453C3A" w:rsidP="00E4158D">
            <w:pPr>
              <w:pStyle w:val="tabelka"/>
              <w:ind w:right="-7"/>
            </w:pPr>
            <w:r>
              <w:t>Dom ul. Główna 34 murowany</w:t>
            </w:r>
          </w:p>
          <w:p w:rsidR="00453C3A" w:rsidRDefault="00453C3A" w:rsidP="00E4158D">
            <w:pPr>
              <w:pStyle w:val="tabelka"/>
              <w:ind w:right="-7"/>
            </w:pPr>
            <w:r>
              <w:t xml:space="preserve">Cmentarz </w:t>
            </w:r>
          </w:p>
          <w:p w:rsidR="00453C3A" w:rsidRDefault="00453C3A" w:rsidP="00E4158D">
            <w:pPr>
              <w:pStyle w:val="tabelka"/>
              <w:ind w:right="-7"/>
            </w:pPr>
            <w:r>
              <w:t>plebania</w:t>
            </w:r>
          </w:p>
        </w:tc>
        <w:tc>
          <w:tcPr>
            <w:tcW w:w="2163" w:type="dxa"/>
          </w:tcPr>
          <w:p w:rsidR="00453C3A" w:rsidRDefault="00453C3A" w:rsidP="00E4158D">
            <w:pPr>
              <w:pStyle w:val="tabelka"/>
              <w:ind w:right="-7"/>
            </w:pPr>
            <w:r>
              <w:t>XIX-XX wiek</w:t>
            </w:r>
          </w:p>
          <w:p w:rsidR="00453C3A" w:rsidRDefault="00453C3A" w:rsidP="00E4158D">
            <w:pPr>
              <w:pStyle w:val="tabelka"/>
              <w:ind w:right="-7"/>
            </w:pPr>
            <w:r>
              <w:t>1930</w:t>
            </w:r>
          </w:p>
          <w:p w:rsidR="00453C3A" w:rsidRDefault="00453C3A" w:rsidP="00E4158D">
            <w:pPr>
              <w:pStyle w:val="tabelka"/>
              <w:ind w:right="-7"/>
            </w:pPr>
            <w:r>
              <w:t>1850</w:t>
            </w:r>
          </w:p>
          <w:p w:rsidR="00453C3A" w:rsidRDefault="00453C3A" w:rsidP="00E4158D">
            <w:pPr>
              <w:pStyle w:val="tabelka"/>
              <w:ind w:right="-7"/>
            </w:pPr>
          </w:p>
          <w:p w:rsidR="00453C3A" w:rsidRDefault="00453C3A" w:rsidP="00E4158D">
            <w:pPr>
              <w:pStyle w:val="tabelka"/>
              <w:ind w:right="-7"/>
            </w:pPr>
            <w:r>
              <w:t>murowana1820, przebudowywana XIX-XX w.</w:t>
            </w:r>
          </w:p>
        </w:tc>
      </w:tr>
      <w:tr w:rsidR="00453C3A" w:rsidTr="00E4158D">
        <w:trPr>
          <w:tblHeader/>
        </w:trPr>
        <w:tc>
          <w:tcPr>
            <w:tcW w:w="562" w:type="dxa"/>
          </w:tcPr>
          <w:p w:rsidR="00453C3A" w:rsidRDefault="00962ED5" w:rsidP="00E4158D">
            <w:pPr>
              <w:pStyle w:val="tabelka"/>
              <w:ind w:right="-7"/>
            </w:pPr>
            <w:r>
              <w:t>36</w:t>
            </w:r>
          </w:p>
          <w:p w:rsidR="00453C3A" w:rsidRDefault="00962ED5" w:rsidP="00E4158D">
            <w:pPr>
              <w:pStyle w:val="tabelka"/>
              <w:ind w:right="-7"/>
            </w:pPr>
            <w:r>
              <w:t>37</w:t>
            </w:r>
          </w:p>
          <w:p w:rsidR="00453C3A" w:rsidRDefault="00962ED5" w:rsidP="00E4158D">
            <w:pPr>
              <w:pStyle w:val="tabelka"/>
              <w:ind w:right="-7"/>
            </w:pPr>
            <w:r>
              <w:t>38</w:t>
            </w:r>
          </w:p>
          <w:p w:rsidR="00453C3A" w:rsidRDefault="00962ED5" w:rsidP="00E4158D">
            <w:pPr>
              <w:pStyle w:val="tabelka"/>
              <w:ind w:right="-7"/>
            </w:pPr>
            <w:r>
              <w:t>39</w:t>
            </w:r>
          </w:p>
          <w:p w:rsidR="00453C3A" w:rsidRDefault="00962ED5" w:rsidP="00E4158D">
            <w:pPr>
              <w:pStyle w:val="tabelka"/>
              <w:ind w:right="-7"/>
            </w:pPr>
            <w:r>
              <w:t>40</w:t>
            </w:r>
          </w:p>
          <w:p w:rsidR="00453C3A" w:rsidRDefault="00962ED5" w:rsidP="00E4158D">
            <w:pPr>
              <w:pStyle w:val="tabelka"/>
              <w:ind w:right="-7"/>
            </w:pPr>
            <w:r>
              <w:t>41</w:t>
            </w:r>
          </w:p>
          <w:p w:rsidR="00453C3A" w:rsidRDefault="00962ED5" w:rsidP="00E4158D">
            <w:pPr>
              <w:pStyle w:val="tabelka"/>
              <w:ind w:right="-7"/>
            </w:pPr>
            <w:r>
              <w:t>42</w:t>
            </w:r>
          </w:p>
          <w:p w:rsidR="00453C3A" w:rsidRDefault="00962ED5" w:rsidP="00E4158D">
            <w:pPr>
              <w:pStyle w:val="tabelka"/>
              <w:ind w:right="-7"/>
            </w:pPr>
            <w:r>
              <w:t>43</w:t>
            </w:r>
          </w:p>
          <w:p w:rsidR="00453C3A" w:rsidRDefault="00962ED5" w:rsidP="00E4158D">
            <w:pPr>
              <w:pStyle w:val="tabelka"/>
              <w:ind w:right="-7"/>
            </w:pPr>
            <w:r>
              <w:t>44</w:t>
            </w:r>
          </w:p>
        </w:tc>
        <w:tc>
          <w:tcPr>
            <w:tcW w:w="1911" w:type="dxa"/>
          </w:tcPr>
          <w:p w:rsidR="00453C3A" w:rsidRDefault="00453C3A" w:rsidP="00E4158D">
            <w:pPr>
              <w:pStyle w:val="tabelka"/>
              <w:ind w:right="-7"/>
            </w:pPr>
            <w:r>
              <w:t>Słabomierz</w:t>
            </w:r>
          </w:p>
        </w:tc>
        <w:tc>
          <w:tcPr>
            <w:tcW w:w="4290" w:type="dxa"/>
          </w:tcPr>
          <w:p w:rsidR="00453C3A" w:rsidRDefault="00453C3A" w:rsidP="00E4158D">
            <w:pPr>
              <w:pStyle w:val="tabelka"/>
              <w:ind w:right="-7"/>
            </w:pPr>
            <w:r>
              <w:t>Kapliczka murowana obok domu nr 1</w:t>
            </w:r>
          </w:p>
          <w:p w:rsidR="00453C3A" w:rsidRDefault="00453C3A" w:rsidP="00E4158D">
            <w:pPr>
              <w:pStyle w:val="tabelka"/>
              <w:ind w:right="-7"/>
            </w:pPr>
            <w:r>
              <w:t>Kapliczka murowana</w:t>
            </w:r>
          </w:p>
          <w:p w:rsidR="00453C3A" w:rsidRDefault="00453C3A" w:rsidP="00E4158D">
            <w:pPr>
              <w:pStyle w:val="tabelka"/>
              <w:ind w:right="-7"/>
            </w:pPr>
            <w:r>
              <w:t>Dom nr 1 drewniany</w:t>
            </w:r>
          </w:p>
          <w:p w:rsidR="00453C3A" w:rsidRDefault="00453C3A" w:rsidP="00E4158D">
            <w:pPr>
              <w:pStyle w:val="tabelka"/>
              <w:ind w:right="-7"/>
            </w:pPr>
            <w:r>
              <w:t>Dom nr 12 murowany</w:t>
            </w:r>
          </w:p>
          <w:p w:rsidR="00453C3A" w:rsidRDefault="00453C3A" w:rsidP="00E4158D">
            <w:pPr>
              <w:pStyle w:val="tabelka"/>
              <w:ind w:right="-7"/>
            </w:pPr>
            <w:r>
              <w:t>Dom nr 17 drewniany</w:t>
            </w:r>
          </w:p>
          <w:p w:rsidR="00453C3A" w:rsidRDefault="00453C3A" w:rsidP="00E4158D">
            <w:pPr>
              <w:pStyle w:val="tabelka"/>
              <w:ind w:right="-7"/>
            </w:pPr>
            <w:r>
              <w:t>Dom nr 20 drewniany</w:t>
            </w:r>
          </w:p>
          <w:p w:rsidR="00453C3A" w:rsidRDefault="00453C3A" w:rsidP="00E4158D">
            <w:pPr>
              <w:pStyle w:val="tabelka"/>
              <w:ind w:right="-7"/>
            </w:pPr>
            <w:r>
              <w:t>Dom nr 30 drewniany</w:t>
            </w:r>
          </w:p>
          <w:p w:rsidR="00453C3A" w:rsidRDefault="00453C3A" w:rsidP="00E4158D">
            <w:pPr>
              <w:pStyle w:val="tabelka"/>
              <w:ind w:right="-7"/>
            </w:pPr>
            <w:r>
              <w:t>Młyn drewniany</w:t>
            </w:r>
          </w:p>
          <w:p w:rsidR="00453C3A" w:rsidRDefault="00453C3A" w:rsidP="00E4158D">
            <w:pPr>
              <w:pStyle w:val="tabelka"/>
              <w:ind w:right="-7"/>
            </w:pPr>
            <w:r>
              <w:t>Budynek gospodarczy zagroda nr4, mur.</w:t>
            </w:r>
          </w:p>
        </w:tc>
        <w:tc>
          <w:tcPr>
            <w:tcW w:w="2163" w:type="dxa"/>
          </w:tcPr>
          <w:p w:rsidR="00453C3A" w:rsidRDefault="00453C3A" w:rsidP="00E4158D">
            <w:pPr>
              <w:pStyle w:val="tabelka"/>
              <w:ind w:right="-7"/>
            </w:pPr>
            <w:r>
              <w:t>1900</w:t>
            </w:r>
          </w:p>
          <w:p w:rsidR="00453C3A" w:rsidRDefault="00453C3A" w:rsidP="00E4158D">
            <w:pPr>
              <w:pStyle w:val="tabelka"/>
              <w:ind w:right="-7"/>
            </w:pPr>
            <w:r>
              <w:t>1880</w:t>
            </w:r>
          </w:p>
          <w:p w:rsidR="00453C3A" w:rsidRDefault="00453C3A" w:rsidP="00E4158D">
            <w:pPr>
              <w:pStyle w:val="tabelka"/>
              <w:ind w:right="-7"/>
            </w:pPr>
            <w:r>
              <w:t>1880</w:t>
            </w:r>
          </w:p>
          <w:p w:rsidR="00453C3A" w:rsidRDefault="00453C3A" w:rsidP="00E4158D">
            <w:pPr>
              <w:pStyle w:val="tabelka"/>
              <w:ind w:right="-7"/>
            </w:pPr>
            <w:r>
              <w:t>1920</w:t>
            </w:r>
          </w:p>
          <w:p w:rsidR="00453C3A" w:rsidRDefault="00453C3A" w:rsidP="00E4158D">
            <w:pPr>
              <w:pStyle w:val="tabelka"/>
              <w:ind w:right="-7"/>
            </w:pPr>
            <w:r>
              <w:t>1836</w:t>
            </w:r>
          </w:p>
          <w:p w:rsidR="00453C3A" w:rsidRDefault="00453C3A" w:rsidP="00E4158D">
            <w:pPr>
              <w:pStyle w:val="tabelka"/>
              <w:ind w:right="-7"/>
            </w:pPr>
            <w:r>
              <w:t>1910</w:t>
            </w:r>
          </w:p>
          <w:p w:rsidR="00453C3A" w:rsidRDefault="00453C3A" w:rsidP="00E4158D">
            <w:pPr>
              <w:pStyle w:val="tabelka"/>
              <w:ind w:right="-7"/>
            </w:pPr>
            <w:r>
              <w:t>pocz. XX w</w:t>
            </w:r>
          </w:p>
          <w:p w:rsidR="00453C3A" w:rsidRDefault="00453C3A" w:rsidP="00E4158D">
            <w:pPr>
              <w:pStyle w:val="tabelka"/>
              <w:ind w:right="-7"/>
            </w:pPr>
            <w:r>
              <w:t>1900</w:t>
            </w:r>
          </w:p>
          <w:p w:rsidR="00453C3A" w:rsidRDefault="00453C3A" w:rsidP="00E4158D">
            <w:pPr>
              <w:pStyle w:val="tabelka"/>
              <w:ind w:right="-7"/>
            </w:pPr>
            <w:r>
              <w:t>1905</w:t>
            </w:r>
          </w:p>
        </w:tc>
      </w:tr>
      <w:tr w:rsidR="00453C3A" w:rsidTr="00E4158D">
        <w:trPr>
          <w:tblHeader/>
        </w:trPr>
        <w:tc>
          <w:tcPr>
            <w:tcW w:w="562" w:type="dxa"/>
          </w:tcPr>
          <w:p w:rsidR="00453C3A" w:rsidRDefault="00F9092A" w:rsidP="00E4158D">
            <w:pPr>
              <w:pStyle w:val="tabelka"/>
              <w:ind w:right="-7"/>
            </w:pPr>
            <w:r>
              <w:t>45</w:t>
            </w:r>
          </w:p>
          <w:p w:rsidR="00453C3A" w:rsidRDefault="00F9092A" w:rsidP="00E4158D">
            <w:pPr>
              <w:pStyle w:val="tabelka"/>
              <w:ind w:right="-7"/>
            </w:pPr>
            <w:r>
              <w:t>46</w:t>
            </w:r>
          </w:p>
          <w:p w:rsidR="00453C3A" w:rsidRDefault="00F9092A" w:rsidP="00E4158D">
            <w:pPr>
              <w:pStyle w:val="tabelka"/>
              <w:ind w:right="-7"/>
            </w:pPr>
            <w:r>
              <w:t>47</w:t>
            </w:r>
          </w:p>
          <w:p w:rsidR="00F9092A" w:rsidRDefault="00F9092A" w:rsidP="00E4158D">
            <w:pPr>
              <w:pStyle w:val="tabelka"/>
              <w:ind w:right="-7"/>
            </w:pPr>
          </w:p>
          <w:p w:rsidR="00453C3A" w:rsidRDefault="00F9092A" w:rsidP="00E4158D">
            <w:pPr>
              <w:pStyle w:val="tabelka"/>
              <w:ind w:right="-7"/>
            </w:pPr>
            <w:r>
              <w:t>48</w:t>
            </w:r>
          </w:p>
          <w:p w:rsidR="00453C3A" w:rsidRDefault="00F9092A" w:rsidP="00E4158D">
            <w:pPr>
              <w:pStyle w:val="tabelka"/>
              <w:ind w:right="-7"/>
            </w:pPr>
            <w:r>
              <w:t>49</w:t>
            </w:r>
          </w:p>
        </w:tc>
        <w:tc>
          <w:tcPr>
            <w:tcW w:w="1911" w:type="dxa"/>
          </w:tcPr>
          <w:p w:rsidR="00453C3A" w:rsidRDefault="00453C3A" w:rsidP="00E4158D">
            <w:pPr>
              <w:pStyle w:val="tabelka"/>
              <w:ind w:right="-7"/>
            </w:pPr>
            <w:r>
              <w:t>Stare Budy Radziejowickie</w:t>
            </w:r>
          </w:p>
        </w:tc>
        <w:tc>
          <w:tcPr>
            <w:tcW w:w="4290" w:type="dxa"/>
          </w:tcPr>
          <w:p w:rsidR="00453C3A" w:rsidRDefault="00453C3A" w:rsidP="00E4158D">
            <w:pPr>
              <w:pStyle w:val="tabelka"/>
              <w:ind w:right="-7"/>
            </w:pPr>
            <w:r>
              <w:t>Dom nr 5 drewniany</w:t>
            </w:r>
          </w:p>
          <w:p w:rsidR="00453C3A" w:rsidRDefault="00453C3A" w:rsidP="00E4158D">
            <w:pPr>
              <w:pStyle w:val="tabelka"/>
              <w:ind w:right="-7"/>
            </w:pPr>
            <w:r>
              <w:t>Obora w zagrodzie nr 17</w:t>
            </w:r>
          </w:p>
          <w:p w:rsidR="00453C3A" w:rsidRDefault="00453C3A" w:rsidP="00E4158D">
            <w:pPr>
              <w:pStyle w:val="tabelka"/>
              <w:ind w:right="-7"/>
            </w:pPr>
            <w:r>
              <w:t>Dom nr 26 drewniany</w:t>
            </w:r>
          </w:p>
          <w:p w:rsidR="00453C3A" w:rsidRDefault="00453C3A" w:rsidP="00E4158D">
            <w:pPr>
              <w:pStyle w:val="tabelka"/>
              <w:ind w:right="-7"/>
            </w:pPr>
            <w:r>
              <w:t>Zagroda nr 35:</w:t>
            </w:r>
          </w:p>
          <w:p w:rsidR="00453C3A" w:rsidRDefault="00453C3A" w:rsidP="00E4158D">
            <w:pPr>
              <w:pStyle w:val="tabelka"/>
              <w:ind w:right="-7"/>
            </w:pPr>
            <w:r>
              <w:t>dom drewniany</w:t>
            </w:r>
          </w:p>
          <w:p w:rsidR="00453C3A" w:rsidRDefault="00453C3A" w:rsidP="00E4158D">
            <w:pPr>
              <w:pStyle w:val="tabelka"/>
              <w:ind w:right="-7"/>
            </w:pPr>
            <w:r>
              <w:t>budynek gospodarczy murowany</w:t>
            </w:r>
          </w:p>
        </w:tc>
        <w:tc>
          <w:tcPr>
            <w:tcW w:w="2163" w:type="dxa"/>
          </w:tcPr>
          <w:p w:rsidR="00453C3A" w:rsidRDefault="00453C3A" w:rsidP="00E4158D">
            <w:pPr>
              <w:pStyle w:val="tabelka"/>
              <w:ind w:right="-7"/>
            </w:pPr>
            <w:r>
              <w:t>XIX/XX w</w:t>
            </w:r>
          </w:p>
          <w:p w:rsidR="00453C3A" w:rsidRDefault="00453C3A" w:rsidP="00E4158D">
            <w:pPr>
              <w:pStyle w:val="tabelka"/>
              <w:ind w:right="-7"/>
            </w:pPr>
            <w:r>
              <w:t>Koniec XIX w</w:t>
            </w:r>
          </w:p>
          <w:p w:rsidR="00453C3A" w:rsidRDefault="00453C3A" w:rsidP="00E4158D">
            <w:pPr>
              <w:pStyle w:val="tabelka"/>
              <w:ind w:right="-7"/>
            </w:pPr>
            <w:r>
              <w:t>1900r</w:t>
            </w:r>
          </w:p>
          <w:p w:rsidR="00453C3A" w:rsidRDefault="00453C3A" w:rsidP="00E4158D">
            <w:pPr>
              <w:pStyle w:val="tabelka"/>
              <w:ind w:right="-7"/>
            </w:pPr>
          </w:p>
          <w:p w:rsidR="00453C3A" w:rsidRDefault="00453C3A" w:rsidP="00E4158D">
            <w:pPr>
              <w:pStyle w:val="tabelka"/>
              <w:ind w:right="-7"/>
            </w:pPr>
            <w:r>
              <w:t>1928</w:t>
            </w:r>
          </w:p>
          <w:p w:rsidR="00453C3A" w:rsidRDefault="00453C3A" w:rsidP="00E4158D">
            <w:pPr>
              <w:pStyle w:val="tabelka"/>
              <w:ind w:right="-7"/>
            </w:pPr>
            <w:r>
              <w:t>1938</w:t>
            </w:r>
          </w:p>
        </w:tc>
      </w:tr>
      <w:tr w:rsidR="00453C3A" w:rsidTr="00E4158D">
        <w:trPr>
          <w:tblHeader/>
        </w:trPr>
        <w:tc>
          <w:tcPr>
            <w:tcW w:w="562" w:type="dxa"/>
          </w:tcPr>
          <w:p w:rsidR="00453C3A" w:rsidRDefault="00F9092A" w:rsidP="00E4158D">
            <w:pPr>
              <w:pStyle w:val="tabelka"/>
              <w:ind w:right="-7"/>
            </w:pPr>
            <w:r>
              <w:t>50</w:t>
            </w:r>
          </w:p>
          <w:p w:rsidR="00453C3A" w:rsidRDefault="00F9092A" w:rsidP="00E4158D">
            <w:pPr>
              <w:pStyle w:val="tabelka"/>
              <w:ind w:right="-7"/>
            </w:pPr>
            <w:r>
              <w:t>51</w:t>
            </w:r>
          </w:p>
        </w:tc>
        <w:tc>
          <w:tcPr>
            <w:tcW w:w="1911" w:type="dxa"/>
          </w:tcPr>
          <w:p w:rsidR="00453C3A" w:rsidRDefault="00453C3A" w:rsidP="00E4158D">
            <w:pPr>
              <w:pStyle w:val="tabelka"/>
              <w:ind w:right="-7"/>
            </w:pPr>
            <w:r>
              <w:t>Tartak Brzózki</w:t>
            </w:r>
          </w:p>
        </w:tc>
        <w:tc>
          <w:tcPr>
            <w:tcW w:w="4290" w:type="dxa"/>
          </w:tcPr>
          <w:p w:rsidR="00453C3A" w:rsidRDefault="00453C3A" w:rsidP="00E4158D">
            <w:pPr>
              <w:pStyle w:val="tabelka"/>
              <w:ind w:right="-7"/>
            </w:pPr>
            <w:r>
              <w:t>Dom nr 12 murowany</w:t>
            </w:r>
          </w:p>
          <w:p w:rsidR="00453C3A" w:rsidRDefault="00453C3A" w:rsidP="00E4158D">
            <w:pPr>
              <w:pStyle w:val="tabelka"/>
              <w:ind w:right="-7"/>
            </w:pPr>
            <w:r>
              <w:t>Dom nr 15 murowany</w:t>
            </w:r>
          </w:p>
        </w:tc>
        <w:tc>
          <w:tcPr>
            <w:tcW w:w="2163" w:type="dxa"/>
          </w:tcPr>
          <w:p w:rsidR="00453C3A" w:rsidRDefault="00453C3A" w:rsidP="00E4158D">
            <w:pPr>
              <w:pStyle w:val="tabelka"/>
              <w:ind w:right="-7"/>
            </w:pPr>
            <w:r>
              <w:t>1918r</w:t>
            </w:r>
          </w:p>
          <w:p w:rsidR="00453C3A" w:rsidRDefault="00453C3A" w:rsidP="00E4158D">
            <w:pPr>
              <w:pStyle w:val="tabelka"/>
              <w:ind w:right="-7"/>
            </w:pPr>
            <w:r>
              <w:t>XIX/XX w</w:t>
            </w:r>
          </w:p>
        </w:tc>
      </w:tr>
    </w:tbl>
    <w:p w:rsidR="00E35865" w:rsidRDefault="00E35865" w:rsidP="001D2786">
      <w:pPr>
        <w:pStyle w:val="Tekstpodstawowy"/>
        <w:spacing w:before="74"/>
        <w:ind w:right="-7"/>
      </w:pPr>
    </w:p>
    <w:p w:rsidR="001A7BD2" w:rsidRDefault="001A7BD2"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4</w:t>
      </w:r>
      <w:r w:rsidR="00DB180D">
        <w:rPr>
          <w:noProof/>
        </w:rPr>
        <w:fldChar w:fldCharType="end"/>
      </w:r>
      <w:r>
        <w:t xml:space="preserve"> </w:t>
      </w:r>
      <w:r w:rsidRPr="009E3608">
        <w:t>Inne obiekty spełniające warunki objęcia ich ochroną konserwatorską</w:t>
      </w:r>
    </w:p>
    <w:tbl>
      <w:tblPr>
        <w:tblW w:w="8930" w:type="dxa"/>
        <w:tblInd w:w="418" w:type="dxa"/>
        <w:tblBorders>
          <w:top w:val="single" w:sz="6" w:space="0" w:color="auto"/>
          <w:left w:val="single" w:sz="4" w:space="0" w:color="auto"/>
          <w:bottom w:val="single" w:sz="6" w:space="0" w:color="auto"/>
          <w:right w:val="single" w:sz="6"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
        <w:gridCol w:w="2518"/>
        <w:gridCol w:w="1440"/>
        <w:gridCol w:w="4058"/>
      </w:tblGrid>
      <w:tr w:rsidR="00DB6F7B" w:rsidRPr="008C2821" w:rsidTr="00F24903">
        <w:tc>
          <w:tcPr>
            <w:tcW w:w="914" w:type="dxa"/>
          </w:tcPr>
          <w:p w:rsidR="00DB6F7B" w:rsidRPr="008C2821" w:rsidRDefault="00DB6F7B" w:rsidP="001D2786">
            <w:pPr>
              <w:pStyle w:val="tabelka"/>
              <w:ind w:right="-7"/>
              <w:rPr>
                <w:b/>
              </w:rPr>
            </w:pPr>
            <w:r w:rsidRPr="008C2821">
              <w:rPr>
                <w:b/>
              </w:rPr>
              <w:t xml:space="preserve">Wieś </w:t>
            </w:r>
          </w:p>
        </w:tc>
        <w:tc>
          <w:tcPr>
            <w:tcW w:w="2518" w:type="dxa"/>
          </w:tcPr>
          <w:p w:rsidR="00DB6F7B" w:rsidRPr="008C2821" w:rsidRDefault="00DB6F7B" w:rsidP="001D2786">
            <w:pPr>
              <w:pStyle w:val="tabelka"/>
              <w:ind w:right="-7"/>
              <w:rPr>
                <w:b/>
              </w:rPr>
            </w:pPr>
            <w:r w:rsidRPr="008C2821">
              <w:rPr>
                <w:b/>
              </w:rPr>
              <w:t xml:space="preserve">opis </w:t>
            </w:r>
          </w:p>
        </w:tc>
        <w:tc>
          <w:tcPr>
            <w:tcW w:w="1440" w:type="dxa"/>
          </w:tcPr>
          <w:p w:rsidR="00DB6F7B" w:rsidRPr="008C2821" w:rsidRDefault="00DB6F7B" w:rsidP="001D2786">
            <w:pPr>
              <w:pStyle w:val="tabelka"/>
              <w:ind w:right="-7"/>
              <w:rPr>
                <w:b/>
              </w:rPr>
            </w:pPr>
            <w:r w:rsidRPr="008C2821">
              <w:rPr>
                <w:b/>
              </w:rPr>
              <w:t xml:space="preserve">czas powstania </w:t>
            </w:r>
          </w:p>
        </w:tc>
        <w:tc>
          <w:tcPr>
            <w:tcW w:w="4058" w:type="dxa"/>
          </w:tcPr>
          <w:p w:rsidR="00DB6F7B" w:rsidRPr="008C2821" w:rsidRDefault="00DB6F7B" w:rsidP="001D2786">
            <w:pPr>
              <w:pStyle w:val="tabelka"/>
              <w:ind w:right="-7"/>
              <w:rPr>
                <w:b/>
              </w:rPr>
            </w:pPr>
            <w:r w:rsidRPr="008C2821">
              <w:rPr>
                <w:b/>
              </w:rPr>
              <w:t xml:space="preserve"> Uwagi</w:t>
            </w:r>
          </w:p>
        </w:tc>
      </w:tr>
      <w:tr w:rsidR="00DB6F7B" w:rsidTr="00F24903">
        <w:trPr>
          <w:trHeight w:val="338"/>
        </w:trPr>
        <w:tc>
          <w:tcPr>
            <w:tcW w:w="914" w:type="dxa"/>
          </w:tcPr>
          <w:p w:rsidR="00DB6F7B" w:rsidRDefault="00DB6F7B" w:rsidP="001D2786">
            <w:pPr>
              <w:pStyle w:val="tabelka"/>
              <w:ind w:right="-7"/>
            </w:pPr>
            <w:r>
              <w:lastRenderedPageBreak/>
              <w:t>Krze Duże</w:t>
            </w:r>
          </w:p>
        </w:tc>
        <w:tc>
          <w:tcPr>
            <w:tcW w:w="2518" w:type="dxa"/>
          </w:tcPr>
          <w:p w:rsidR="00DB6F7B" w:rsidRDefault="00DB6F7B" w:rsidP="001D2786">
            <w:pPr>
              <w:pStyle w:val="tabelka"/>
              <w:ind w:right="-7"/>
            </w:pPr>
            <w:r>
              <w:t>Park dworski</w:t>
            </w:r>
          </w:p>
          <w:p w:rsidR="00DB6F7B" w:rsidRDefault="00DB6F7B" w:rsidP="001D2786">
            <w:pPr>
              <w:pStyle w:val="tabelka"/>
              <w:ind w:right="-7"/>
            </w:pPr>
            <w:r>
              <w:t>Dwór</w:t>
            </w:r>
            <w:r w:rsidR="007878CC">
              <w:t xml:space="preserve"> z </w:t>
            </w:r>
            <w:r>
              <w:t>budynkami towarzyszącymi</w:t>
            </w:r>
          </w:p>
        </w:tc>
        <w:tc>
          <w:tcPr>
            <w:tcW w:w="1440" w:type="dxa"/>
          </w:tcPr>
          <w:p w:rsidR="00DB6F7B" w:rsidRDefault="00DB6F7B" w:rsidP="001D2786">
            <w:pPr>
              <w:pStyle w:val="tabelka"/>
              <w:ind w:right="-7"/>
            </w:pPr>
            <w:r>
              <w:t>XIX w</w:t>
            </w:r>
          </w:p>
          <w:p w:rsidR="00DB6F7B" w:rsidRDefault="00DB6F7B" w:rsidP="001D2786">
            <w:pPr>
              <w:pStyle w:val="tabelka"/>
              <w:ind w:right="-7"/>
            </w:pPr>
            <w:r>
              <w:t xml:space="preserve"> (odbudowany)</w:t>
            </w:r>
          </w:p>
        </w:tc>
        <w:tc>
          <w:tcPr>
            <w:tcW w:w="4058" w:type="dxa"/>
          </w:tcPr>
          <w:p w:rsidR="00DB6F7B" w:rsidRDefault="00DB6F7B" w:rsidP="001D2786">
            <w:pPr>
              <w:pStyle w:val="tabelka"/>
              <w:ind w:right="-7"/>
            </w:pPr>
            <w:r>
              <w:t>Szczątkowy stan zachowania parku, obiekt wykreślony</w:t>
            </w:r>
            <w:r w:rsidR="007878CC">
              <w:t xml:space="preserve"> z </w:t>
            </w:r>
            <w:r>
              <w:t xml:space="preserve">rejestru zabytków </w:t>
            </w:r>
          </w:p>
        </w:tc>
      </w:tr>
    </w:tbl>
    <w:p w:rsidR="00E35865" w:rsidRDefault="00ED0C8B" w:rsidP="00DB5AC4">
      <w:pPr>
        <w:pStyle w:val="Styl2p2"/>
      </w:pPr>
      <w:bookmarkStart w:id="24" w:name="_TOC_250038"/>
      <w:bookmarkStart w:id="25" w:name="_Toc456126482"/>
      <w:r>
        <w:t>Uwarunkowania wynikające</w:t>
      </w:r>
      <w:r w:rsidR="007878CC">
        <w:t xml:space="preserve"> z </w:t>
      </w:r>
      <w:r>
        <w:t>systemów infrastruktury</w:t>
      </w:r>
      <w:r>
        <w:rPr>
          <w:spacing w:val="-21"/>
        </w:rPr>
        <w:t xml:space="preserve"> </w:t>
      </w:r>
      <w:bookmarkEnd w:id="24"/>
      <w:r>
        <w:t>technicznej</w:t>
      </w:r>
      <w:bookmarkEnd w:id="25"/>
    </w:p>
    <w:p w:rsidR="00E35865" w:rsidRDefault="00ED0C8B" w:rsidP="00DB5AC4">
      <w:pPr>
        <w:pStyle w:val="Styl2p3"/>
      </w:pPr>
      <w:bookmarkStart w:id="26" w:name="_TOC_250037"/>
      <w:r>
        <w:t>Układ</w:t>
      </w:r>
      <w:r>
        <w:rPr>
          <w:spacing w:val="-6"/>
        </w:rPr>
        <w:t xml:space="preserve"> </w:t>
      </w:r>
      <w:bookmarkEnd w:id="26"/>
      <w:r>
        <w:t>komunikacyjny</w:t>
      </w:r>
    </w:p>
    <w:p w:rsidR="00E35865" w:rsidRDefault="00ED0C8B" w:rsidP="00DB180D">
      <w:pPr>
        <w:pStyle w:val="Text2"/>
      </w:pPr>
      <w:r>
        <w:t>Głównymi trasami przebiegającymi przez teren Gminy Radziejowice są</w:t>
      </w:r>
      <w:r w:rsidR="00C53058">
        <w:t xml:space="preserve"> drogi krajowe: nr 8 (Białystok</w:t>
      </w:r>
      <w:r>
        <w:t>-Warszawa</w:t>
      </w:r>
      <w:r w:rsidR="00C53058">
        <w:t>-</w:t>
      </w:r>
      <w:r>
        <w:t>Wrocław) wchodząca</w:t>
      </w:r>
      <w:r w:rsidR="00A81F29">
        <w:t xml:space="preserve"> w </w:t>
      </w:r>
      <w:r>
        <w:t>skład paneuropejskiego korytarza transportowego KIV Gdańsk</w:t>
      </w:r>
      <w:r w:rsidR="00C53058">
        <w:t>-</w:t>
      </w:r>
      <w:r>
        <w:t>Katowice, nr 50 (Płońsk</w:t>
      </w:r>
      <w:r w:rsidR="00C53058">
        <w:t>-</w:t>
      </w:r>
      <w:r>
        <w:t>Sochaczew</w:t>
      </w:r>
      <w:r w:rsidR="00C53058">
        <w:t>-</w:t>
      </w:r>
      <w:r>
        <w:t>Grójec</w:t>
      </w:r>
      <w:r w:rsidR="00C53058">
        <w:t>-Mińsk</w:t>
      </w:r>
      <w:r>
        <w:t xml:space="preserve"> Maz.</w:t>
      </w:r>
      <w:r w:rsidR="00C53058">
        <w:t>-</w:t>
      </w:r>
      <w:r>
        <w:t>Ostrów Maz.) oraz wojewódzka nr 759 (Kazuń Polski</w:t>
      </w:r>
      <w:r w:rsidR="00C53058">
        <w:t>-</w:t>
      </w:r>
      <w:r>
        <w:t>Błonie</w:t>
      </w:r>
      <w:r w:rsidR="00C53058">
        <w:t>-</w:t>
      </w:r>
      <w:r>
        <w:t>Grodzisk Mazowiecki</w:t>
      </w:r>
      <w:r w:rsidR="00C53058">
        <w:t>-</w:t>
      </w:r>
      <w:r>
        <w:t>Radziejowice). Po tych drogach odbywa się większość ruchu tranzytowego na terenie Gminy.</w:t>
      </w:r>
    </w:p>
    <w:p w:rsidR="00E35865" w:rsidRDefault="00ED0C8B" w:rsidP="00DB180D">
      <w:pPr>
        <w:pStyle w:val="Text2"/>
      </w:pPr>
      <w:r>
        <w:t>Droga krajowa nr 8 (E-67) jest drogą dwujezdniową relacji Białystok</w:t>
      </w:r>
      <w:r w:rsidR="00C53058">
        <w:t>-</w:t>
      </w:r>
      <w:r>
        <w:t>Warszawa</w:t>
      </w:r>
      <w:r w:rsidR="00C53058">
        <w:t>-</w:t>
      </w:r>
      <w:r>
        <w:t>Wrocław. Szerokości</w:t>
      </w:r>
      <w:r w:rsidR="00A81F29">
        <w:t xml:space="preserve"> w </w:t>
      </w:r>
      <w:r>
        <w:t>liniach rozgraniczających według stanu istniejącego wynosi ok. 40m. Droga krajowa nr 8 ma być przystosowana do parametrów drogi ekspresowej. Przechodząca przez Gminę droga krajowa nr 8 należy do najbardziej obciążonych ruchem samochodowym</w:t>
      </w:r>
      <w:r w:rsidR="00A81F29">
        <w:t xml:space="preserve"> w </w:t>
      </w:r>
      <w:r>
        <w:t>województwie, przejeżdża nią od ponad 7 000 do ponad 40 000 poj. sam./dobę. M. in. na drogę nr 8 oraz nr 50 przypada największy ruch tranzytowy</w:t>
      </w:r>
      <w:r w:rsidR="00A81F29">
        <w:t xml:space="preserve"> w </w:t>
      </w:r>
      <w:r>
        <w:t>całym województwie, który należy do największych</w:t>
      </w:r>
      <w:r w:rsidR="00A81F29">
        <w:t xml:space="preserve"> w </w:t>
      </w:r>
      <w:r>
        <w:t>kraju. Wiążą się</w:t>
      </w:r>
      <w:r w:rsidR="007878CC">
        <w:t xml:space="preserve"> z </w:t>
      </w:r>
      <w:r>
        <w:t>tym liczne uciążliwości, jak również konieczność wykonywania niezbędnych prac remontowo-konserwatorskich. Za pośrednictwem węzłów projektowanych</w:t>
      </w:r>
      <w:r w:rsidR="00A81F29">
        <w:t xml:space="preserve"> w </w:t>
      </w:r>
      <w:r>
        <w:t>Radziejowicach, Radziejowicach Parceli, Kuranowie</w:t>
      </w:r>
      <w:r w:rsidR="007878CC">
        <w:t xml:space="preserve"> i </w:t>
      </w:r>
      <w:r>
        <w:t>Krzach oraz przy wykorzystaniu sieci dróg lokalnych odbywać się powinna obsługa stref przemysłowych</w:t>
      </w:r>
      <w:r w:rsidR="007878CC">
        <w:t xml:space="preserve"> i </w:t>
      </w:r>
      <w:r>
        <w:t>produkcyjno-usługowych zlokalizowanych na terenie Gminy, głównie</w:t>
      </w:r>
      <w:r w:rsidR="00A81F29">
        <w:t xml:space="preserve"> w </w:t>
      </w:r>
      <w:r>
        <w:t>sąsiedztwie drogi nr 8. Ruch lokalny wraz</w:t>
      </w:r>
      <w:r w:rsidR="007878CC">
        <w:t xml:space="preserve"> z </w:t>
      </w:r>
      <w:r>
        <w:t>dojazdem do posesji prywatnych odbywać się będzie za pośrednictwem dróg serwisowych. Dla drogi nr 8</w:t>
      </w:r>
      <w:r w:rsidR="00A81F29">
        <w:t xml:space="preserve"> o </w:t>
      </w:r>
      <w:r>
        <w:t>szerokości</w:t>
      </w:r>
      <w:r w:rsidR="00A81F29">
        <w:t xml:space="preserve"> w </w:t>
      </w:r>
      <w:r>
        <w:t>liniach rozgraniczających min. 30 m</w:t>
      </w:r>
      <w:r w:rsidR="007878CC">
        <w:t xml:space="preserve"> i </w:t>
      </w:r>
      <w:r>
        <w:t>dwóch jezdniach szerokości 7m oddzielonych od siebie pasem zieleni izolacyjnej, minimalna linia zabudowy dla obiektów budowlanych wynosi 40m od krawędzi jezdni</w:t>
      </w:r>
      <w:r w:rsidR="00A81F29">
        <w:t xml:space="preserve"> w </w:t>
      </w:r>
      <w:r>
        <w:t>terenie niezabudowanym</w:t>
      </w:r>
      <w:r w:rsidR="007878CC">
        <w:t xml:space="preserve"> i </w:t>
      </w:r>
      <w:r>
        <w:t>20m od krawędzi jezdni</w:t>
      </w:r>
      <w:r w:rsidR="00A81F29">
        <w:t xml:space="preserve"> w </w:t>
      </w:r>
      <w:r>
        <w:t>terenie zabudowanym. Dla zabudowy mieszkaniowej określenie linii zabudowy musi być zgodne</w:t>
      </w:r>
      <w:r w:rsidR="007878CC">
        <w:t xml:space="preserve"> z </w:t>
      </w:r>
      <w:r>
        <w:t>zapisami oceny oddziaływania na</w:t>
      </w:r>
      <w:r>
        <w:rPr>
          <w:spacing w:val="-27"/>
        </w:rPr>
        <w:t xml:space="preserve"> </w:t>
      </w:r>
      <w:r>
        <w:t>środowisko.</w:t>
      </w:r>
    </w:p>
    <w:p w:rsidR="00E35865" w:rsidRDefault="008371B5" w:rsidP="00DB180D">
      <w:pPr>
        <w:pStyle w:val="Text2"/>
      </w:pPr>
      <w:r>
        <w:rPr>
          <w:noProof/>
          <w:lang w:val="pl-PL" w:eastAsia="pl-PL"/>
        </w:rPr>
        <mc:AlternateContent>
          <mc:Choice Requires="wps">
            <w:drawing>
              <wp:anchor distT="0" distB="0" distL="114300" distR="114300" simplePos="0" relativeHeight="251661312" behindDoc="1" locked="0" layoutInCell="1" allowOverlap="1" wp14:anchorId="59CADCDB" wp14:editId="56879320">
                <wp:simplePos x="0" y="0"/>
                <wp:positionH relativeFrom="page">
                  <wp:posOffset>3209290</wp:posOffset>
                </wp:positionH>
                <wp:positionV relativeFrom="paragraph">
                  <wp:posOffset>675640</wp:posOffset>
                </wp:positionV>
                <wp:extent cx="35560" cy="0"/>
                <wp:effectExtent l="8890" t="5080" r="12700" b="13970"/>
                <wp:wrapNone/>
                <wp:docPr id="1056"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B574" id="Line 86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7pt,53.2pt" to="255.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7kFAIAACsEAAAOAAAAZHJzL2Uyb0RvYy54bWysU8GO2jAQvVfqP1i+QxIWUo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" strokeweight=".48pt">
                <w10:wrap anchorx="page"/>
              </v:line>
            </w:pict>
          </mc:Fallback>
        </mc:AlternateContent>
      </w:r>
      <w:r w:rsidR="00ED0C8B">
        <w:t>Droga krajowa nr 50 przebiegająca przez zachodnie tereny Gminy stanowi drogę dla ruchu tranzytowego wschód-zachód (Berlin – Warszawa - Moskwa). Na odcinku Sochaczew – Grójec - Góra Kalwaria - Mińsk Maz. stanowić ma ona „Dużą Obwodnicę Warszawy”. Zakończono prace remontowe mające na celu wzmocnienie jej nawierzchni, poprawę standardu oraz przepustowości drogi, m.in. poprzez budowę obwodnic miejskich .Droga nr 50 jest drogą jedno jezdniową</w:t>
      </w:r>
      <w:r w:rsidR="00A81F29">
        <w:t xml:space="preserve"> o </w:t>
      </w:r>
      <w:r w:rsidR="00ED0C8B">
        <w:t>dwóch pasach ruchu po 3m każdy, minimalna szerokość pasa drogowego wynosi 25m. Minimalna linia zabudowy od krawędzi jezdni dla obiektów budowlanych wynosi 25m na terenie niezabudowanym</w:t>
      </w:r>
      <w:r w:rsidR="007878CC">
        <w:t xml:space="preserve"> i </w:t>
      </w:r>
      <w:r w:rsidR="00ED0C8B">
        <w:t>10 m od krawędzi jezdni na terenie zabudowanym. Dla zabudowy mieszkaniowej określenie linii</w:t>
      </w:r>
      <w:r w:rsidR="003C27F6">
        <w:t xml:space="preserve"> </w:t>
      </w:r>
      <w:r w:rsidR="00ED0C8B">
        <w:t>zabudowy musi być zgodne</w:t>
      </w:r>
      <w:r w:rsidR="007878CC">
        <w:t xml:space="preserve"> z </w:t>
      </w:r>
      <w:r w:rsidR="00ED0C8B">
        <w:t>zapisami oceny oddziaływania na środowisko.</w:t>
      </w:r>
    </w:p>
    <w:p w:rsidR="00E35865" w:rsidRDefault="00ED0C8B" w:rsidP="00DB180D">
      <w:pPr>
        <w:pStyle w:val="Text2"/>
      </w:pPr>
      <w:r>
        <w:t>Droga nr 50 we wsi Krzyżówka łączy się</w:t>
      </w:r>
      <w:r w:rsidR="007878CC">
        <w:t xml:space="preserve"> z </w:t>
      </w:r>
      <w:r>
        <w:t>drogą krajową – obwodnicą miasta Żyrardowa, dalej</w:t>
      </w:r>
      <w:r w:rsidR="007878CC">
        <w:t xml:space="preserve"> z </w:t>
      </w:r>
      <w:r>
        <w:t>autostradą A2 we wsi Wiskitki gm.</w:t>
      </w:r>
      <w:r>
        <w:rPr>
          <w:spacing w:val="-16"/>
        </w:rPr>
        <w:t xml:space="preserve"> </w:t>
      </w:r>
      <w:r>
        <w:t>Wiskitki.</w:t>
      </w:r>
    </w:p>
    <w:p w:rsidR="00E35865" w:rsidRDefault="00ED0C8B" w:rsidP="00DB180D">
      <w:pPr>
        <w:pStyle w:val="Text2"/>
      </w:pPr>
      <w:r>
        <w:t>Istotnym elementem układu komunikacyjnego Gminy Radziejowice jest droga wojewódzka nr 579 relacji Błonie - Grodzisk Maz. – Radziejowice łącząca się</w:t>
      </w:r>
      <w:r w:rsidR="007878CC">
        <w:t xml:space="preserve"> z </w:t>
      </w:r>
      <w:r>
        <w:t>drogą krajową nr 8</w:t>
      </w:r>
      <w:r w:rsidR="00A81F29">
        <w:t xml:space="preserve"> w </w:t>
      </w:r>
      <w:r>
        <w:t>miejscowości Radziejowice.</w:t>
      </w:r>
    </w:p>
    <w:p w:rsidR="00C53058" w:rsidRDefault="00ED0C8B" w:rsidP="00DB180D">
      <w:pPr>
        <w:pStyle w:val="Text2"/>
      </w:pPr>
      <w:r>
        <w:t>Ponadto na terenie Gminy znajdują s</w:t>
      </w:r>
      <w:r w:rsidR="00C53058">
        <w:t>ię następujące drogi powiatowe:</w:t>
      </w:r>
    </w:p>
    <w:p w:rsidR="00E35865" w:rsidRDefault="00ED0C8B" w:rsidP="00DB180D">
      <w:pPr>
        <w:pStyle w:val="Text2pkt"/>
      </w:pPr>
      <w:r>
        <w:t>4711W przejście przez Krze Duże,</w:t>
      </w:r>
    </w:p>
    <w:p w:rsidR="00C53058" w:rsidRDefault="00ED0C8B" w:rsidP="00DB180D">
      <w:pPr>
        <w:pStyle w:val="Text2pkt"/>
      </w:pPr>
      <w:r>
        <w:t xml:space="preserve">4713W Korytów </w:t>
      </w:r>
      <w:r w:rsidR="00C53058">
        <w:t>– Radziejowice do drogi nr 579,</w:t>
      </w:r>
    </w:p>
    <w:p w:rsidR="00E35865" w:rsidRDefault="00ED0C8B" w:rsidP="00DB180D">
      <w:pPr>
        <w:pStyle w:val="Text2pkt"/>
      </w:pPr>
      <w:r>
        <w:t>4714W Tartak – Mszczonów,</w:t>
      </w:r>
    </w:p>
    <w:p w:rsidR="00C53058" w:rsidRDefault="00ED0C8B" w:rsidP="00DB180D">
      <w:pPr>
        <w:pStyle w:val="Text2pkt"/>
      </w:pPr>
      <w:r>
        <w:t>4716W Korytów – Olszówka,</w:t>
      </w:r>
    </w:p>
    <w:p w:rsidR="00E35865" w:rsidRDefault="00ED0C8B" w:rsidP="00DB180D">
      <w:pPr>
        <w:pStyle w:val="Text2pkt"/>
      </w:pPr>
      <w:r>
        <w:t>4723W od drogi nr 8 - Mszczonów.</w:t>
      </w:r>
    </w:p>
    <w:p w:rsidR="00E35865" w:rsidRDefault="00ED0C8B" w:rsidP="00DB180D">
      <w:pPr>
        <w:pStyle w:val="Text2"/>
      </w:pPr>
      <w:r>
        <w:t>Dla dróg wojewódzkich/powiatowych</w:t>
      </w:r>
      <w:r w:rsidR="00A81F29">
        <w:t xml:space="preserve"> o </w:t>
      </w:r>
      <w:r>
        <w:t>szerokości od 15 do 25m</w:t>
      </w:r>
      <w:r w:rsidR="00A81F29">
        <w:t xml:space="preserve"> w </w:t>
      </w:r>
      <w:r>
        <w:t>liniach rozgraniczających minimalna linia zabudowy dla obiektów budowlanych wynosi 20m od krawędzi jezdni na terenie niezabudowanym</w:t>
      </w:r>
      <w:r w:rsidR="007878CC">
        <w:t xml:space="preserve"> i </w:t>
      </w:r>
      <w:r>
        <w:t>8m od krawędzi jezdni na terenie zabudowanym.</w:t>
      </w:r>
    </w:p>
    <w:p w:rsidR="00E35865" w:rsidRDefault="00ED0C8B" w:rsidP="00DB180D">
      <w:pPr>
        <w:pStyle w:val="Text2"/>
        <w:rPr>
          <w:sz w:val="19"/>
        </w:rPr>
      </w:pPr>
      <w:r>
        <w:lastRenderedPageBreak/>
        <w:t>Trzecią kategorię dróg stanowią drogi gminne</w:t>
      </w:r>
      <w:r w:rsidR="00A81F29">
        <w:t xml:space="preserve"> o </w:t>
      </w:r>
      <w:r>
        <w:t>znaczeniu lokalnym, będące uzupełnieniem sieci dróg służących miejscowym potrzebom,</w:t>
      </w:r>
      <w:r w:rsidR="007878CC">
        <w:t xml:space="preserve"> z </w:t>
      </w:r>
      <w:r>
        <w:t>wyłączeniem dróg wewnętrznych. Dla dróg gminnych (jednojezdniowych)</w:t>
      </w:r>
      <w:r w:rsidR="00A81F29">
        <w:t xml:space="preserve"> o </w:t>
      </w:r>
      <w:r>
        <w:t>szerokości 15m</w:t>
      </w:r>
      <w:r w:rsidR="00A81F29">
        <w:t xml:space="preserve"> w </w:t>
      </w:r>
      <w:r>
        <w:t>liniach rozgraniczających minimalna linia zabudowy dla obiektów budowlanych wynosi 15m od krawędzi jezdni na terenie niezabudowanym</w:t>
      </w:r>
      <w:r w:rsidR="007878CC">
        <w:t xml:space="preserve"> i </w:t>
      </w:r>
      <w:r>
        <w:t>6m od krawędzi na terenie zabudowanym.</w:t>
      </w:r>
    </w:p>
    <w:p w:rsidR="00E35865" w:rsidRDefault="00ED0C8B" w:rsidP="00DB180D">
      <w:pPr>
        <w:pStyle w:val="Text2"/>
      </w:pPr>
      <w:r>
        <w:t>Uzupełnieniem wymienionych dróg są drogi wewnętrzne, nie zaliczone do żadnej kategorii dróg publicznych, obsługujące osiedla mieszkaniowe, grunty rolne, leśne</w:t>
      </w:r>
      <w:r w:rsidR="007878CC">
        <w:t xml:space="preserve"> i </w:t>
      </w:r>
      <w:r>
        <w:t>inne podmioty gospodarcze. Słabo rozwinięta sieć</w:t>
      </w:r>
      <w:r w:rsidR="007878CC">
        <w:t xml:space="preserve"> i </w:t>
      </w:r>
      <w:r>
        <w:t>niedoinwestowanie</w:t>
      </w:r>
      <w:r w:rsidR="00A81F29">
        <w:t xml:space="preserve"> w </w:t>
      </w:r>
      <w:r>
        <w:t>ich stan techniczny są poważna barierą dla rozwoju gospodarczego</w:t>
      </w:r>
      <w:r w:rsidR="007878CC">
        <w:t xml:space="preserve"> i </w:t>
      </w:r>
      <w:r>
        <w:t>turystycznego Gminy.</w:t>
      </w:r>
    </w:p>
    <w:p w:rsidR="00E35865" w:rsidRDefault="00ED0C8B" w:rsidP="00DB180D">
      <w:pPr>
        <w:pStyle w:val="Text2"/>
      </w:pPr>
      <w:r>
        <w:t>Przez teren Gminy przebiega linia Centralnej Magistrali Kolejowej Warszawa –</w:t>
      </w:r>
      <w:r w:rsidR="003C27F6">
        <w:t xml:space="preserve"> </w:t>
      </w:r>
      <w:r>
        <w:t>Katowice, jednak linia ta nie obsługuje ruchu pasażerskiego Gminy Radziejowice. Jedynie we wsi Korytów znajduje się stacja towarowa.</w:t>
      </w:r>
    </w:p>
    <w:p w:rsidR="00E35865" w:rsidRPr="0007497C" w:rsidRDefault="00ED0C8B" w:rsidP="00DB180D">
      <w:pPr>
        <w:pStyle w:val="Text1pogr"/>
        <w:rPr>
          <w:u w:val="single"/>
        </w:rPr>
      </w:pPr>
      <w:r w:rsidRPr="0007497C">
        <w:t>Ko</w:t>
      </w:r>
      <w:r w:rsidR="0009149B">
        <w:t xml:space="preserve">munikacja </w:t>
      </w:r>
      <w:r w:rsidRPr="0007497C">
        <w:t>indywidualna:</w:t>
      </w:r>
    </w:p>
    <w:p w:rsidR="00E35865" w:rsidRDefault="00ED0C8B" w:rsidP="00DB180D">
      <w:pPr>
        <w:pStyle w:val="Text2"/>
      </w:pPr>
      <w:r>
        <w:t>Komunikacja samochodowa odbywa się drogami krajowymi, wojewódzkimi</w:t>
      </w:r>
      <w:r w:rsidR="007878CC">
        <w:t xml:space="preserve"> i </w:t>
      </w:r>
      <w:r>
        <w:t>powiatowymi, oraz gminnymi</w:t>
      </w:r>
      <w:r w:rsidR="007878CC">
        <w:t xml:space="preserve"> i </w:t>
      </w:r>
      <w:r>
        <w:t>pozostałymi.</w:t>
      </w:r>
    </w:p>
    <w:p w:rsidR="00E35865" w:rsidRDefault="00ED0C8B" w:rsidP="00DB180D">
      <w:pPr>
        <w:pStyle w:val="Text2"/>
      </w:pPr>
      <w:r>
        <w:t>Komunikacja rowerowa: Rower jest podstawowym środkiem komunikacji dla dużej liczby mieszkańców Gminy Radziejowice. Duża liczba turystów odwiedza Gminę właśnie na rowerach. Wzdłuż większości dróg istnieją wyjeżdżone „przedepty” rowerowe. Wzdłuż wielu dróg ruch rowerowy odbywa się poboczem drogi, albo</w:t>
      </w:r>
      <w:r w:rsidR="007878CC">
        <w:t xml:space="preserve"> z </w:t>
      </w:r>
      <w:r>
        <w:t>braku pobocza zewnętrzną krawędzią drogi. Przy wzrastającym natężeniu ruchu samochodowego taki stan rzeczy będzie powodował wzrost liczby wypadków. Natężenie ruchu rowerowego wzrasta</w:t>
      </w:r>
      <w:r w:rsidR="00A81F29">
        <w:t xml:space="preserve"> w </w:t>
      </w:r>
      <w:r>
        <w:t>dni świąteczne – wielu mieszkańców dojeżdża rowerem do kościoła,</w:t>
      </w:r>
      <w:r w:rsidR="00A81F29">
        <w:t xml:space="preserve"> w </w:t>
      </w:r>
      <w:r>
        <w:t>tym czasie pojawia się też większa liczba turystów.</w:t>
      </w:r>
    </w:p>
    <w:p w:rsidR="00E35865" w:rsidRPr="002859CA" w:rsidRDefault="0009149B" w:rsidP="00DB180D">
      <w:pPr>
        <w:pStyle w:val="Text1pogr"/>
      </w:pPr>
      <w:r>
        <w:t xml:space="preserve">Komunikacja </w:t>
      </w:r>
      <w:r w:rsidR="002859CA">
        <w:t>zbiorowa:</w:t>
      </w:r>
    </w:p>
    <w:p w:rsidR="00E35865" w:rsidRDefault="00ED0C8B" w:rsidP="00DB180D">
      <w:pPr>
        <w:pStyle w:val="Text2"/>
      </w:pPr>
      <w:r>
        <w:t>Komunikacja PKS: Gmina Radziejowice posiada połączenia autobusowe PKS</w:t>
      </w:r>
      <w:r w:rsidR="007878CC">
        <w:t xml:space="preserve"> z </w:t>
      </w:r>
      <w:r>
        <w:t>Żyrardowem, Grodziskiem Maz., Mszczonowem oraz</w:t>
      </w:r>
      <w:r w:rsidR="007878CC">
        <w:t xml:space="preserve"> z </w:t>
      </w:r>
      <w:r>
        <w:t>Warszawą.</w:t>
      </w:r>
    </w:p>
    <w:p w:rsidR="00E35865" w:rsidRDefault="00ED0C8B" w:rsidP="00DB180D">
      <w:pPr>
        <w:pStyle w:val="Text2"/>
      </w:pPr>
      <w:r>
        <w:t>Komunikacja PKP: Przebiegająca przez teren Gminy linia Centralnej Magistrali Kolejowej</w:t>
      </w:r>
      <w:r w:rsidR="003C27F6">
        <w:t xml:space="preserve"> </w:t>
      </w:r>
      <w:r>
        <w:t>nie ma znaczenia dla transportu pasażerskiego</w:t>
      </w:r>
      <w:r w:rsidR="00A81F29">
        <w:t xml:space="preserve"> w </w:t>
      </w:r>
      <w:r>
        <w:t>Gminie Radziejowice. Na północ od Gminy,</w:t>
      </w:r>
      <w:r w:rsidR="00A81F29">
        <w:t xml:space="preserve"> w </w:t>
      </w:r>
      <w:r>
        <w:t>odległości 3-</w:t>
      </w:r>
      <w:smartTag w:uri="urn:schemas-microsoft-com:office:smarttags" w:element="metricconverter">
        <w:smartTagPr>
          <w:attr w:name="ProductID" w:val="5 km"/>
        </w:smartTagPr>
        <w:r>
          <w:t>5 km</w:t>
        </w:r>
      </w:smartTag>
      <w:r>
        <w:t xml:space="preserve"> od granicy Gminy przebiega linia kolejowa relacji Warszawa-Skierniewice, na odcinku</w:t>
      </w:r>
      <w:r>
        <w:rPr>
          <w:spacing w:val="-5"/>
        </w:rPr>
        <w:t xml:space="preserve"> </w:t>
      </w:r>
      <w:r>
        <w:t>sąsiadującym</w:t>
      </w:r>
      <w:r w:rsidR="007878CC">
        <w:rPr>
          <w:spacing w:val="2"/>
        </w:rPr>
        <w:t xml:space="preserve"> z </w:t>
      </w:r>
      <w:r>
        <w:t>Gminą</w:t>
      </w:r>
      <w:r>
        <w:rPr>
          <w:spacing w:val="-5"/>
        </w:rPr>
        <w:t xml:space="preserve"> </w:t>
      </w:r>
      <w:r>
        <w:t>znajdują</w:t>
      </w:r>
      <w:r>
        <w:rPr>
          <w:spacing w:val="-5"/>
        </w:rPr>
        <w:t xml:space="preserve"> </w:t>
      </w:r>
      <w:r>
        <w:t>się</w:t>
      </w:r>
      <w:r>
        <w:rPr>
          <w:spacing w:val="-5"/>
        </w:rPr>
        <w:t xml:space="preserve"> </w:t>
      </w:r>
      <w:r>
        <w:t>stacje</w:t>
      </w:r>
      <w:r>
        <w:rPr>
          <w:spacing w:val="-5"/>
        </w:rPr>
        <w:t xml:space="preserve"> </w:t>
      </w:r>
      <w:r>
        <w:t>głównie</w:t>
      </w:r>
      <w:r w:rsidR="00A81F29">
        <w:t xml:space="preserve"> w </w:t>
      </w:r>
      <w:r>
        <w:t>Jaktorowie,</w:t>
      </w:r>
      <w:r>
        <w:rPr>
          <w:spacing w:val="-3"/>
        </w:rPr>
        <w:t xml:space="preserve"> </w:t>
      </w:r>
      <w:r>
        <w:t>Międzyborowie</w:t>
      </w:r>
      <w:r w:rsidR="007878CC">
        <w:rPr>
          <w:spacing w:val="-3"/>
        </w:rPr>
        <w:t xml:space="preserve"> i </w:t>
      </w:r>
      <w:r>
        <w:t>Żyrardowie.</w:t>
      </w:r>
    </w:p>
    <w:p w:rsidR="00E35865" w:rsidRDefault="00ED0C8B" w:rsidP="00DB5AC4">
      <w:pPr>
        <w:pStyle w:val="Styl2p3"/>
      </w:pPr>
      <w:bookmarkStart w:id="27" w:name="_TOC_250036"/>
      <w:r>
        <w:t>Zaopatrzenie</w:t>
      </w:r>
      <w:r w:rsidR="00A81F29">
        <w:t xml:space="preserve"> w </w:t>
      </w:r>
      <w:bookmarkEnd w:id="27"/>
      <w:r>
        <w:t>wodę</w:t>
      </w:r>
    </w:p>
    <w:p w:rsidR="00323474" w:rsidRDefault="00ED0C8B" w:rsidP="00DB180D">
      <w:pPr>
        <w:pStyle w:val="Text2"/>
      </w:pPr>
      <w:r>
        <w:t>Woda na terenie Gminy Radziejowice pobierana jest głównie</w:t>
      </w:r>
      <w:r w:rsidR="007878CC">
        <w:t xml:space="preserve"> z </w:t>
      </w:r>
      <w:r>
        <w:t>ujęć głębinowych.</w:t>
      </w:r>
      <w:r w:rsidR="00A81F29">
        <w:t xml:space="preserve"> w </w:t>
      </w:r>
      <w:r>
        <w:t>Gminie Radziejowice długość sieci wodociągowej</w:t>
      </w:r>
      <w:r w:rsidR="007878CC">
        <w:t xml:space="preserve"> z </w:t>
      </w:r>
      <w:r>
        <w:t>przyłączami wynosi aktualnie (według GUS) 59 km</w:t>
      </w:r>
      <w:r w:rsidR="007878CC">
        <w:t xml:space="preserve"> i </w:t>
      </w:r>
      <w:r>
        <w:t>zwiększyła się</w:t>
      </w:r>
      <w:r w:rsidR="00A81F29">
        <w:t xml:space="preserve"> w </w:t>
      </w:r>
      <w:r>
        <w:t>stosunku do 2000 roku</w:t>
      </w:r>
      <w:r w:rsidR="00A81F29">
        <w:t xml:space="preserve"> o </w:t>
      </w:r>
      <w:r>
        <w:t>42,2 km. Obecnie na terenie gminy pracuje sześć studni głębinowych na potrzeby zaopatrzenia zbiorowego, znajdują się one</w:t>
      </w:r>
      <w:r w:rsidR="00A81F29">
        <w:t xml:space="preserve"> w </w:t>
      </w:r>
      <w:r>
        <w:t>miejscowościach: Hamernia, Radziejowice, Kuklówka</w:t>
      </w:r>
      <w:r w:rsidR="007878CC">
        <w:t xml:space="preserve"> i </w:t>
      </w:r>
      <w:r>
        <w:t>Słabomierz. Poniżej przedstawiono ważniejsze ujęcia wód podziemnych</w:t>
      </w:r>
      <w:r w:rsidR="00A81F29">
        <w:t xml:space="preserve"> w </w:t>
      </w:r>
      <w:r>
        <w:t>Gminie,</w:t>
      </w:r>
      <w:r w:rsidR="007878CC">
        <w:t xml:space="preserve"> z </w:t>
      </w:r>
      <w:r>
        <w:t>których rozprowadzono sieci wodociągów wiejskich.</w:t>
      </w:r>
    </w:p>
    <w:p w:rsidR="00E35865" w:rsidRDefault="00E35865" w:rsidP="001D2786">
      <w:pPr>
        <w:pStyle w:val="Tekstpodstawowy"/>
        <w:ind w:right="-7"/>
      </w:pPr>
    </w:p>
    <w:p w:rsidR="0051086D" w:rsidRDefault="0051086D"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5</w:t>
      </w:r>
      <w:r w:rsidR="00DB180D">
        <w:rPr>
          <w:noProof/>
        </w:rPr>
        <w:fldChar w:fldCharType="end"/>
      </w:r>
      <w:r>
        <w:t xml:space="preserve"> </w:t>
      </w:r>
      <w:r w:rsidRPr="009F2130">
        <w:t>Ważniejsze ujęcia wód podziemn</w:t>
      </w:r>
      <w:r>
        <w:t>ych dla wodociągów wiejskich w g</w:t>
      </w:r>
      <w:r w:rsidRPr="009F2130">
        <w:t>minie Radziejowice</w:t>
      </w:r>
      <w:r>
        <w:br/>
        <w:t>*) zasilanie ze Świnic gm. Mszczonów</w:t>
      </w:r>
    </w:p>
    <w:tbl>
      <w:tblPr>
        <w:tblpPr w:leftFromText="141" w:rightFromText="141" w:vertAnchor="text" w:horzAnchor="margin" w:tblpX="558" w:tblpY="3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993"/>
        <w:gridCol w:w="850"/>
        <w:gridCol w:w="851"/>
        <w:gridCol w:w="992"/>
        <w:gridCol w:w="1134"/>
        <w:gridCol w:w="850"/>
        <w:gridCol w:w="709"/>
        <w:gridCol w:w="567"/>
        <w:gridCol w:w="567"/>
        <w:gridCol w:w="992"/>
      </w:tblGrid>
      <w:tr w:rsidR="00E5221D" w:rsidRPr="00E5221D" w:rsidTr="00C67F2D">
        <w:trPr>
          <w:cantSplit/>
        </w:trPr>
        <w:tc>
          <w:tcPr>
            <w:tcW w:w="562" w:type="dxa"/>
            <w:vMerge w:val="restart"/>
          </w:tcPr>
          <w:p w:rsidR="00715E70" w:rsidRPr="00E5221D" w:rsidRDefault="00715E70" w:rsidP="0051086D">
            <w:pPr>
              <w:pStyle w:val="standardowytabela"/>
              <w:ind w:right="-7"/>
              <w:jc w:val="both"/>
              <w:rPr>
                <w:sz w:val="16"/>
                <w:szCs w:val="16"/>
              </w:rPr>
            </w:pPr>
            <w:r w:rsidRPr="00E5221D">
              <w:rPr>
                <w:sz w:val="16"/>
                <w:szCs w:val="16"/>
              </w:rPr>
              <w:t>Lp.</w:t>
            </w:r>
          </w:p>
        </w:tc>
        <w:tc>
          <w:tcPr>
            <w:tcW w:w="993" w:type="dxa"/>
            <w:vMerge w:val="restart"/>
            <w:vAlign w:val="center"/>
          </w:tcPr>
          <w:p w:rsidR="00715E70" w:rsidRPr="00E5221D" w:rsidRDefault="00715E70" w:rsidP="0051086D">
            <w:pPr>
              <w:pStyle w:val="standardowytabela"/>
              <w:ind w:right="-7"/>
              <w:jc w:val="both"/>
              <w:rPr>
                <w:sz w:val="16"/>
                <w:szCs w:val="16"/>
              </w:rPr>
            </w:pPr>
            <w:r w:rsidRPr="00E5221D">
              <w:rPr>
                <w:sz w:val="16"/>
                <w:szCs w:val="16"/>
              </w:rPr>
              <w:t>Ujęcie wodociągowe</w:t>
            </w:r>
          </w:p>
        </w:tc>
        <w:tc>
          <w:tcPr>
            <w:tcW w:w="850" w:type="dxa"/>
            <w:vMerge w:val="restart"/>
            <w:vAlign w:val="center"/>
          </w:tcPr>
          <w:p w:rsidR="00715E70" w:rsidRPr="00E5221D" w:rsidRDefault="00E5221D" w:rsidP="0051086D">
            <w:pPr>
              <w:pStyle w:val="standardowytabela"/>
              <w:ind w:right="-7"/>
              <w:jc w:val="both"/>
              <w:rPr>
                <w:sz w:val="16"/>
                <w:szCs w:val="16"/>
              </w:rPr>
            </w:pPr>
            <w:r>
              <w:rPr>
                <w:sz w:val="16"/>
                <w:szCs w:val="16"/>
              </w:rPr>
              <w:t>Nr </w:t>
            </w:r>
            <w:r w:rsidR="00715E70" w:rsidRPr="00E5221D">
              <w:rPr>
                <w:sz w:val="16"/>
                <w:szCs w:val="16"/>
              </w:rPr>
              <w:t>studni głębinowej</w:t>
            </w:r>
          </w:p>
        </w:tc>
        <w:tc>
          <w:tcPr>
            <w:tcW w:w="851" w:type="dxa"/>
            <w:vMerge w:val="restart"/>
            <w:vAlign w:val="center"/>
          </w:tcPr>
          <w:p w:rsidR="00715E70" w:rsidRPr="00E5221D" w:rsidRDefault="00715E70" w:rsidP="0051086D">
            <w:pPr>
              <w:pStyle w:val="standardowytabela"/>
              <w:ind w:right="-7"/>
              <w:jc w:val="both"/>
              <w:rPr>
                <w:sz w:val="16"/>
                <w:szCs w:val="16"/>
              </w:rPr>
            </w:pPr>
            <w:r w:rsidRPr="00E5221D">
              <w:rPr>
                <w:sz w:val="16"/>
                <w:szCs w:val="16"/>
              </w:rPr>
              <w:t>Głębokość studni [m]</w:t>
            </w:r>
          </w:p>
        </w:tc>
        <w:tc>
          <w:tcPr>
            <w:tcW w:w="992" w:type="dxa"/>
            <w:vMerge w:val="restart"/>
            <w:vAlign w:val="center"/>
          </w:tcPr>
          <w:p w:rsidR="00715E70" w:rsidRPr="00E5221D" w:rsidRDefault="00715E70" w:rsidP="0051086D">
            <w:pPr>
              <w:pStyle w:val="standardowytabela"/>
              <w:ind w:right="-7"/>
              <w:jc w:val="both"/>
              <w:rPr>
                <w:sz w:val="16"/>
                <w:szCs w:val="16"/>
              </w:rPr>
            </w:pPr>
            <w:r w:rsidRPr="00E5221D">
              <w:rPr>
                <w:sz w:val="16"/>
                <w:szCs w:val="16"/>
              </w:rPr>
              <w:t>Poziom wodonośny (stratygrafia)</w:t>
            </w:r>
          </w:p>
        </w:tc>
        <w:tc>
          <w:tcPr>
            <w:tcW w:w="1134" w:type="dxa"/>
            <w:vMerge w:val="restart"/>
            <w:vAlign w:val="center"/>
          </w:tcPr>
          <w:p w:rsidR="00715E70" w:rsidRPr="00E5221D" w:rsidRDefault="00715E70" w:rsidP="0051086D">
            <w:pPr>
              <w:pStyle w:val="standardowytabela"/>
              <w:ind w:right="-7"/>
              <w:jc w:val="both"/>
              <w:rPr>
                <w:sz w:val="16"/>
                <w:szCs w:val="16"/>
              </w:rPr>
            </w:pPr>
            <w:r w:rsidRPr="00E5221D">
              <w:rPr>
                <w:sz w:val="16"/>
                <w:szCs w:val="16"/>
              </w:rPr>
              <w:t>Zasoby eksploatacyjne [m3/h]</w:t>
            </w:r>
          </w:p>
        </w:tc>
        <w:tc>
          <w:tcPr>
            <w:tcW w:w="850" w:type="dxa"/>
            <w:vMerge w:val="restart"/>
            <w:vAlign w:val="center"/>
          </w:tcPr>
          <w:p w:rsidR="00715E70" w:rsidRPr="00E5221D" w:rsidRDefault="00715E70" w:rsidP="0051086D">
            <w:pPr>
              <w:pStyle w:val="standardowytabela"/>
              <w:ind w:right="-7"/>
              <w:jc w:val="both"/>
              <w:rPr>
                <w:sz w:val="16"/>
                <w:szCs w:val="16"/>
              </w:rPr>
            </w:pPr>
            <w:r w:rsidRPr="00E5221D">
              <w:rPr>
                <w:sz w:val="16"/>
                <w:szCs w:val="16"/>
              </w:rPr>
              <w:t>Pobór wody [m3/h]</w:t>
            </w:r>
          </w:p>
        </w:tc>
        <w:tc>
          <w:tcPr>
            <w:tcW w:w="709" w:type="dxa"/>
            <w:vMerge w:val="restart"/>
            <w:vAlign w:val="center"/>
          </w:tcPr>
          <w:p w:rsidR="00715E70" w:rsidRPr="00E5221D" w:rsidRDefault="00715E70" w:rsidP="0051086D">
            <w:pPr>
              <w:pStyle w:val="standardowytabela"/>
              <w:ind w:right="-7"/>
              <w:jc w:val="both"/>
              <w:rPr>
                <w:sz w:val="16"/>
                <w:szCs w:val="16"/>
              </w:rPr>
            </w:pPr>
            <w:r w:rsidRPr="00E5221D">
              <w:rPr>
                <w:sz w:val="16"/>
                <w:szCs w:val="16"/>
              </w:rPr>
              <w:t>Średni pobór wody [m3/mc]</w:t>
            </w:r>
          </w:p>
        </w:tc>
        <w:tc>
          <w:tcPr>
            <w:tcW w:w="1134" w:type="dxa"/>
            <w:gridSpan w:val="2"/>
            <w:vAlign w:val="center"/>
          </w:tcPr>
          <w:p w:rsidR="00715E70" w:rsidRPr="00E5221D" w:rsidRDefault="00E5221D" w:rsidP="00E5221D">
            <w:pPr>
              <w:pStyle w:val="standardowytabela"/>
              <w:ind w:right="-7"/>
              <w:rPr>
                <w:sz w:val="16"/>
                <w:szCs w:val="16"/>
              </w:rPr>
            </w:pPr>
            <w:r w:rsidRPr="00E5221D">
              <w:rPr>
                <w:sz w:val="16"/>
                <w:szCs w:val="16"/>
              </w:rPr>
              <w:t xml:space="preserve">Średni </w:t>
            </w:r>
            <w:r w:rsidR="00715E70" w:rsidRPr="00E5221D">
              <w:rPr>
                <w:sz w:val="16"/>
                <w:szCs w:val="16"/>
              </w:rPr>
              <w:t>pobór</w:t>
            </w:r>
            <w:r w:rsidRPr="00E5221D">
              <w:rPr>
                <w:sz w:val="16"/>
                <w:szCs w:val="16"/>
              </w:rPr>
              <w:t xml:space="preserve"> </w:t>
            </w:r>
            <w:r w:rsidR="00715E70" w:rsidRPr="00E5221D">
              <w:rPr>
                <w:sz w:val="16"/>
                <w:szCs w:val="16"/>
              </w:rPr>
              <w:t>wody</w:t>
            </w:r>
            <w:r w:rsidRPr="00E5221D">
              <w:rPr>
                <w:sz w:val="16"/>
                <w:szCs w:val="16"/>
              </w:rPr>
              <w:t xml:space="preserve"> </w:t>
            </w:r>
            <w:r w:rsidR="00715E70" w:rsidRPr="00E5221D">
              <w:rPr>
                <w:sz w:val="16"/>
                <w:szCs w:val="16"/>
              </w:rPr>
              <w:t>[tys. m3/rok]</w:t>
            </w:r>
          </w:p>
        </w:tc>
        <w:tc>
          <w:tcPr>
            <w:tcW w:w="992" w:type="dxa"/>
            <w:vMerge w:val="restart"/>
            <w:vAlign w:val="center"/>
          </w:tcPr>
          <w:p w:rsidR="00715E70" w:rsidRPr="00E5221D" w:rsidRDefault="00E5221D" w:rsidP="00C67F2D">
            <w:pPr>
              <w:pStyle w:val="standardowytabela"/>
              <w:ind w:right="-7"/>
              <w:jc w:val="both"/>
              <w:rPr>
                <w:sz w:val="14"/>
                <w:szCs w:val="14"/>
              </w:rPr>
            </w:pPr>
            <w:r>
              <w:rPr>
                <w:sz w:val="14"/>
                <w:szCs w:val="14"/>
              </w:rPr>
              <w:t>Długość</w:t>
            </w:r>
            <w:r w:rsidR="00C67F2D">
              <w:rPr>
                <w:sz w:val="14"/>
                <w:szCs w:val="14"/>
              </w:rPr>
              <w:t> </w:t>
            </w:r>
            <w:r>
              <w:rPr>
                <w:sz w:val="14"/>
                <w:szCs w:val="14"/>
              </w:rPr>
              <w:t>sieci wodociągowej</w:t>
            </w:r>
            <w:r w:rsidR="00C67F2D">
              <w:rPr>
                <w:sz w:val="14"/>
                <w:szCs w:val="14"/>
              </w:rPr>
              <w:br/>
            </w:r>
            <w:r w:rsidR="00715E70" w:rsidRPr="00E5221D">
              <w:rPr>
                <w:sz w:val="14"/>
                <w:szCs w:val="14"/>
              </w:rPr>
              <w:t>[w</w:t>
            </w:r>
            <w:r w:rsidRPr="00E5221D">
              <w:rPr>
                <w:sz w:val="14"/>
                <w:szCs w:val="14"/>
              </w:rPr>
              <w:t> </w:t>
            </w:r>
            <w:r w:rsidR="00715E70" w:rsidRPr="00E5221D">
              <w:rPr>
                <w:sz w:val="14"/>
                <w:szCs w:val="14"/>
              </w:rPr>
              <w:t>km] (31.12..2003r.)</w:t>
            </w:r>
          </w:p>
        </w:tc>
      </w:tr>
      <w:tr w:rsidR="00E5221D" w:rsidRPr="00E5221D" w:rsidTr="00C67F2D">
        <w:trPr>
          <w:cantSplit/>
        </w:trPr>
        <w:tc>
          <w:tcPr>
            <w:tcW w:w="562" w:type="dxa"/>
            <w:vMerge/>
          </w:tcPr>
          <w:p w:rsidR="00715E70" w:rsidRPr="00E5221D" w:rsidRDefault="00715E70" w:rsidP="0051086D">
            <w:pPr>
              <w:pStyle w:val="standardowytabela"/>
              <w:ind w:right="-7"/>
              <w:jc w:val="both"/>
              <w:rPr>
                <w:sz w:val="16"/>
                <w:szCs w:val="16"/>
              </w:rPr>
            </w:pPr>
          </w:p>
        </w:tc>
        <w:tc>
          <w:tcPr>
            <w:tcW w:w="993" w:type="dxa"/>
            <w:vMerge/>
            <w:vAlign w:val="center"/>
          </w:tcPr>
          <w:p w:rsidR="00715E70" w:rsidRPr="00E5221D" w:rsidRDefault="00715E70" w:rsidP="0051086D">
            <w:pPr>
              <w:pStyle w:val="standardowytabela"/>
              <w:ind w:right="-7"/>
              <w:jc w:val="both"/>
              <w:rPr>
                <w:sz w:val="16"/>
                <w:szCs w:val="16"/>
              </w:rPr>
            </w:pPr>
          </w:p>
        </w:tc>
        <w:tc>
          <w:tcPr>
            <w:tcW w:w="850" w:type="dxa"/>
            <w:vMerge/>
            <w:vAlign w:val="center"/>
          </w:tcPr>
          <w:p w:rsidR="00715E70" w:rsidRPr="00E5221D" w:rsidRDefault="00715E70" w:rsidP="0051086D">
            <w:pPr>
              <w:pStyle w:val="standardowytabela"/>
              <w:ind w:right="-7"/>
              <w:jc w:val="both"/>
              <w:rPr>
                <w:sz w:val="16"/>
                <w:szCs w:val="16"/>
              </w:rPr>
            </w:pPr>
          </w:p>
        </w:tc>
        <w:tc>
          <w:tcPr>
            <w:tcW w:w="851" w:type="dxa"/>
            <w:vMerge/>
            <w:vAlign w:val="center"/>
          </w:tcPr>
          <w:p w:rsidR="00715E70" w:rsidRPr="00E5221D" w:rsidRDefault="00715E70" w:rsidP="0051086D">
            <w:pPr>
              <w:pStyle w:val="standardowytabela"/>
              <w:ind w:right="-7"/>
              <w:jc w:val="both"/>
              <w:rPr>
                <w:sz w:val="16"/>
                <w:szCs w:val="16"/>
              </w:rPr>
            </w:pPr>
          </w:p>
        </w:tc>
        <w:tc>
          <w:tcPr>
            <w:tcW w:w="992" w:type="dxa"/>
            <w:vMerge/>
            <w:vAlign w:val="center"/>
          </w:tcPr>
          <w:p w:rsidR="00715E70" w:rsidRPr="00E5221D" w:rsidRDefault="00715E70" w:rsidP="0051086D">
            <w:pPr>
              <w:pStyle w:val="standardowytabela"/>
              <w:ind w:right="-7"/>
              <w:jc w:val="both"/>
              <w:rPr>
                <w:sz w:val="16"/>
                <w:szCs w:val="16"/>
              </w:rPr>
            </w:pPr>
          </w:p>
        </w:tc>
        <w:tc>
          <w:tcPr>
            <w:tcW w:w="1134" w:type="dxa"/>
            <w:vMerge/>
            <w:vAlign w:val="center"/>
          </w:tcPr>
          <w:p w:rsidR="00715E70" w:rsidRPr="00E5221D" w:rsidRDefault="00715E70" w:rsidP="0051086D">
            <w:pPr>
              <w:pStyle w:val="standardowytabela"/>
              <w:ind w:right="-7"/>
              <w:jc w:val="both"/>
              <w:rPr>
                <w:sz w:val="16"/>
                <w:szCs w:val="16"/>
              </w:rPr>
            </w:pPr>
          </w:p>
        </w:tc>
        <w:tc>
          <w:tcPr>
            <w:tcW w:w="850" w:type="dxa"/>
            <w:vMerge/>
            <w:vAlign w:val="center"/>
          </w:tcPr>
          <w:p w:rsidR="00715E70" w:rsidRPr="00E5221D" w:rsidRDefault="00715E70" w:rsidP="0051086D">
            <w:pPr>
              <w:pStyle w:val="standardowytabela"/>
              <w:ind w:right="-7"/>
              <w:jc w:val="both"/>
              <w:rPr>
                <w:sz w:val="16"/>
                <w:szCs w:val="16"/>
              </w:rPr>
            </w:pPr>
          </w:p>
        </w:tc>
        <w:tc>
          <w:tcPr>
            <w:tcW w:w="709" w:type="dxa"/>
            <w:vMerge/>
            <w:vAlign w:val="center"/>
          </w:tcPr>
          <w:p w:rsidR="00715E70" w:rsidRPr="00E5221D" w:rsidRDefault="00715E70" w:rsidP="0051086D">
            <w:pPr>
              <w:pStyle w:val="standardowytabela"/>
              <w:ind w:right="-7"/>
              <w:jc w:val="both"/>
              <w:rPr>
                <w:sz w:val="16"/>
                <w:szCs w:val="16"/>
              </w:rPr>
            </w:pPr>
          </w:p>
        </w:tc>
        <w:tc>
          <w:tcPr>
            <w:tcW w:w="567" w:type="dxa"/>
            <w:vAlign w:val="center"/>
          </w:tcPr>
          <w:p w:rsidR="00715E70" w:rsidRPr="00E5221D" w:rsidRDefault="00715E70" w:rsidP="0051086D">
            <w:pPr>
              <w:pStyle w:val="standardowytabela"/>
              <w:ind w:right="-7"/>
              <w:jc w:val="both"/>
              <w:rPr>
                <w:sz w:val="16"/>
                <w:szCs w:val="16"/>
              </w:rPr>
            </w:pPr>
            <w:r w:rsidRPr="00E5221D">
              <w:rPr>
                <w:sz w:val="16"/>
                <w:szCs w:val="16"/>
              </w:rPr>
              <w:t>2002</w:t>
            </w:r>
          </w:p>
        </w:tc>
        <w:tc>
          <w:tcPr>
            <w:tcW w:w="567" w:type="dxa"/>
            <w:vAlign w:val="center"/>
          </w:tcPr>
          <w:p w:rsidR="00715E70" w:rsidRPr="00E5221D" w:rsidRDefault="00715E70" w:rsidP="0051086D">
            <w:pPr>
              <w:pStyle w:val="standardowytabela"/>
              <w:ind w:right="-7"/>
              <w:jc w:val="both"/>
              <w:rPr>
                <w:sz w:val="16"/>
                <w:szCs w:val="16"/>
              </w:rPr>
            </w:pPr>
            <w:r w:rsidRPr="00E5221D">
              <w:rPr>
                <w:sz w:val="16"/>
                <w:szCs w:val="16"/>
              </w:rPr>
              <w:t>2003</w:t>
            </w:r>
          </w:p>
        </w:tc>
        <w:tc>
          <w:tcPr>
            <w:tcW w:w="992" w:type="dxa"/>
            <w:vMerge/>
            <w:vAlign w:val="center"/>
          </w:tcPr>
          <w:p w:rsidR="00715E70" w:rsidRPr="00E5221D" w:rsidRDefault="00715E70" w:rsidP="0051086D">
            <w:pPr>
              <w:pStyle w:val="standardowytabela"/>
              <w:ind w:right="-7"/>
              <w:jc w:val="both"/>
              <w:rPr>
                <w:sz w:val="16"/>
                <w:szCs w:val="16"/>
              </w:rPr>
            </w:pPr>
          </w:p>
        </w:tc>
      </w:tr>
      <w:tr w:rsidR="00E5221D" w:rsidRPr="00E5221D" w:rsidTr="00C67F2D">
        <w:tc>
          <w:tcPr>
            <w:tcW w:w="562" w:type="dxa"/>
          </w:tcPr>
          <w:p w:rsidR="00715E70" w:rsidRPr="00E5221D" w:rsidRDefault="00715E70" w:rsidP="0051086D">
            <w:pPr>
              <w:pStyle w:val="standardowytabela"/>
              <w:ind w:right="-7"/>
              <w:jc w:val="both"/>
              <w:rPr>
                <w:sz w:val="16"/>
                <w:szCs w:val="16"/>
              </w:rPr>
            </w:pPr>
            <w:r w:rsidRPr="00E5221D">
              <w:rPr>
                <w:sz w:val="16"/>
                <w:szCs w:val="16"/>
              </w:rPr>
              <w:t>1.</w:t>
            </w:r>
          </w:p>
        </w:tc>
        <w:tc>
          <w:tcPr>
            <w:tcW w:w="993" w:type="dxa"/>
          </w:tcPr>
          <w:p w:rsidR="00715E70" w:rsidRPr="00E5221D" w:rsidRDefault="00715E70" w:rsidP="0051086D">
            <w:pPr>
              <w:pStyle w:val="standardowytabela"/>
              <w:ind w:right="-7"/>
              <w:jc w:val="both"/>
              <w:rPr>
                <w:sz w:val="16"/>
                <w:szCs w:val="16"/>
              </w:rPr>
            </w:pPr>
            <w:r w:rsidRPr="00E5221D">
              <w:rPr>
                <w:sz w:val="16"/>
                <w:szCs w:val="16"/>
              </w:rPr>
              <w:t>Korytów</w:t>
            </w:r>
          </w:p>
        </w:tc>
        <w:tc>
          <w:tcPr>
            <w:tcW w:w="850" w:type="dxa"/>
          </w:tcPr>
          <w:p w:rsidR="00715E70" w:rsidRPr="00E5221D" w:rsidRDefault="00715E70" w:rsidP="0051086D">
            <w:pPr>
              <w:pStyle w:val="standardowytabela"/>
              <w:ind w:right="-7"/>
              <w:jc w:val="both"/>
              <w:rPr>
                <w:sz w:val="16"/>
                <w:szCs w:val="16"/>
              </w:rPr>
            </w:pPr>
            <w:r w:rsidRPr="00E5221D">
              <w:rPr>
                <w:sz w:val="16"/>
                <w:szCs w:val="16"/>
              </w:rPr>
              <w:t>1</w:t>
            </w:r>
          </w:p>
        </w:tc>
        <w:tc>
          <w:tcPr>
            <w:tcW w:w="851" w:type="dxa"/>
          </w:tcPr>
          <w:p w:rsidR="00715E70" w:rsidRPr="00E5221D" w:rsidRDefault="00715E70" w:rsidP="0051086D">
            <w:pPr>
              <w:pStyle w:val="standardowytabela"/>
              <w:ind w:right="-7"/>
              <w:jc w:val="both"/>
              <w:rPr>
                <w:sz w:val="16"/>
                <w:szCs w:val="16"/>
              </w:rPr>
            </w:pPr>
            <w:r w:rsidRPr="00E5221D">
              <w:rPr>
                <w:sz w:val="16"/>
                <w:szCs w:val="16"/>
              </w:rPr>
              <w:t>65,0</w:t>
            </w:r>
          </w:p>
        </w:tc>
        <w:tc>
          <w:tcPr>
            <w:tcW w:w="992" w:type="dxa"/>
          </w:tcPr>
          <w:p w:rsidR="00715E70" w:rsidRPr="00E5221D" w:rsidRDefault="00715E70" w:rsidP="0051086D">
            <w:pPr>
              <w:pStyle w:val="standardowytabela"/>
              <w:ind w:right="-7"/>
              <w:jc w:val="both"/>
              <w:rPr>
                <w:sz w:val="16"/>
                <w:szCs w:val="16"/>
              </w:rPr>
            </w:pPr>
            <w:r w:rsidRPr="00E5221D">
              <w:rPr>
                <w:sz w:val="16"/>
                <w:szCs w:val="16"/>
              </w:rPr>
              <w:t>Q</w:t>
            </w:r>
          </w:p>
        </w:tc>
        <w:tc>
          <w:tcPr>
            <w:tcW w:w="1134" w:type="dxa"/>
          </w:tcPr>
          <w:p w:rsidR="00715E70" w:rsidRPr="00E5221D" w:rsidRDefault="00715E70" w:rsidP="0051086D">
            <w:pPr>
              <w:pStyle w:val="standardowytabela"/>
              <w:ind w:right="-7"/>
              <w:jc w:val="both"/>
              <w:rPr>
                <w:sz w:val="16"/>
                <w:szCs w:val="16"/>
              </w:rPr>
            </w:pPr>
            <w:r w:rsidRPr="00E5221D">
              <w:rPr>
                <w:sz w:val="16"/>
                <w:szCs w:val="16"/>
              </w:rPr>
              <w:t>40,0</w:t>
            </w:r>
          </w:p>
        </w:tc>
        <w:tc>
          <w:tcPr>
            <w:tcW w:w="850" w:type="dxa"/>
          </w:tcPr>
          <w:p w:rsidR="00715E70" w:rsidRPr="00E5221D" w:rsidRDefault="00715E70" w:rsidP="0051086D">
            <w:pPr>
              <w:pStyle w:val="standardowytabela"/>
              <w:ind w:right="-7"/>
              <w:jc w:val="both"/>
              <w:rPr>
                <w:sz w:val="16"/>
                <w:szCs w:val="16"/>
              </w:rPr>
            </w:pPr>
            <w:r w:rsidRPr="00E5221D">
              <w:rPr>
                <w:sz w:val="16"/>
                <w:szCs w:val="16"/>
              </w:rPr>
              <w:t>36,2</w:t>
            </w:r>
          </w:p>
        </w:tc>
        <w:tc>
          <w:tcPr>
            <w:tcW w:w="709" w:type="dxa"/>
          </w:tcPr>
          <w:p w:rsidR="00715E70" w:rsidRPr="00E5221D" w:rsidRDefault="00715E70" w:rsidP="0051086D">
            <w:pPr>
              <w:pStyle w:val="standardowytabela"/>
              <w:ind w:right="-7"/>
              <w:jc w:val="both"/>
              <w:rPr>
                <w:sz w:val="16"/>
                <w:szCs w:val="16"/>
              </w:rPr>
            </w:pPr>
            <w:r w:rsidRPr="00E5221D">
              <w:rPr>
                <w:sz w:val="16"/>
                <w:szCs w:val="16"/>
              </w:rPr>
              <w:t>2508</w:t>
            </w:r>
          </w:p>
        </w:tc>
        <w:tc>
          <w:tcPr>
            <w:tcW w:w="567" w:type="dxa"/>
          </w:tcPr>
          <w:p w:rsidR="00715E70" w:rsidRPr="00E5221D" w:rsidRDefault="00715E70" w:rsidP="0051086D">
            <w:pPr>
              <w:pStyle w:val="standardowytabela"/>
              <w:ind w:right="-7"/>
              <w:jc w:val="both"/>
              <w:rPr>
                <w:sz w:val="16"/>
                <w:szCs w:val="16"/>
              </w:rPr>
            </w:pPr>
            <w:r w:rsidRPr="00E5221D">
              <w:rPr>
                <w:sz w:val="16"/>
                <w:szCs w:val="16"/>
              </w:rPr>
              <w:t>29,20</w:t>
            </w:r>
          </w:p>
        </w:tc>
        <w:tc>
          <w:tcPr>
            <w:tcW w:w="567" w:type="dxa"/>
          </w:tcPr>
          <w:p w:rsidR="00715E70" w:rsidRPr="00E5221D" w:rsidRDefault="00715E70" w:rsidP="0051086D">
            <w:pPr>
              <w:pStyle w:val="standardowytabela"/>
              <w:ind w:right="-7"/>
              <w:jc w:val="both"/>
              <w:rPr>
                <w:sz w:val="16"/>
                <w:szCs w:val="16"/>
              </w:rPr>
            </w:pPr>
            <w:r w:rsidRPr="00E5221D">
              <w:rPr>
                <w:sz w:val="16"/>
                <w:szCs w:val="16"/>
              </w:rPr>
              <w:t>30,10</w:t>
            </w:r>
          </w:p>
        </w:tc>
        <w:tc>
          <w:tcPr>
            <w:tcW w:w="992" w:type="dxa"/>
          </w:tcPr>
          <w:p w:rsidR="00715E70" w:rsidRPr="00E5221D" w:rsidRDefault="00715E70" w:rsidP="0051086D">
            <w:pPr>
              <w:pStyle w:val="standardowytabela"/>
              <w:ind w:right="-7"/>
              <w:jc w:val="both"/>
              <w:rPr>
                <w:sz w:val="16"/>
                <w:szCs w:val="16"/>
              </w:rPr>
            </w:pPr>
            <w:r w:rsidRPr="00E5221D">
              <w:rPr>
                <w:sz w:val="16"/>
                <w:szCs w:val="16"/>
              </w:rPr>
              <w:t>4,6</w:t>
            </w:r>
          </w:p>
        </w:tc>
      </w:tr>
      <w:tr w:rsidR="00E5221D" w:rsidRPr="00E5221D" w:rsidTr="00C67F2D">
        <w:tc>
          <w:tcPr>
            <w:tcW w:w="562" w:type="dxa"/>
          </w:tcPr>
          <w:p w:rsidR="00715E70" w:rsidRPr="00E5221D" w:rsidRDefault="00715E70" w:rsidP="0051086D">
            <w:pPr>
              <w:pStyle w:val="standardowytabela"/>
              <w:ind w:right="-7"/>
              <w:jc w:val="both"/>
              <w:rPr>
                <w:sz w:val="16"/>
                <w:szCs w:val="16"/>
              </w:rPr>
            </w:pPr>
            <w:r w:rsidRPr="00E5221D">
              <w:rPr>
                <w:sz w:val="16"/>
                <w:szCs w:val="16"/>
              </w:rPr>
              <w:t>2.</w:t>
            </w:r>
          </w:p>
        </w:tc>
        <w:tc>
          <w:tcPr>
            <w:tcW w:w="993" w:type="dxa"/>
          </w:tcPr>
          <w:p w:rsidR="00715E70" w:rsidRPr="00E5221D" w:rsidRDefault="00715E70" w:rsidP="0051086D">
            <w:pPr>
              <w:pStyle w:val="standardowytabela"/>
              <w:ind w:right="-7"/>
              <w:jc w:val="both"/>
              <w:rPr>
                <w:sz w:val="16"/>
                <w:szCs w:val="16"/>
              </w:rPr>
            </w:pPr>
            <w:r w:rsidRPr="00E5221D">
              <w:rPr>
                <w:sz w:val="16"/>
                <w:szCs w:val="16"/>
              </w:rPr>
              <w:t>Krze</w:t>
            </w:r>
          </w:p>
        </w:tc>
        <w:tc>
          <w:tcPr>
            <w:tcW w:w="850" w:type="dxa"/>
          </w:tcPr>
          <w:p w:rsidR="00715E70" w:rsidRPr="00E5221D" w:rsidRDefault="00715E70" w:rsidP="0051086D">
            <w:pPr>
              <w:pStyle w:val="standardowytabela"/>
              <w:ind w:right="-7"/>
              <w:jc w:val="both"/>
              <w:rPr>
                <w:sz w:val="16"/>
                <w:szCs w:val="16"/>
              </w:rPr>
            </w:pPr>
            <w:r w:rsidRPr="00E5221D">
              <w:rPr>
                <w:sz w:val="16"/>
                <w:szCs w:val="16"/>
              </w:rPr>
              <w:t>12</w:t>
            </w:r>
          </w:p>
        </w:tc>
        <w:tc>
          <w:tcPr>
            <w:tcW w:w="851" w:type="dxa"/>
          </w:tcPr>
          <w:p w:rsidR="00715E70" w:rsidRPr="00E5221D" w:rsidRDefault="00715E70" w:rsidP="0051086D">
            <w:pPr>
              <w:pStyle w:val="standardowytabela"/>
              <w:ind w:right="-7"/>
              <w:jc w:val="both"/>
              <w:rPr>
                <w:sz w:val="16"/>
                <w:szCs w:val="16"/>
              </w:rPr>
            </w:pPr>
            <w:r w:rsidRPr="00E5221D">
              <w:rPr>
                <w:sz w:val="16"/>
                <w:szCs w:val="16"/>
              </w:rPr>
              <w:t>66,066,0</w:t>
            </w:r>
          </w:p>
        </w:tc>
        <w:tc>
          <w:tcPr>
            <w:tcW w:w="992" w:type="dxa"/>
          </w:tcPr>
          <w:p w:rsidR="00715E70" w:rsidRPr="00E5221D" w:rsidRDefault="00715E70" w:rsidP="0051086D">
            <w:pPr>
              <w:pStyle w:val="standardowytabela"/>
              <w:ind w:right="-7"/>
              <w:jc w:val="both"/>
              <w:rPr>
                <w:sz w:val="16"/>
                <w:szCs w:val="16"/>
              </w:rPr>
            </w:pPr>
            <w:r w:rsidRPr="00E5221D">
              <w:rPr>
                <w:sz w:val="16"/>
                <w:szCs w:val="16"/>
              </w:rPr>
              <w:t>Q</w:t>
            </w:r>
          </w:p>
        </w:tc>
        <w:tc>
          <w:tcPr>
            <w:tcW w:w="1134" w:type="dxa"/>
          </w:tcPr>
          <w:p w:rsidR="00715E70" w:rsidRPr="00E5221D" w:rsidRDefault="00715E70" w:rsidP="0051086D">
            <w:pPr>
              <w:pStyle w:val="standardowytabela"/>
              <w:ind w:right="-7"/>
              <w:jc w:val="both"/>
              <w:rPr>
                <w:sz w:val="16"/>
                <w:szCs w:val="16"/>
              </w:rPr>
            </w:pPr>
            <w:r w:rsidRPr="00E5221D">
              <w:rPr>
                <w:sz w:val="16"/>
                <w:szCs w:val="16"/>
              </w:rPr>
              <w:t>100,0</w:t>
            </w:r>
          </w:p>
        </w:tc>
        <w:tc>
          <w:tcPr>
            <w:tcW w:w="850" w:type="dxa"/>
          </w:tcPr>
          <w:p w:rsidR="00715E70" w:rsidRPr="00E5221D" w:rsidRDefault="00715E70" w:rsidP="0051086D">
            <w:pPr>
              <w:pStyle w:val="standardowytabela"/>
              <w:ind w:right="-7"/>
              <w:jc w:val="both"/>
              <w:rPr>
                <w:sz w:val="16"/>
                <w:szCs w:val="16"/>
              </w:rPr>
            </w:pPr>
            <w:r w:rsidRPr="00E5221D">
              <w:rPr>
                <w:sz w:val="16"/>
                <w:szCs w:val="16"/>
              </w:rPr>
              <w:t>90,0</w:t>
            </w:r>
          </w:p>
        </w:tc>
        <w:tc>
          <w:tcPr>
            <w:tcW w:w="709" w:type="dxa"/>
          </w:tcPr>
          <w:p w:rsidR="00715E70" w:rsidRPr="00E5221D" w:rsidRDefault="00715E70" w:rsidP="0051086D">
            <w:pPr>
              <w:pStyle w:val="standardowytabela"/>
              <w:ind w:right="-7"/>
              <w:jc w:val="both"/>
              <w:rPr>
                <w:sz w:val="16"/>
                <w:szCs w:val="16"/>
              </w:rPr>
            </w:pPr>
            <w:r w:rsidRPr="00E5221D">
              <w:rPr>
                <w:sz w:val="16"/>
                <w:szCs w:val="16"/>
              </w:rPr>
              <w:t>2223</w:t>
            </w:r>
          </w:p>
        </w:tc>
        <w:tc>
          <w:tcPr>
            <w:tcW w:w="567" w:type="dxa"/>
          </w:tcPr>
          <w:p w:rsidR="00715E70" w:rsidRPr="00E5221D" w:rsidRDefault="00715E70" w:rsidP="0051086D">
            <w:pPr>
              <w:pStyle w:val="standardowytabela"/>
              <w:ind w:right="-7"/>
              <w:jc w:val="both"/>
              <w:rPr>
                <w:sz w:val="16"/>
                <w:szCs w:val="16"/>
              </w:rPr>
            </w:pPr>
            <w:r w:rsidRPr="00E5221D">
              <w:rPr>
                <w:sz w:val="16"/>
                <w:szCs w:val="16"/>
              </w:rPr>
              <w:t>12,30</w:t>
            </w:r>
          </w:p>
        </w:tc>
        <w:tc>
          <w:tcPr>
            <w:tcW w:w="567" w:type="dxa"/>
          </w:tcPr>
          <w:p w:rsidR="00715E70" w:rsidRPr="00E5221D" w:rsidRDefault="00715E70" w:rsidP="0051086D">
            <w:pPr>
              <w:pStyle w:val="standardowytabela"/>
              <w:ind w:right="-7"/>
              <w:jc w:val="both"/>
              <w:rPr>
                <w:sz w:val="16"/>
                <w:szCs w:val="16"/>
              </w:rPr>
            </w:pPr>
            <w:r w:rsidRPr="00E5221D">
              <w:rPr>
                <w:sz w:val="16"/>
                <w:szCs w:val="16"/>
              </w:rPr>
              <w:t>26,70</w:t>
            </w:r>
          </w:p>
        </w:tc>
        <w:tc>
          <w:tcPr>
            <w:tcW w:w="992" w:type="dxa"/>
          </w:tcPr>
          <w:p w:rsidR="00715E70" w:rsidRPr="00E5221D" w:rsidRDefault="00715E70" w:rsidP="0051086D">
            <w:pPr>
              <w:pStyle w:val="standardowytabela"/>
              <w:ind w:right="-7"/>
              <w:jc w:val="both"/>
              <w:rPr>
                <w:sz w:val="16"/>
                <w:szCs w:val="16"/>
              </w:rPr>
            </w:pPr>
            <w:r w:rsidRPr="00E5221D">
              <w:rPr>
                <w:sz w:val="16"/>
                <w:szCs w:val="16"/>
              </w:rPr>
              <w:t>19,0</w:t>
            </w:r>
          </w:p>
        </w:tc>
      </w:tr>
      <w:tr w:rsidR="00E5221D" w:rsidRPr="00E5221D" w:rsidTr="00C67F2D">
        <w:tc>
          <w:tcPr>
            <w:tcW w:w="562" w:type="dxa"/>
          </w:tcPr>
          <w:p w:rsidR="00715E70" w:rsidRPr="00E5221D" w:rsidRDefault="00715E70" w:rsidP="0051086D">
            <w:pPr>
              <w:pStyle w:val="standardowytabela"/>
              <w:ind w:right="-7"/>
              <w:jc w:val="both"/>
              <w:rPr>
                <w:sz w:val="16"/>
                <w:szCs w:val="16"/>
              </w:rPr>
            </w:pPr>
            <w:r w:rsidRPr="00E5221D">
              <w:rPr>
                <w:sz w:val="16"/>
                <w:szCs w:val="16"/>
              </w:rPr>
              <w:t>3.</w:t>
            </w:r>
          </w:p>
        </w:tc>
        <w:tc>
          <w:tcPr>
            <w:tcW w:w="993" w:type="dxa"/>
          </w:tcPr>
          <w:p w:rsidR="00715E70" w:rsidRPr="00E5221D" w:rsidRDefault="00715E70" w:rsidP="0051086D">
            <w:pPr>
              <w:pStyle w:val="standardowytabela"/>
              <w:ind w:right="-7"/>
              <w:jc w:val="both"/>
              <w:rPr>
                <w:sz w:val="16"/>
                <w:szCs w:val="16"/>
              </w:rPr>
            </w:pPr>
            <w:r w:rsidRPr="00E5221D">
              <w:rPr>
                <w:sz w:val="16"/>
                <w:szCs w:val="16"/>
              </w:rPr>
              <w:t>Radziejowice</w:t>
            </w:r>
          </w:p>
        </w:tc>
        <w:tc>
          <w:tcPr>
            <w:tcW w:w="850" w:type="dxa"/>
          </w:tcPr>
          <w:p w:rsidR="00715E70" w:rsidRPr="00E5221D" w:rsidRDefault="00715E70" w:rsidP="0051086D">
            <w:pPr>
              <w:pStyle w:val="standardowytabela"/>
              <w:ind w:right="-7"/>
              <w:jc w:val="both"/>
              <w:rPr>
                <w:sz w:val="16"/>
                <w:szCs w:val="16"/>
              </w:rPr>
            </w:pPr>
            <w:r w:rsidRPr="00E5221D">
              <w:rPr>
                <w:sz w:val="16"/>
                <w:szCs w:val="16"/>
              </w:rPr>
              <w:t>1a2</w:t>
            </w:r>
          </w:p>
        </w:tc>
        <w:tc>
          <w:tcPr>
            <w:tcW w:w="851" w:type="dxa"/>
          </w:tcPr>
          <w:p w:rsidR="00715E70" w:rsidRPr="00E5221D" w:rsidRDefault="00715E70" w:rsidP="0051086D">
            <w:pPr>
              <w:pStyle w:val="standardowytabela"/>
              <w:ind w:right="-7"/>
              <w:jc w:val="both"/>
              <w:rPr>
                <w:sz w:val="16"/>
                <w:szCs w:val="16"/>
              </w:rPr>
            </w:pPr>
            <w:r w:rsidRPr="00E5221D">
              <w:rPr>
                <w:sz w:val="16"/>
                <w:szCs w:val="16"/>
              </w:rPr>
              <w:t>92,587,5</w:t>
            </w:r>
          </w:p>
        </w:tc>
        <w:tc>
          <w:tcPr>
            <w:tcW w:w="992" w:type="dxa"/>
          </w:tcPr>
          <w:p w:rsidR="00715E70" w:rsidRPr="00E5221D" w:rsidRDefault="00715E70" w:rsidP="0051086D">
            <w:pPr>
              <w:pStyle w:val="standardowytabela"/>
              <w:ind w:right="-7"/>
              <w:jc w:val="both"/>
              <w:rPr>
                <w:sz w:val="16"/>
                <w:szCs w:val="16"/>
              </w:rPr>
            </w:pPr>
            <w:r w:rsidRPr="00E5221D">
              <w:rPr>
                <w:sz w:val="16"/>
                <w:szCs w:val="16"/>
              </w:rPr>
              <w:t>Q</w:t>
            </w:r>
          </w:p>
        </w:tc>
        <w:tc>
          <w:tcPr>
            <w:tcW w:w="1134" w:type="dxa"/>
          </w:tcPr>
          <w:p w:rsidR="00715E70" w:rsidRPr="00E5221D" w:rsidRDefault="00715E70" w:rsidP="0051086D">
            <w:pPr>
              <w:pStyle w:val="standardowytabela"/>
              <w:ind w:right="-7"/>
              <w:jc w:val="both"/>
              <w:rPr>
                <w:sz w:val="16"/>
                <w:szCs w:val="16"/>
              </w:rPr>
            </w:pPr>
            <w:r w:rsidRPr="00E5221D">
              <w:rPr>
                <w:sz w:val="16"/>
                <w:szCs w:val="16"/>
              </w:rPr>
              <w:t>54,0</w:t>
            </w:r>
          </w:p>
        </w:tc>
        <w:tc>
          <w:tcPr>
            <w:tcW w:w="850" w:type="dxa"/>
          </w:tcPr>
          <w:p w:rsidR="00715E70" w:rsidRPr="00E5221D" w:rsidRDefault="00715E70" w:rsidP="0051086D">
            <w:pPr>
              <w:pStyle w:val="standardowytabela"/>
              <w:ind w:right="-7"/>
              <w:jc w:val="both"/>
              <w:rPr>
                <w:sz w:val="16"/>
                <w:szCs w:val="16"/>
              </w:rPr>
            </w:pPr>
            <w:r w:rsidRPr="00E5221D">
              <w:rPr>
                <w:sz w:val="16"/>
                <w:szCs w:val="16"/>
              </w:rPr>
              <w:t>36,0</w:t>
            </w:r>
          </w:p>
        </w:tc>
        <w:tc>
          <w:tcPr>
            <w:tcW w:w="709" w:type="dxa"/>
          </w:tcPr>
          <w:p w:rsidR="00715E70" w:rsidRPr="00E5221D" w:rsidRDefault="00715E70" w:rsidP="0051086D">
            <w:pPr>
              <w:pStyle w:val="standardowytabela"/>
              <w:ind w:right="-7"/>
              <w:jc w:val="both"/>
              <w:rPr>
                <w:sz w:val="16"/>
                <w:szCs w:val="16"/>
              </w:rPr>
            </w:pPr>
            <w:r w:rsidRPr="00E5221D">
              <w:rPr>
                <w:sz w:val="16"/>
                <w:szCs w:val="16"/>
              </w:rPr>
              <w:t>6866</w:t>
            </w:r>
          </w:p>
        </w:tc>
        <w:tc>
          <w:tcPr>
            <w:tcW w:w="567" w:type="dxa"/>
          </w:tcPr>
          <w:p w:rsidR="00715E70" w:rsidRPr="00E5221D" w:rsidRDefault="00715E70" w:rsidP="0051086D">
            <w:pPr>
              <w:pStyle w:val="standardowytabela"/>
              <w:ind w:right="-7"/>
              <w:jc w:val="both"/>
              <w:rPr>
                <w:sz w:val="16"/>
                <w:szCs w:val="16"/>
              </w:rPr>
            </w:pPr>
            <w:r w:rsidRPr="00E5221D">
              <w:rPr>
                <w:sz w:val="16"/>
                <w:szCs w:val="16"/>
              </w:rPr>
              <w:t>80,50</w:t>
            </w:r>
          </w:p>
        </w:tc>
        <w:tc>
          <w:tcPr>
            <w:tcW w:w="567" w:type="dxa"/>
          </w:tcPr>
          <w:p w:rsidR="00715E70" w:rsidRPr="00E5221D" w:rsidRDefault="00715E70" w:rsidP="0051086D">
            <w:pPr>
              <w:pStyle w:val="standardowytabela"/>
              <w:ind w:right="-7"/>
              <w:jc w:val="both"/>
              <w:rPr>
                <w:sz w:val="16"/>
                <w:szCs w:val="16"/>
              </w:rPr>
            </w:pPr>
            <w:r w:rsidRPr="00E5221D">
              <w:rPr>
                <w:sz w:val="16"/>
                <w:szCs w:val="16"/>
              </w:rPr>
              <w:t>82,40</w:t>
            </w:r>
          </w:p>
        </w:tc>
        <w:tc>
          <w:tcPr>
            <w:tcW w:w="992" w:type="dxa"/>
          </w:tcPr>
          <w:p w:rsidR="00715E70" w:rsidRPr="00E5221D" w:rsidRDefault="00715E70" w:rsidP="0051086D">
            <w:pPr>
              <w:pStyle w:val="standardowytabela"/>
              <w:ind w:right="-7"/>
              <w:jc w:val="both"/>
              <w:rPr>
                <w:sz w:val="16"/>
                <w:szCs w:val="16"/>
              </w:rPr>
            </w:pPr>
            <w:r w:rsidRPr="00E5221D">
              <w:rPr>
                <w:sz w:val="16"/>
                <w:szCs w:val="16"/>
              </w:rPr>
              <w:t>4,5</w:t>
            </w:r>
          </w:p>
        </w:tc>
      </w:tr>
      <w:tr w:rsidR="00E5221D" w:rsidRPr="00E5221D" w:rsidTr="00C67F2D">
        <w:tc>
          <w:tcPr>
            <w:tcW w:w="562" w:type="dxa"/>
          </w:tcPr>
          <w:p w:rsidR="00715E70" w:rsidRPr="00E5221D" w:rsidRDefault="00715E70" w:rsidP="0051086D">
            <w:pPr>
              <w:pStyle w:val="standardowytabela"/>
              <w:ind w:right="-7"/>
              <w:jc w:val="both"/>
              <w:rPr>
                <w:sz w:val="16"/>
                <w:szCs w:val="16"/>
              </w:rPr>
            </w:pPr>
            <w:r w:rsidRPr="00E5221D">
              <w:rPr>
                <w:sz w:val="16"/>
                <w:szCs w:val="16"/>
              </w:rPr>
              <w:t>4.</w:t>
            </w:r>
          </w:p>
        </w:tc>
        <w:tc>
          <w:tcPr>
            <w:tcW w:w="993" w:type="dxa"/>
          </w:tcPr>
          <w:p w:rsidR="00715E70" w:rsidRPr="00E5221D" w:rsidRDefault="00715E70" w:rsidP="0051086D">
            <w:pPr>
              <w:pStyle w:val="standardowytabela"/>
              <w:ind w:right="-7"/>
              <w:jc w:val="both"/>
              <w:rPr>
                <w:sz w:val="16"/>
                <w:szCs w:val="16"/>
              </w:rPr>
            </w:pPr>
            <w:r w:rsidRPr="00E5221D">
              <w:rPr>
                <w:sz w:val="16"/>
                <w:szCs w:val="16"/>
              </w:rPr>
              <w:t>Słabomierz</w:t>
            </w:r>
          </w:p>
        </w:tc>
        <w:tc>
          <w:tcPr>
            <w:tcW w:w="850" w:type="dxa"/>
          </w:tcPr>
          <w:p w:rsidR="00715E70" w:rsidRPr="00E5221D" w:rsidRDefault="00715E70" w:rsidP="0051086D">
            <w:pPr>
              <w:pStyle w:val="standardowytabela"/>
              <w:ind w:right="-7"/>
              <w:jc w:val="both"/>
              <w:rPr>
                <w:sz w:val="16"/>
                <w:szCs w:val="16"/>
              </w:rPr>
            </w:pPr>
            <w:r w:rsidRPr="00E5221D">
              <w:rPr>
                <w:sz w:val="16"/>
                <w:szCs w:val="16"/>
              </w:rPr>
              <w:t>1</w:t>
            </w:r>
          </w:p>
        </w:tc>
        <w:tc>
          <w:tcPr>
            <w:tcW w:w="851" w:type="dxa"/>
          </w:tcPr>
          <w:p w:rsidR="00715E70" w:rsidRPr="00E5221D" w:rsidRDefault="00715E70" w:rsidP="0051086D">
            <w:pPr>
              <w:pStyle w:val="standardowytabela"/>
              <w:ind w:right="-7"/>
              <w:jc w:val="both"/>
              <w:rPr>
                <w:sz w:val="16"/>
                <w:szCs w:val="16"/>
              </w:rPr>
            </w:pPr>
            <w:r w:rsidRPr="00E5221D">
              <w:rPr>
                <w:sz w:val="16"/>
                <w:szCs w:val="16"/>
              </w:rPr>
              <w:t>85,0</w:t>
            </w:r>
          </w:p>
        </w:tc>
        <w:tc>
          <w:tcPr>
            <w:tcW w:w="992" w:type="dxa"/>
          </w:tcPr>
          <w:p w:rsidR="00715E70" w:rsidRPr="00E5221D" w:rsidRDefault="00715E70" w:rsidP="0051086D">
            <w:pPr>
              <w:pStyle w:val="standardowytabela"/>
              <w:ind w:right="-7"/>
              <w:jc w:val="both"/>
              <w:rPr>
                <w:sz w:val="16"/>
                <w:szCs w:val="16"/>
              </w:rPr>
            </w:pPr>
            <w:r w:rsidRPr="00E5221D">
              <w:rPr>
                <w:sz w:val="16"/>
                <w:szCs w:val="16"/>
              </w:rPr>
              <w:t>Q</w:t>
            </w:r>
          </w:p>
        </w:tc>
        <w:tc>
          <w:tcPr>
            <w:tcW w:w="1134" w:type="dxa"/>
          </w:tcPr>
          <w:p w:rsidR="00715E70" w:rsidRPr="00E5221D" w:rsidRDefault="00715E70" w:rsidP="0051086D">
            <w:pPr>
              <w:pStyle w:val="standardowytabela"/>
              <w:ind w:right="-7"/>
              <w:jc w:val="both"/>
              <w:rPr>
                <w:sz w:val="16"/>
                <w:szCs w:val="16"/>
              </w:rPr>
            </w:pPr>
            <w:r w:rsidRPr="00E5221D">
              <w:rPr>
                <w:sz w:val="16"/>
                <w:szCs w:val="16"/>
              </w:rPr>
              <w:t>3,50</w:t>
            </w:r>
          </w:p>
        </w:tc>
        <w:tc>
          <w:tcPr>
            <w:tcW w:w="850" w:type="dxa"/>
          </w:tcPr>
          <w:p w:rsidR="00715E70" w:rsidRPr="00E5221D" w:rsidRDefault="00715E70" w:rsidP="0051086D">
            <w:pPr>
              <w:pStyle w:val="standardowytabela"/>
              <w:ind w:right="-7"/>
              <w:jc w:val="both"/>
              <w:rPr>
                <w:sz w:val="16"/>
                <w:szCs w:val="16"/>
              </w:rPr>
            </w:pPr>
            <w:r w:rsidRPr="00E5221D">
              <w:rPr>
                <w:sz w:val="16"/>
                <w:szCs w:val="16"/>
              </w:rPr>
              <w:t>12,0</w:t>
            </w:r>
          </w:p>
        </w:tc>
        <w:tc>
          <w:tcPr>
            <w:tcW w:w="709" w:type="dxa"/>
          </w:tcPr>
          <w:p w:rsidR="00715E70" w:rsidRPr="00E5221D" w:rsidRDefault="00715E70" w:rsidP="0051086D">
            <w:pPr>
              <w:pStyle w:val="standardowytabela"/>
              <w:ind w:right="-7"/>
              <w:jc w:val="both"/>
              <w:rPr>
                <w:sz w:val="16"/>
                <w:szCs w:val="16"/>
              </w:rPr>
            </w:pPr>
            <w:r w:rsidRPr="00E5221D">
              <w:rPr>
                <w:sz w:val="16"/>
                <w:szCs w:val="16"/>
              </w:rPr>
              <w:t>2691</w:t>
            </w:r>
          </w:p>
        </w:tc>
        <w:tc>
          <w:tcPr>
            <w:tcW w:w="567" w:type="dxa"/>
          </w:tcPr>
          <w:p w:rsidR="00715E70" w:rsidRPr="00E5221D" w:rsidRDefault="00715E70" w:rsidP="0051086D">
            <w:pPr>
              <w:pStyle w:val="standardowytabela"/>
              <w:ind w:right="-7"/>
              <w:jc w:val="both"/>
              <w:rPr>
                <w:sz w:val="16"/>
                <w:szCs w:val="16"/>
              </w:rPr>
            </w:pPr>
            <w:r w:rsidRPr="00E5221D">
              <w:rPr>
                <w:sz w:val="16"/>
                <w:szCs w:val="16"/>
              </w:rPr>
              <w:t>36,50</w:t>
            </w:r>
          </w:p>
        </w:tc>
        <w:tc>
          <w:tcPr>
            <w:tcW w:w="567" w:type="dxa"/>
          </w:tcPr>
          <w:p w:rsidR="00715E70" w:rsidRPr="00E5221D" w:rsidRDefault="00715E70" w:rsidP="0051086D">
            <w:pPr>
              <w:pStyle w:val="standardowytabela"/>
              <w:ind w:right="-7"/>
              <w:jc w:val="both"/>
              <w:rPr>
                <w:sz w:val="16"/>
                <w:szCs w:val="16"/>
              </w:rPr>
            </w:pPr>
            <w:r w:rsidRPr="00E5221D">
              <w:rPr>
                <w:sz w:val="16"/>
                <w:szCs w:val="16"/>
              </w:rPr>
              <w:t>32,30</w:t>
            </w:r>
          </w:p>
        </w:tc>
        <w:tc>
          <w:tcPr>
            <w:tcW w:w="992" w:type="dxa"/>
          </w:tcPr>
          <w:p w:rsidR="00715E70" w:rsidRPr="00E5221D" w:rsidRDefault="00715E70" w:rsidP="0051086D">
            <w:pPr>
              <w:pStyle w:val="standardowytabela"/>
              <w:ind w:right="-7"/>
              <w:jc w:val="both"/>
              <w:rPr>
                <w:sz w:val="16"/>
                <w:szCs w:val="16"/>
              </w:rPr>
            </w:pPr>
            <w:r w:rsidRPr="00E5221D">
              <w:rPr>
                <w:sz w:val="16"/>
                <w:szCs w:val="16"/>
              </w:rPr>
              <w:t>2,3</w:t>
            </w:r>
          </w:p>
        </w:tc>
      </w:tr>
      <w:tr w:rsidR="00E5221D" w:rsidRPr="00E5221D" w:rsidTr="00C67F2D">
        <w:tc>
          <w:tcPr>
            <w:tcW w:w="562" w:type="dxa"/>
          </w:tcPr>
          <w:p w:rsidR="00715E70" w:rsidRPr="00E5221D" w:rsidRDefault="00715E70" w:rsidP="0051086D">
            <w:pPr>
              <w:pStyle w:val="standardowytabela"/>
              <w:ind w:right="-7"/>
              <w:jc w:val="both"/>
              <w:rPr>
                <w:sz w:val="16"/>
                <w:szCs w:val="16"/>
              </w:rPr>
            </w:pPr>
            <w:r w:rsidRPr="00E5221D">
              <w:rPr>
                <w:sz w:val="16"/>
                <w:szCs w:val="16"/>
              </w:rPr>
              <w:t>5.</w:t>
            </w:r>
          </w:p>
        </w:tc>
        <w:tc>
          <w:tcPr>
            <w:tcW w:w="993" w:type="dxa"/>
          </w:tcPr>
          <w:p w:rsidR="00715E70" w:rsidRPr="00E5221D" w:rsidRDefault="00715E70" w:rsidP="0051086D">
            <w:pPr>
              <w:pStyle w:val="standardowytabela"/>
              <w:ind w:right="-7"/>
              <w:jc w:val="both"/>
              <w:rPr>
                <w:sz w:val="16"/>
                <w:szCs w:val="16"/>
              </w:rPr>
            </w:pPr>
            <w:r w:rsidRPr="00E5221D">
              <w:rPr>
                <w:sz w:val="16"/>
                <w:szCs w:val="16"/>
              </w:rPr>
              <w:t>Krzyzówka*)</w:t>
            </w:r>
          </w:p>
        </w:tc>
        <w:tc>
          <w:tcPr>
            <w:tcW w:w="850" w:type="dxa"/>
          </w:tcPr>
          <w:p w:rsidR="00715E70" w:rsidRPr="00E5221D" w:rsidRDefault="00715E70" w:rsidP="0051086D">
            <w:pPr>
              <w:pStyle w:val="standardowytabela"/>
              <w:ind w:right="-7"/>
              <w:jc w:val="both"/>
              <w:rPr>
                <w:sz w:val="16"/>
                <w:szCs w:val="16"/>
              </w:rPr>
            </w:pPr>
            <w:r w:rsidRPr="00E5221D">
              <w:rPr>
                <w:sz w:val="16"/>
                <w:szCs w:val="16"/>
              </w:rPr>
              <w:t>-</w:t>
            </w:r>
          </w:p>
        </w:tc>
        <w:tc>
          <w:tcPr>
            <w:tcW w:w="851" w:type="dxa"/>
          </w:tcPr>
          <w:p w:rsidR="00715E70" w:rsidRPr="00E5221D" w:rsidRDefault="00715E70" w:rsidP="0051086D">
            <w:pPr>
              <w:pStyle w:val="standardowytabela"/>
              <w:ind w:right="-7"/>
              <w:jc w:val="both"/>
              <w:rPr>
                <w:sz w:val="16"/>
                <w:szCs w:val="16"/>
              </w:rPr>
            </w:pPr>
            <w:r w:rsidRPr="00E5221D">
              <w:rPr>
                <w:sz w:val="16"/>
                <w:szCs w:val="16"/>
              </w:rPr>
              <w:t>-</w:t>
            </w:r>
          </w:p>
        </w:tc>
        <w:tc>
          <w:tcPr>
            <w:tcW w:w="992" w:type="dxa"/>
          </w:tcPr>
          <w:p w:rsidR="00715E70" w:rsidRPr="00E5221D" w:rsidRDefault="00715E70" w:rsidP="0051086D">
            <w:pPr>
              <w:pStyle w:val="standardowytabela"/>
              <w:ind w:right="-7"/>
              <w:jc w:val="both"/>
              <w:rPr>
                <w:sz w:val="16"/>
                <w:szCs w:val="16"/>
              </w:rPr>
            </w:pPr>
            <w:r w:rsidRPr="00E5221D">
              <w:rPr>
                <w:sz w:val="16"/>
                <w:szCs w:val="16"/>
              </w:rPr>
              <w:t>-</w:t>
            </w:r>
          </w:p>
        </w:tc>
        <w:tc>
          <w:tcPr>
            <w:tcW w:w="1134" w:type="dxa"/>
          </w:tcPr>
          <w:p w:rsidR="00715E70" w:rsidRPr="00E5221D" w:rsidRDefault="00715E70" w:rsidP="0051086D">
            <w:pPr>
              <w:pStyle w:val="standardowytabela"/>
              <w:ind w:right="-7"/>
              <w:jc w:val="both"/>
              <w:rPr>
                <w:sz w:val="16"/>
                <w:szCs w:val="16"/>
              </w:rPr>
            </w:pPr>
            <w:r w:rsidRPr="00E5221D">
              <w:rPr>
                <w:sz w:val="16"/>
                <w:szCs w:val="16"/>
              </w:rPr>
              <w:t>-</w:t>
            </w:r>
          </w:p>
        </w:tc>
        <w:tc>
          <w:tcPr>
            <w:tcW w:w="850" w:type="dxa"/>
          </w:tcPr>
          <w:p w:rsidR="00715E70" w:rsidRPr="00E5221D" w:rsidRDefault="00715E70" w:rsidP="0051086D">
            <w:pPr>
              <w:pStyle w:val="standardowytabela"/>
              <w:ind w:right="-7"/>
              <w:jc w:val="both"/>
              <w:rPr>
                <w:sz w:val="16"/>
                <w:szCs w:val="16"/>
              </w:rPr>
            </w:pPr>
            <w:r w:rsidRPr="00E5221D">
              <w:rPr>
                <w:sz w:val="16"/>
                <w:szCs w:val="16"/>
              </w:rPr>
              <w:t>-</w:t>
            </w:r>
          </w:p>
        </w:tc>
        <w:tc>
          <w:tcPr>
            <w:tcW w:w="709" w:type="dxa"/>
          </w:tcPr>
          <w:p w:rsidR="00715E70" w:rsidRPr="00E5221D" w:rsidRDefault="00715E70" w:rsidP="0051086D">
            <w:pPr>
              <w:pStyle w:val="standardowytabela"/>
              <w:ind w:right="-7"/>
              <w:jc w:val="both"/>
              <w:rPr>
                <w:sz w:val="16"/>
                <w:szCs w:val="16"/>
              </w:rPr>
            </w:pPr>
            <w:r w:rsidRPr="00E5221D">
              <w:rPr>
                <w:sz w:val="16"/>
                <w:szCs w:val="16"/>
              </w:rPr>
              <w:t>42</w:t>
            </w:r>
          </w:p>
        </w:tc>
        <w:tc>
          <w:tcPr>
            <w:tcW w:w="567" w:type="dxa"/>
          </w:tcPr>
          <w:p w:rsidR="00715E70" w:rsidRPr="00E5221D" w:rsidRDefault="00715E70" w:rsidP="0051086D">
            <w:pPr>
              <w:pStyle w:val="standardowytabela"/>
              <w:ind w:right="-7"/>
              <w:jc w:val="both"/>
              <w:rPr>
                <w:sz w:val="16"/>
                <w:szCs w:val="16"/>
              </w:rPr>
            </w:pPr>
            <w:r w:rsidRPr="00E5221D">
              <w:rPr>
                <w:sz w:val="16"/>
                <w:szCs w:val="16"/>
              </w:rPr>
              <w:t>0,50</w:t>
            </w:r>
          </w:p>
        </w:tc>
        <w:tc>
          <w:tcPr>
            <w:tcW w:w="567" w:type="dxa"/>
          </w:tcPr>
          <w:p w:rsidR="00715E70" w:rsidRPr="00E5221D" w:rsidRDefault="00715E70" w:rsidP="0051086D">
            <w:pPr>
              <w:pStyle w:val="standardowytabela"/>
              <w:ind w:right="-7"/>
              <w:jc w:val="both"/>
              <w:rPr>
                <w:sz w:val="16"/>
                <w:szCs w:val="16"/>
              </w:rPr>
            </w:pPr>
            <w:r w:rsidRPr="00E5221D">
              <w:rPr>
                <w:sz w:val="16"/>
                <w:szCs w:val="16"/>
              </w:rPr>
              <w:t>0,50</w:t>
            </w:r>
          </w:p>
        </w:tc>
        <w:tc>
          <w:tcPr>
            <w:tcW w:w="992" w:type="dxa"/>
          </w:tcPr>
          <w:p w:rsidR="00715E70" w:rsidRPr="00E5221D" w:rsidRDefault="00715E70" w:rsidP="0051086D">
            <w:pPr>
              <w:pStyle w:val="standardowytabela"/>
              <w:ind w:right="-7"/>
              <w:jc w:val="both"/>
              <w:rPr>
                <w:sz w:val="16"/>
                <w:szCs w:val="16"/>
              </w:rPr>
            </w:pPr>
            <w:r w:rsidRPr="00E5221D">
              <w:rPr>
                <w:sz w:val="16"/>
                <w:szCs w:val="16"/>
              </w:rPr>
              <w:t>2,3</w:t>
            </w:r>
          </w:p>
        </w:tc>
      </w:tr>
      <w:tr w:rsidR="00E5221D" w:rsidRPr="00E5221D" w:rsidTr="00C67F2D">
        <w:tc>
          <w:tcPr>
            <w:tcW w:w="562" w:type="dxa"/>
          </w:tcPr>
          <w:p w:rsidR="00715E70" w:rsidRPr="00E5221D" w:rsidRDefault="00715E70" w:rsidP="0051086D">
            <w:pPr>
              <w:pStyle w:val="standardowytabela"/>
              <w:ind w:right="-7"/>
              <w:jc w:val="both"/>
              <w:rPr>
                <w:sz w:val="16"/>
                <w:szCs w:val="16"/>
              </w:rPr>
            </w:pPr>
            <w:r w:rsidRPr="00E5221D">
              <w:rPr>
                <w:sz w:val="16"/>
                <w:szCs w:val="16"/>
              </w:rPr>
              <w:t>Gmina razem:</w:t>
            </w:r>
          </w:p>
        </w:tc>
        <w:tc>
          <w:tcPr>
            <w:tcW w:w="993" w:type="dxa"/>
          </w:tcPr>
          <w:p w:rsidR="00715E70" w:rsidRPr="00E5221D" w:rsidRDefault="00715E70" w:rsidP="0051086D">
            <w:pPr>
              <w:pStyle w:val="standardowytabela"/>
              <w:ind w:right="-7"/>
              <w:jc w:val="both"/>
              <w:rPr>
                <w:sz w:val="16"/>
                <w:szCs w:val="16"/>
              </w:rPr>
            </w:pPr>
          </w:p>
        </w:tc>
        <w:tc>
          <w:tcPr>
            <w:tcW w:w="850" w:type="dxa"/>
          </w:tcPr>
          <w:p w:rsidR="00715E70" w:rsidRPr="00E5221D" w:rsidRDefault="00715E70" w:rsidP="0051086D">
            <w:pPr>
              <w:pStyle w:val="standardowytabela"/>
              <w:ind w:right="-7"/>
              <w:jc w:val="both"/>
              <w:rPr>
                <w:sz w:val="16"/>
                <w:szCs w:val="16"/>
              </w:rPr>
            </w:pPr>
            <w:r w:rsidRPr="00E5221D">
              <w:rPr>
                <w:sz w:val="16"/>
                <w:szCs w:val="16"/>
              </w:rPr>
              <w:t>6</w:t>
            </w:r>
          </w:p>
        </w:tc>
        <w:tc>
          <w:tcPr>
            <w:tcW w:w="851" w:type="dxa"/>
          </w:tcPr>
          <w:p w:rsidR="00715E70" w:rsidRPr="00E5221D" w:rsidRDefault="00715E70" w:rsidP="0051086D">
            <w:pPr>
              <w:pStyle w:val="standardowytabela"/>
              <w:ind w:right="-7"/>
              <w:jc w:val="both"/>
              <w:rPr>
                <w:sz w:val="16"/>
                <w:szCs w:val="16"/>
              </w:rPr>
            </w:pPr>
            <w:r w:rsidRPr="00E5221D">
              <w:rPr>
                <w:sz w:val="16"/>
                <w:szCs w:val="16"/>
              </w:rPr>
              <w:t>-</w:t>
            </w:r>
          </w:p>
        </w:tc>
        <w:tc>
          <w:tcPr>
            <w:tcW w:w="992" w:type="dxa"/>
          </w:tcPr>
          <w:p w:rsidR="00715E70" w:rsidRPr="00E5221D" w:rsidRDefault="00715E70" w:rsidP="0051086D">
            <w:pPr>
              <w:pStyle w:val="standardowytabela"/>
              <w:ind w:right="-7"/>
              <w:jc w:val="both"/>
              <w:rPr>
                <w:sz w:val="16"/>
                <w:szCs w:val="16"/>
              </w:rPr>
            </w:pPr>
            <w:r w:rsidRPr="00E5221D">
              <w:rPr>
                <w:sz w:val="16"/>
                <w:szCs w:val="16"/>
              </w:rPr>
              <w:t>-</w:t>
            </w:r>
          </w:p>
        </w:tc>
        <w:tc>
          <w:tcPr>
            <w:tcW w:w="1134" w:type="dxa"/>
          </w:tcPr>
          <w:p w:rsidR="00715E70" w:rsidRPr="00E5221D" w:rsidRDefault="00715E70" w:rsidP="0051086D">
            <w:pPr>
              <w:pStyle w:val="standardowytabela"/>
              <w:ind w:right="-7"/>
              <w:jc w:val="both"/>
              <w:rPr>
                <w:sz w:val="16"/>
                <w:szCs w:val="16"/>
              </w:rPr>
            </w:pPr>
            <w:r w:rsidRPr="00E5221D">
              <w:rPr>
                <w:sz w:val="16"/>
                <w:szCs w:val="16"/>
              </w:rPr>
              <w:t>197,50</w:t>
            </w:r>
          </w:p>
        </w:tc>
        <w:tc>
          <w:tcPr>
            <w:tcW w:w="850" w:type="dxa"/>
          </w:tcPr>
          <w:p w:rsidR="00715E70" w:rsidRPr="00E5221D" w:rsidRDefault="00715E70" w:rsidP="0051086D">
            <w:pPr>
              <w:pStyle w:val="standardowytabela"/>
              <w:ind w:right="-7"/>
              <w:jc w:val="both"/>
              <w:rPr>
                <w:sz w:val="16"/>
                <w:szCs w:val="16"/>
              </w:rPr>
            </w:pPr>
            <w:r w:rsidRPr="00E5221D">
              <w:rPr>
                <w:sz w:val="16"/>
                <w:szCs w:val="16"/>
              </w:rPr>
              <w:t>174,20</w:t>
            </w:r>
          </w:p>
        </w:tc>
        <w:tc>
          <w:tcPr>
            <w:tcW w:w="709" w:type="dxa"/>
          </w:tcPr>
          <w:p w:rsidR="00715E70" w:rsidRPr="00E5221D" w:rsidRDefault="00715E70" w:rsidP="0051086D">
            <w:pPr>
              <w:pStyle w:val="standardowytabela"/>
              <w:ind w:right="-7"/>
              <w:jc w:val="both"/>
              <w:rPr>
                <w:sz w:val="16"/>
                <w:szCs w:val="16"/>
              </w:rPr>
            </w:pPr>
            <w:r w:rsidRPr="00E5221D">
              <w:rPr>
                <w:sz w:val="16"/>
                <w:szCs w:val="16"/>
              </w:rPr>
              <w:t>14330</w:t>
            </w:r>
          </w:p>
        </w:tc>
        <w:tc>
          <w:tcPr>
            <w:tcW w:w="567" w:type="dxa"/>
          </w:tcPr>
          <w:p w:rsidR="00715E70" w:rsidRPr="00E5221D" w:rsidRDefault="00715E70" w:rsidP="0051086D">
            <w:pPr>
              <w:pStyle w:val="standardowytabela"/>
              <w:ind w:right="-7"/>
              <w:jc w:val="both"/>
              <w:rPr>
                <w:sz w:val="16"/>
                <w:szCs w:val="16"/>
              </w:rPr>
            </w:pPr>
            <w:r w:rsidRPr="00E5221D">
              <w:rPr>
                <w:sz w:val="16"/>
                <w:szCs w:val="16"/>
              </w:rPr>
              <w:t>159,00</w:t>
            </w:r>
          </w:p>
        </w:tc>
        <w:tc>
          <w:tcPr>
            <w:tcW w:w="567" w:type="dxa"/>
          </w:tcPr>
          <w:p w:rsidR="00715E70" w:rsidRPr="00E5221D" w:rsidRDefault="00715E70" w:rsidP="0051086D">
            <w:pPr>
              <w:pStyle w:val="standardowytabela"/>
              <w:ind w:right="-7"/>
              <w:jc w:val="both"/>
              <w:rPr>
                <w:sz w:val="16"/>
                <w:szCs w:val="16"/>
              </w:rPr>
            </w:pPr>
            <w:r w:rsidRPr="00E5221D">
              <w:rPr>
                <w:sz w:val="16"/>
                <w:szCs w:val="16"/>
              </w:rPr>
              <w:t>172,00</w:t>
            </w:r>
          </w:p>
        </w:tc>
        <w:tc>
          <w:tcPr>
            <w:tcW w:w="992" w:type="dxa"/>
          </w:tcPr>
          <w:p w:rsidR="00715E70" w:rsidRPr="00E5221D" w:rsidRDefault="00715E70" w:rsidP="0051086D">
            <w:pPr>
              <w:pStyle w:val="standardowytabela"/>
              <w:ind w:right="-7"/>
              <w:jc w:val="both"/>
              <w:rPr>
                <w:sz w:val="16"/>
                <w:szCs w:val="16"/>
              </w:rPr>
            </w:pPr>
            <w:r w:rsidRPr="00E5221D">
              <w:rPr>
                <w:sz w:val="16"/>
                <w:szCs w:val="16"/>
              </w:rPr>
              <w:t>32,7</w:t>
            </w:r>
          </w:p>
        </w:tc>
      </w:tr>
    </w:tbl>
    <w:p w:rsidR="00E35865" w:rsidRDefault="00ED0C8B" w:rsidP="00DB180D">
      <w:pPr>
        <w:pStyle w:val="Text2"/>
      </w:pPr>
      <w:r>
        <w:lastRenderedPageBreak/>
        <w:t>W Hamerni znajduje się studnia</w:t>
      </w:r>
      <w:r w:rsidR="00A81F29">
        <w:t xml:space="preserve"> o </w:t>
      </w:r>
      <w:r>
        <w:t>wydajności Q=40m</w:t>
      </w:r>
      <w:r>
        <w:rPr>
          <w:position w:val="10"/>
          <w:sz w:val="13"/>
        </w:rPr>
        <w:t>3</w:t>
      </w:r>
      <w:r>
        <w:t>/h obsługująca Dom Opieki Społecznej oraz druga studnia</w:t>
      </w:r>
      <w:r w:rsidR="00A81F29">
        <w:t xml:space="preserve"> o </w:t>
      </w:r>
      <w:r>
        <w:t>wydajności Q=24m</w:t>
      </w:r>
      <w:r>
        <w:rPr>
          <w:position w:val="10"/>
          <w:sz w:val="13"/>
        </w:rPr>
        <w:t>3</w:t>
      </w:r>
      <w:r>
        <w:t>/h obsługująca osiedle letniskowe.</w:t>
      </w:r>
      <w:r w:rsidR="00A81F29">
        <w:t xml:space="preserve"> w </w:t>
      </w:r>
      <w:r>
        <w:t>Radziejowicach znajdują się dwie studnie</w:t>
      </w:r>
      <w:r w:rsidR="00A81F29">
        <w:t xml:space="preserve"> o </w:t>
      </w:r>
      <w:r>
        <w:t>wydajności Q=54m</w:t>
      </w:r>
      <w:r>
        <w:rPr>
          <w:position w:val="10"/>
          <w:sz w:val="13"/>
        </w:rPr>
        <w:t>3</w:t>
      </w:r>
      <w:r>
        <w:t>/h każda, obsługujące wodociąg grupowy.</w:t>
      </w:r>
      <w:r w:rsidR="00A81F29">
        <w:t xml:space="preserve"> w </w:t>
      </w:r>
      <w:r>
        <w:t>Kuklówce znajduje się studnia</w:t>
      </w:r>
      <w:r w:rsidR="00A81F29">
        <w:t xml:space="preserve"> o </w:t>
      </w:r>
      <w:r>
        <w:t>wydajności Q=23m</w:t>
      </w:r>
      <w:r>
        <w:rPr>
          <w:position w:val="10"/>
          <w:sz w:val="13"/>
        </w:rPr>
        <w:t>3</w:t>
      </w:r>
      <w:r>
        <w:t>/h (wiejski wodociąg grupowy),</w:t>
      </w:r>
      <w:r w:rsidR="007878CC">
        <w:t xml:space="preserve"> a</w:t>
      </w:r>
      <w:r w:rsidR="00A81F29">
        <w:t xml:space="preserve"> w </w:t>
      </w:r>
      <w:r>
        <w:t>Słabomierzu</w:t>
      </w:r>
    </w:p>
    <w:p w:rsidR="00E35865" w:rsidRDefault="00ED0C8B" w:rsidP="00DB180D">
      <w:pPr>
        <w:pStyle w:val="Text2"/>
      </w:pPr>
      <w:r>
        <w:t>studnia</w:t>
      </w:r>
      <w:r w:rsidR="00A81F29">
        <w:t xml:space="preserve"> o </w:t>
      </w:r>
      <w:r>
        <w:t>wydajności Q=12m</w:t>
      </w:r>
      <w:r>
        <w:rPr>
          <w:position w:val="10"/>
          <w:sz w:val="13"/>
        </w:rPr>
        <w:t>3</w:t>
      </w:r>
      <w:r>
        <w:t>/h obsługuje wodociąg wiejski. Na obszarze całej gminy natomiast znajduje się 11 zaewidencjonowanych odwiertów.</w:t>
      </w:r>
    </w:p>
    <w:p w:rsidR="00E35865" w:rsidRDefault="00ED0C8B" w:rsidP="00DB180D">
      <w:pPr>
        <w:pStyle w:val="Text2"/>
      </w:pPr>
      <w:r>
        <w:t>W pozostałych wsiach mieszkańcy zaopatrują się</w:t>
      </w:r>
      <w:r w:rsidR="00A81F29">
        <w:t xml:space="preserve"> w </w:t>
      </w:r>
      <w:r>
        <w:t>wodę ze studni kopalnych lub wierconych. Gmina kontynuuje budowę sieci wodociągowej,</w:t>
      </w:r>
      <w:r w:rsidR="00A81F29">
        <w:t xml:space="preserve"> w </w:t>
      </w:r>
      <w:r>
        <w:t>pierwszej kolejności wodociąg będzie wybudowany</w:t>
      </w:r>
      <w:r w:rsidR="00A81F29">
        <w:t xml:space="preserve"> w </w:t>
      </w:r>
      <w:r>
        <w:t>Krzach Dużych, Adamowie Parceli</w:t>
      </w:r>
      <w:r w:rsidR="007878CC">
        <w:t xml:space="preserve"> i </w:t>
      </w:r>
      <w:r>
        <w:t>Adamowie.</w:t>
      </w:r>
    </w:p>
    <w:p w:rsidR="00E35865" w:rsidRDefault="00ED0C8B" w:rsidP="00DB5AC4">
      <w:pPr>
        <w:pStyle w:val="Styl2p3"/>
      </w:pPr>
      <w:bookmarkStart w:id="28" w:name="_TOC_250035"/>
      <w:r>
        <w:t>Gospodarka</w:t>
      </w:r>
      <w:r>
        <w:rPr>
          <w:spacing w:val="-5"/>
        </w:rPr>
        <w:t xml:space="preserve"> </w:t>
      </w:r>
      <w:bookmarkEnd w:id="28"/>
      <w:r>
        <w:t>ściekowa</w:t>
      </w:r>
    </w:p>
    <w:p w:rsidR="00457EB9" w:rsidRDefault="00ED0C8B" w:rsidP="00DB180D">
      <w:pPr>
        <w:pStyle w:val="Text2"/>
      </w:pPr>
      <w:r>
        <w:t>W gminie Radziejowice brak jest oczyszczalni ścieków bytowych. Ścieki</w:t>
      </w:r>
      <w:r w:rsidR="007878CC">
        <w:t xml:space="preserve"> z </w:t>
      </w:r>
      <w:r>
        <w:t>gospodarstw indywidualnych, instytucji użyteczności publicznych oraz innych jednostek odprowadzane są do szczelnych zbiorników bezodpływowych (szambo)</w:t>
      </w:r>
      <w:r w:rsidR="007878CC">
        <w:t xml:space="preserve"> i </w:t>
      </w:r>
      <w:r>
        <w:t>wywożone na podstawie indywidualnych umów do oczyszczalni ścieków</w:t>
      </w:r>
      <w:r w:rsidR="00A81F29">
        <w:t xml:space="preserve"> w </w:t>
      </w:r>
      <w:r>
        <w:t>Żyrardowie.</w:t>
      </w:r>
      <w:r w:rsidR="00CF27B2" w:rsidRPr="00CF27B2">
        <w:t xml:space="preserve"> </w:t>
      </w:r>
    </w:p>
    <w:p w:rsidR="00E35865" w:rsidRDefault="00ED0C8B" w:rsidP="00DB180D">
      <w:pPr>
        <w:pStyle w:val="Text2"/>
      </w:pPr>
      <w:r>
        <w:t>Na terenie gminy, istnieją kanalizacje zakładowe wraz</w:t>
      </w:r>
      <w:r w:rsidR="007878CC">
        <w:t xml:space="preserve"> z </w:t>
      </w:r>
      <w:r>
        <w:t>oczyszczalniami. Obecnie skanalizowany jest tylko Zakład Ceramiki Budowlanej</w:t>
      </w:r>
      <w:r w:rsidR="00457EB9">
        <w:t xml:space="preserve"> </w:t>
      </w:r>
      <w:r>
        <w:t>„JOPEK” oraz Dom Pracy Twórczej Ministerstwa Kultury</w:t>
      </w:r>
      <w:r w:rsidR="007878CC">
        <w:t xml:space="preserve"> i </w:t>
      </w:r>
      <w:r>
        <w:t>Sztuki (mieszczący się</w:t>
      </w:r>
      <w:r w:rsidR="00A81F29">
        <w:t xml:space="preserve"> w </w:t>
      </w:r>
      <w:r>
        <w:t>zabytkowym pałacu. Stan techniczny urządzeń oczyszczających</w:t>
      </w:r>
      <w:r w:rsidR="00A81F29">
        <w:t xml:space="preserve"> w </w:t>
      </w:r>
      <w:r>
        <w:t xml:space="preserve">pałacu jest określany jako zły. </w:t>
      </w:r>
      <w:r>
        <w:rPr>
          <w:spacing w:val="2"/>
        </w:rPr>
        <w:t xml:space="preserve">Wody </w:t>
      </w:r>
      <w:r>
        <w:t>opadowe odprowadzane są do naturalnych cieków wodnych, studzienek burzowych</w:t>
      </w:r>
      <w:r w:rsidR="007878CC">
        <w:t xml:space="preserve"> i </w:t>
      </w:r>
      <w:r>
        <w:t>rowów odwadniających</w:t>
      </w:r>
      <w:r w:rsidR="003C27F6">
        <w:t xml:space="preserve"> </w:t>
      </w:r>
      <w:r>
        <w:t>bez ich uprzedniego oczyszczenia.</w:t>
      </w:r>
      <w:r w:rsidR="00A81F29">
        <w:t xml:space="preserve"> w </w:t>
      </w:r>
      <w:r>
        <w:t>celu uregulowania stanu wodno-prawnego konieczna jest budowa podoczyszczalni wód deszczowych. Na terenie całej gminy należy rozwiązać</w:t>
      </w:r>
      <w:r w:rsidR="007878CC">
        <w:t xml:space="preserve"> i </w:t>
      </w:r>
      <w:r>
        <w:t>uporządkować gospodarkę ściekową. Nieczystości płynne</w:t>
      </w:r>
      <w:r w:rsidR="007878CC">
        <w:t xml:space="preserve"> z </w:t>
      </w:r>
      <w:r>
        <w:t>indywidualnych dołów gnilnych wywożone są do oczyszczalni ścieków znajdującej się poza terenem gminy. Niestety</w:t>
      </w:r>
      <w:r w:rsidR="007878CC">
        <w:t xml:space="preserve"> z </w:t>
      </w:r>
      <w:r>
        <w:t>powodu nieszczelności szamb ścieki socjalno-bytowe przedostają się do gruntu,</w:t>
      </w:r>
      <w:r w:rsidR="007878CC">
        <w:t xml:space="preserve"> a </w:t>
      </w:r>
      <w:r>
        <w:t>niektóre gospodarstwa indywidualne wprowadzają ścieki</w:t>
      </w:r>
      <w:r w:rsidR="007878CC">
        <w:t xml:space="preserve"> i </w:t>
      </w:r>
      <w:r>
        <w:t>gnojowicę bezpośrednio do wód powierzchniowych (szczególnie do Pisi Gągoliny)</w:t>
      </w:r>
      <w:r w:rsidR="007878CC">
        <w:t xml:space="preserve"> i </w:t>
      </w:r>
      <w:r>
        <w:t>zatruwają rzekę.</w:t>
      </w:r>
      <w:r w:rsidR="003C27F6">
        <w:t xml:space="preserve"> </w:t>
      </w:r>
      <w:r>
        <w:t>Aby</w:t>
      </w:r>
      <w:r w:rsidR="003C27F6">
        <w:t xml:space="preserve"> </w:t>
      </w:r>
      <w:r>
        <w:t>zapobiec</w:t>
      </w:r>
      <w:r w:rsidR="003C27F6">
        <w:t xml:space="preserve"> </w:t>
      </w:r>
      <w:r>
        <w:t>tej</w:t>
      </w:r>
      <w:r w:rsidR="003C27F6">
        <w:t xml:space="preserve"> </w:t>
      </w:r>
      <w:r>
        <w:t>niekorzystnej</w:t>
      </w:r>
      <w:r w:rsidR="003C27F6">
        <w:t xml:space="preserve"> </w:t>
      </w:r>
      <w:r>
        <w:t>sytuacji</w:t>
      </w:r>
      <w:r w:rsidR="003C27F6">
        <w:t xml:space="preserve"> </w:t>
      </w:r>
      <w:r>
        <w:t>gmina</w:t>
      </w:r>
      <w:r w:rsidR="003C27F6">
        <w:t xml:space="preserve"> </w:t>
      </w:r>
      <w:r>
        <w:t>podjęła</w:t>
      </w:r>
      <w:r w:rsidR="003C27F6">
        <w:t xml:space="preserve"> </w:t>
      </w:r>
      <w:r>
        <w:t>starania</w:t>
      </w:r>
      <w:r w:rsidR="00A81F29">
        <w:t xml:space="preserve"> w </w:t>
      </w:r>
      <w:r>
        <w:t>celu</w:t>
      </w:r>
      <w:r w:rsidR="003C27F6">
        <w:t xml:space="preserve"> </w:t>
      </w:r>
      <w:r>
        <w:t>zrealizowaniaprzynajmniej częściowej sieci kanalizacyjnej. Została opracowana koncepcja, która wchodzi</w:t>
      </w:r>
      <w:r w:rsidR="00A81F29">
        <w:t xml:space="preserve"> w </w:t>
      </w:r>
      <w:r>
        <w:t>życie skanalizowania wsi Radziejowice, Tartak, Korytów</w:t>
      </w:r>
      <w:r w:rsidR="007878CC">
        <w:t xml:space="preserve"> i </w:t>
      </w:r>
      <w:r>
        <w:t>Korytów A.</w:t>
      </w:r>
    </w:p>
    <w:p w:rsidR="00E35865" w:rsidRDefault="00ED0C8B" w:rsidP="00DB5AC4">
      <w:pPr>
        <w:pStyle w:val="Styl2p3"/>
      </w:pPr>
      <w:bookmarkStart w:id="29" w:name="_TOC_250034"/>
      <w:r>
        <w:t>Gospodarka</w:t>
      </w:r>
      <w:r>
        <w:rPr>
          <w:spacing w:val="-7"/>
        </w:rPr>
        <w:t xml:space="preserve"> </w:t>
      </w:r>
      <w:bookmarkEnd w:id="29"/>
      <w:r>
        <w:t>odpadami</w:t>
      </w:r>
    </w:p>
    <w:p w:rsidR="00E35865" w:rsidRDefault="00ED0C8B" w:rsidP="00DB180D">
      <w:pPr>
        <w:pStyle w:val="Text2"/>
      </w:pPr>
      <w:r>
        <w:t>Transport nie segregowanych odpadów komunalnych odbywa się na składowisko odpadów zlokalizowane</w:t>
      </w:r>
      <w:r w:rsidR="00A81F29">
        <w:t xml:space="preserve"> w </w:t>
      </w:r>
      <w:r>
        <w:t>miejscowości Słabomierz - Krzyżówka.</w:t>
      </w:r>
    </w:p>
    <w:p w:rsidR="00E35865" w:rsidRDefault="00ED0C8B" w:rsidP="00DB180D">
      <w:pPr>
        <w:pStyle w:val="Text2"/>
      </w:pPr>
      <w:r>
        <w:t>Składowisko Słabomierz -Krzyżówka zostało uruchomione</w:t>
      </w:r>
      <w:r w:rsidR="00A81F29">
        <w:t xml:space="preserve"> w </w:t>
      </w:r>
      <w:r>
        <w:t>1970 r. po dawnym wyrobisku piasku</w:t>
      </w:r>
      <w:r w:rsidR="007878CC">
        <w:t xml:space="preserve"> i </w:t>
      </w:r>
      <w:r>
        <w:t xml:space="preserve">żwiru. Zajmuje ono powierzchnię </w:t>
      </w:r>
      <w:smartTag w:uri="urn:schemas-microsoft-com:office:smarttags" w:element="metricconverter">
        <w:smartTagPr>
          <w:attr w:name="ProductID" w:val="11,96 ha"/>
        </w:smartTagPr>
        <w:r>
          <w:t>11,96 ha</w:t>
        </w:r>
      </w:smartTag>
      <w:r>
        <w:t>. Pojemność planowana składowiska wynosi 650 000 Mg,</w:t>
      </w:r>
      <w:r w:rsidR="007878CC">
        <w:t xml:space="preserve"> a </w:t>
      </w:r>
      <w:r>
        <w:t>wykorzystano 532 066 Mg. Stopień wypełnienia wynosi około 80%. Najbliższe obiekty mieszkaniowe usytuowane są</w:t>
      </w:r>
      <w:r w:rsidR="00A81F29">
        <w:t xml:space="preserve"> w </w:t>
      </w:r>
      <w:r>
        <w:t xml:space="preserve">odległości około </w:t>
      </w:r>
      <w:smartTag w:uri="urn:schemas-microsoft-com:office:smarttags" w:element="metricconverter">
        <w:smartTagPr>
          <w:attr w:name="ProductID" w:val="700 m"/>
        </w:smartTagPr>
        <w:r>
          <w:t>700 m</w:t>
        </w:r>
      </w:smartTag>
      <w:r>
        <w:t xml:space="preserve"> od składowiska,</w:t>
      </w:r>
      <w:r w:rsidR="007878CC">
        <w:t xml:space="preserve"> a </w:t>
      </w:r>
      <w:r>
        <w:t>obszary chronione</w:t>
      </w:r>
      <w:r w:rsidR="00A81F29">
        <w:t xml:space="preserve"> w </w:t>
      </w:r>
      <w:r>
        <w:t xml:space="preserve">odległości około </w:t>
      </w:r>
      <w:smartTag w:uri="urn:schemas-microsoft-com:office:smarttags" w:element="metricconverter">
        <w:smartTagPr>
          <w:attr w:name="ProductID" w:val="1000 m"/>
        </w:smartTagPr>
        <w:r>
          <w:t>1000 m</w:t>
        </w:r>
      </w:smartTag>
      <w:r>
        <w:t>. Składowisko posiada naturalne zabezpieczenie środowiska</w:t>
      </w:r>
      <w:r w:rsidR="00A81F29">
        <w:t xml:space="preserve"> w </w:t>
      </w:r>
      <w:r>
        <w:t>postaci podłoża gliniasto - ilastego (14-</w:t>
      </w:r>
      <w:smartTag w:uri="urn:schemas-microsoft-com:office:smarttags" w:element="metricconverter">
        <w:smartTagPr>
          <w:attr w:name="ProductID" w:val="15 m"/>
        </w:smartTagPr>
        <w:r>
          <w:t>15 m</w:t>
        </w:r>
      </w:smartTag>
      <w:r>
        <w:t>)</w:t>
      </w:r>
      <w:r w:rsidR="007878CC">
        <w:t xml:space="preserve"> z </w:t>
      </w:r>
      <w:r>
        <w:t>przewarstwieniami piasku, pierwsza warstwa wodonośna znajduje się na głębokości 1,3 m pod zdeponowanymi odpadami. Monitoring składowiska nie jest prowadzony. Stan formalno-prawny obiektu jest uregulowany.</w:t>
      </w:r>
    </w:p>
    <w:p w:rsidR="00E35865" w:rsidRDefault="00ED0C8B" w:rsidP="00DB180D">
      <w:pPr>
        <w:pStyle w:val="Text2"/>
      </w:pPr>
      <w:r>
        <w:t>Właścicielem</w:t>
      </w:r>
      <w:r w:rsidR="003C27F6">
        <w:t xml:space="preserve"> </w:t>
      </w:r>
      <w:r>
        <w:t>składowiska</w:t>
      </w:r>
      <w:r w:rsidR="003C27F6">
        <w:t xml:space="preserve"> </w:t>
      </w:r>
      <w:r w:rsidR="007878CC">
        <w:t>i</w:t>
      </w:r>
      <w:r w:rsidR="003C27F6">
        <w:t xml:space="preserve"> </w:t>
      </w:r>
      <w:r>
        <w:t>zarządzającym</w:t>
      </w:r>
      <w:r w:rsidR="003C27F6">
        <w:t xml:space="preserve"> </w:t>
      </w:r>
      <w:r>
        <w:t>jest</w:t>
      </w:r>
      <w:r w:rsidR="003C27F6">
        <w:t xml:space="preserve"> </w:t>
      </w:r>
      <w:r>
        <w:t>Przedsiębiorstwo</w:t>
      </w:r>
      <w:r w:rsidR="003C27F6">
        <w:t xml:space="preserve"> </w:t>
      </w:r>
      <w:r>
        <w:t>Gospodarki</w:t>
      </w:r>
      <w:r w:rsidR="003C27F6">
        <w:t xml:space="preserve"> </w:t>
      </w:r>
      <w:r>
        <w:t>Komunalnej</w:t>
      </w:r>
    </w:p>
    <w:p w:rsidR="00E35865" w:rsidRDefault="00ED0C8B" w:rsidP="00DB180D">
      <w:pPr>
        <w:pStyle w:val="Text2"/>
      </w:pPr>
      <w:r>
        <w:t>„Żyrardów” Sp.</w:t>
      </w:r>
      <w:r w:rsidR="007878CC">
        <w:t xml:space="preserve"> z </w:t>
      </w:r>
      <w:r>
        <w:t>o.o.</w:t>
      </w:r>
      <w:r w:rsidR="00A81F29">
        <w:t xml:space="preserve"> w </w:t>
      </w:r>
      <w:r>
        <w:t>Żyrardowie. Na składowisku nie jest prowadzona segregacja odpadów.</w:t>
      </w:r>
    </w:p>
    <w:p w:rsidR="00E35865" w:rsidRDefault="00ED0C8B" w:rsidP="00DB180D">
      <w:pPr>
        <w:pStyle w:val="Text2"/>
      </w:pPr>
      <w:r>
        <w:t>Przewozem odpadów do miejsca ich unieszkodliwiana zajmują się głównie firmy świadczące usługi na podstawie umów zawartych pomiędzy Urzędem Gminy oraz prywatnymi wytwórcami odpadów.</w:t>
      </w:r>
    </w:p>
    <w:p w:rsidR="00E35865" w:rsidRDefault="00ED0C8B" w:rsidP="00DB180D">
      <w:pPr>
        <w:pStyle w:val="Text2"/>
      </w:pPr>
      <w:r>
        <w:t>Odpady budowlane transportowane są głównie przez firmy budowlane prowadzące aktualnie prace remontowo-naprawcze</w:t>
      </w:r>
      <w:r w:rsidR="007878CC">
        <w:t xml:space="preserve"> i </w:t>
      </w:r>
      <w:r>
        <w:t>budowlane.</w:t>
      </w:r>
    </w:p>
    <w:p w:rsidR="002B5890" w:rsidRDefault="00ED0C8B" w:rsidP="00DB180D">
      <w:pPr>
        <w:pStyle w:val="Text2"/>
      </w:pPr>
      <w:r>
        <w:t>Odpady przemysłowe są transportowane przez uprawnionych odbiorców odpadów (również niebezpiecznych) do miejsca magazynowania, odzysku lub unieszkodliwiania.</w:t>
      </w:r>
    </w:p>
    <w:p w:rsidR="00E35865" w:rsidRDefault="00ED0C8B" w:rsidP="00DB180D">
      <w:pPr>
        <w:pStyle w:val="Text2"/>
      </w:pPr>
      <w:r>
        <w:t>Na terenie gminy Radziejowice praktycznie nie ma typowych punktów przeładunku odpadów komunalnych. Częściowo odpady te są przeładowywane</w:t>
      </w:r>
      <w:r w:rsidR="00A81F29">
        <w:t xml:space="preserve"> w </w:t>
      </w:r>
      <w:r>
        <w:t>miejscach ich zbierania.</w:t>
      </w:r>
    </w:p>
    <w:p w:rsidR="00E35865" w:rsidRDefault="00ED0C8B" w:rsidP="00DB180D">
      <w:pPr>
        <w:pStyle w:val="Text2"/>
      </w:pPr>
      <w:r>
        <w:lastRenderedPageBreak/>
        <w:t>Projekt systemu gospodarki odpadami</w:t>
      </w:r>
      <w:r w:rsidR="00A81F29">
        <w:t xml:space="preserve"> w </w:t>
      </w:r>
      <w:r>
        <w:t>Gminie Radziejowice opracowano</w:t>
      </w:r>
      <w:r w:rsidR="00A81F29">
        <w:t xml:space="preserve"> w </w:t>
      </w:r>
      <w:r>
        <w:t>oparciu o:</w:t>
      </w:r>
    </w:p>
    <w:p w:rsidR="00E35865" w:rsidRDefault="00ED0C8B" w:rsidP="00DB180D">
      <w:pPr>
        <w:pStyle w:val="Text2pkt"/>
      </w:pPr>
      <w:r>
        <w:t>wytyczne Krajowego Planu Gospodarki</w:t>
      </w:r>
      <w:r>
        <w:rPr>
          <w:spacing w:val="-16"/>
        </w:rPr>
        <w:t xml:space="preserve"> </w:t>
      </w:r>
      <w:r>
        <w:t>Odpadami,</w:t>
      </w:r>
    </w:p>
    <w:p w:rsidR="00E35865" w:rsidRDefault="00ED0C8B" w:rsidP="00DB180D">
      <w:pPr>
        <w:pStyle w:val="Text2pkt"/>
      </w:pPr>
      <w:r>
        <w:t>działania</w:t>
      </w:r>
      <w:r w:rsidR="00A81F29">
        <w:t xml:space="preserve"> w </w:t>
      </w:r>
      <w:r>
        <w:t>zakresie minimalizacji ilości wytwarzania</w:t>
      </w:r>
      <w:r>
        <w:rPr>
          <w:spacing w:val="-22"/>
        </w:rPr>
        <w:t xml:space="preserve"> </w:t>
      </w:r>
      <w:r>
        <w:t>odpadów,</w:t>
      </w:r>
    </w:p>
    <w:p w:rsidR="00E35865" w:rsidRDefault="00ED0C8B" w:rsidP="00DB180D">
      <w:pPr>
        <w:pStyle w:val="Text2pkt"/>
      </w:pPr>
      <w:r>
        <w:t>objęcie programem odbioru wszystkich mieszkańców</w:t>
      </w:r>
      <w:r>
        <w:rPr>
          <w:spacing w:val="-32"/>
        </w:rPr>
        <w:t xml:space="preserve"> </w:t>
      </w:r>
      <w:r>
        <w:t>powiatu,</w:t>
      </w:r>
    </w:p>
    <w:p w:rsidR="00E35865" w:rsidRDefault="00ED0C8B" w:rsidP="00DB180D">
      <w:pPr>
        <w:pStyle w:val="Text2pkt"/>
      </w:pPr>
      <w:r>
        <w:t>wdrożenia selektywnej zbiórki odpadów „u źródła”</w:t>
      </w:r>
      <w:r w:rsidR="007878CC">
        <w:t xml:space="preserve"> i</w:t>
      </w:r>
      <w:r w:rsidR="00A81F29">
        <w:t xml:space="preserve"> w </w:t>
      </w:r>
      <w:r>
        <w:t>„sąsiedztwie”,</w:t>
      </w:r>
    </w:p>
    <w:p w:rsidR="00E35865" w:rsidRDefault="00ED0C8B" w:rsidP="00DB180D">
      <w:pPr>
        <w:pStyle w:val="Text2pkt"/>
      </w:pPr>
      <w:r>
        <w:t>odzysk frakcji</w:t>
      </w:r>
      <w:r>
        <w:rPr>
          <w:spacing w:val="-13"/>
        </w:rPr>
        <w:t xml:space="preserve"> </w:t>
      </w:r>
      <w:r>
        <w:t>organicznej,</w:t>
      </w:r>
    </w:p>
    <w:p w:rsidR="00E35865" w:rsidRDefault="00ED0C8B" w:rsidP="00DB180D">
      <w:pPr>
        <w:pStyle w:val="Text2pkt"/>
      </w:pPr>
      <w:r>
        <w:t>odbiór odpadów problemowych</w:t>
      </w:r>
      <w:r w:rsidR="007878CC">
        <w:t xml:space="preserve"> i </w:t>
      </w:r>
      <w:r>
        <w:t>niebezpiecznych,</w:t>
      </w:r>
    </w:p>
    <w:p w:rsidR="00E35865" w:rsidRDefault="00ED0C8B" w:rsidP="00DB180D">
      <w:pPr>
        <w:pStyle w:val="Text2pkt"/>
      </w:pPr>
      <w:r>
        <w:t>składowanie odpadów, których nie da się</w:t>
      </w:r>
      <w:r>
        <w:rPr>
          <w:spacing w:val="-21"/>
        </w:rPr>
        <w:t xml:space="preserve"> </w:t>
      </w:r>
      <w:r>
        <w:t>przetworzyć.</w:t>
      </w:r>
    </w:p>
    <w:p w:rsidR="00E35865" w:rsidRDefault="00ED0C8B" w:rsidP="00DB180D">
      <w:pPr>
        <w:pStyle w:val="Text2"/>
      </w:pPr>
      <w:r>
        <w:t>Zgodnie</w:t>
      </w:r>
      <w:r w:rsidR="007878CC">
        <w:t xml:space="preserve"> z </w:t>
      </w:r>
      <w:r>
        <w:t>„Planem gospodarki odpadami</w:t>
      </w:r>
      <w:r w:rsidR="00A81F29">
        <w:t xml:space="preserve"> w </w:t>
      </w:r>
      <w:r>
        <w:t>województwie mazowieckim na lata 2004-</w:t>
      </w:r>
      <w:smartTag w:uri="urn:schemas-microsoft-com:office:smarttags" w:element="metricconverter">
        <w:smartTagPr>
          <w:attr w:name="ProductID" w:val="2011”"/>
        </w:smartTagPr>
        <w:r>
          <w:t>2011”</w:t>
        </w:r>
      </w:smartTag>
      <w:r>
        <w:t xml:space="preserve"> na terenie województwa planuje się utworzenie 9 obszarów,</w:t>
      </w:r>
      <w:r w:rsidR="00A81F29">
        <w:t xml:space="preserve"> w </w:t>
      </w:r>
      <w:r>
        <w:t>których funkcjonować będzie</w:t>
      </w:r>
      <w:r w:rsidR="003C27F6">
        <w:t xml:space="preserve"> </w:t>
      </w:r>
      <w:r>
        <w:t>zintegrowany podsystem gospodarki odpadami powiązany</w:t>
      </w:r>
      <w:r w:rsidR="00A81F29">
        <w:t xml:space="preserve"> w </w:t>
      </w:r>
      <w:r>
        <w:t>sposób trwały</w:t>
      </w:r>
      <w:r w:rsidR="007878CC">
        <w:t xml:space="preserve"> z </w:t>
      </w:r>
      <w:r>
        <w:t>instalacjami</w:t>
      </w:r>
      <w:r w:rsidR="007878CC">
        <w:t xml:space="preserve"> i </w:t>
      </w:r>
      <w:r>
        <w:t>urządzeniami służącymi odzyskowi lub unieszkodliwianiu odpadów. Na terenach tych działać będą regionalne zakłady gospodarki odpadami. Regionalne zakłady gospodarki odpadami będą miały charakter ponadlokalny, co spowoduje lepsze wykorzystanie zdolności produkcyjnych oraz obniży jednostkowe koszty inwestycyjne</w:t>
      </w:r>
      <w:r w:rsidR="007878CC">
        <w:t xml:space="preserve"> i </w:t>
      </w:r>
      <w:r>
        <w:t>eksploatacyjne tych obiektów. Powiat Żyrardowski znalazł się</w:t>
      </w:r>
      <w:r w:rsidR="00A81F29">
        <w:t xml:space="preserve"> w </w:t>
      </w:r>
      <w:r>
        <w:t>Regionie</w:t>
      </w:r>
      <w:r>
        <w:rPr>
          <w:spacing w:val="-4"/>
        </w:rPr>
        <w:t xml:space="preserve"> </w:t>
      </w:r>
      <w:r>
        <w:t>Grodziskim.</w:t>
      </w:r>
    </w:p>
    <w:p w:rsidR="00E35865" w:rsidRDefault="0050560B" w:rsidP="00DB180D">
      <w:pPr>
        <w:pStyle w:val="Text2"/>
      </w:pPr>
      <w:r>
        <w:t>W g</w:t>
      </w:r>
      <w:r w:rsidR="00ED0C8B">
        <w:t>minie Radziejowice projektuje się stworzenie zorganizowanego systemu gospodarki odpadami</w:t>
      </w:r>
      <w:r w:rsidR="00A81F29">
        <w:t xml:space="preserve"> w </w:t>
      </w:r>
      <w:r w:rsidR="00ED0C8B">
        <w:t>następujących podsystemach:</w:t>
      </w:r>
    </w:p>
    <w:p w:rsidR="00E35865" w:rsidRDefault="00ED0C8B" w:rsidP="00DB180D">
      <w:pPr>
        <w:pStyle w:val="Text2pkt-lit-1"/>
      </w:pPr>
      <w:r>
        <w:t>podsystem gospodarki odpadami komunalnymi, opakowaniowymi, zużytym sprzętem elektrycznym</w:t>
      </w:r>
      <w:r w:rsidR="007878CC">
        <w:t xml:space="preserve"> i </w:t>
      </w:r>
      <w:r>
        <w:t>elektronicznym,</w:t>
      </w:r>
    </w:p>
    <w:p w:rsidR="00E35865" w:rsidRDefault="00ED0C8B" w:rsidP="00DB180D">
      <w:pPr>
        <w:pStyle w:val="Text2pkt-lit-1"/>
      </w:pPr>
      <w:r>
        <w:t>podsystem gospodarki odpadami</w:t>
      </w:r>
      <w:r>
        <w:rPr>
          <w:spacing w:val="-18"/>
        </w:rPr>
        <w:t xml:space="preserve"> </w:t>
      </w:r>
      <w:r>
        <w:t>budowlanymi,</w:t>
      </w:r>
    </w:p>
    <w:p w:rsidR="00E35865" w:rsidRDefault="00ED0C8B" w:rsidP="00DB180D">
      <w:pPr>
        <w:pStyle w:val="Text2pkt-lit-1"/>
      </w:pPr>
      <w:r>
        <w:t>podsystem gospodarki odpadami</w:t>
      </w:r>
      <w:r>
        <w:rPr>
          <w:spacing w:val="-17"/>
        </w:rPr>
        <w:t xml:space="preserve"> </w:t>
      </w:r>
      <w:r>
        <w:t>azbestu,</w:t>
      </w:r>
    </w:p>
    <w:p w:rsidR="00E35865" w:rsidRDefault="00ED0C8B" w:rsidP="00DB180D">
      <w:pPr>
        <w:pStyle w:val="Text2pkt-lit-1"/>
      </w:pPr>
      <w:r>
        <w:t>podsystem gospodarki wrakami samochodowymi</w:t>
      </w:r>
      <w:r w:rsidR="007878CC">
        <w:t xml:space="preserve"> i </w:t>
      </w:r>
      <w:r>
        <w:t>oponami,</w:t>
      </w:r>
    </w:p>
    <w:p w:rsidR="00E35865" w:rsidRDefault="00ED0C8B" w:rsidP="00DB180D">
      <w:pPr>
        <w:pStyle w:val="Text2pkt-lit-1"/>
      </w:pPr>
      <w:r>
        <w:t>podsystem gospodarki zwłokami</w:t>
      </w:r>
      <w:r>
        <w:rPr>
          <w:spacing w:val="-16"/>
        </w:rPr>
        <w:t xml:space="preserve"> </w:t>
      </w:r>
      <w:r>
        <w:t>zwierzęcymi</w:t>
      </w:r>
    </w:p>
    <w:p w:rsidR="00E35865" w:rsidRDefault="00ED0C8B" w:rsidP="00DB180D">
      <w:pPr>
        <w:pStyle w:val="Text2pkt-lit-1"/>
      </w:pPr>
      <w:r>
        <w:t>podsystem zbierania odpadów pochodzenia</w:t>
      </w:r>
      <w:r>
        <w:rPr>
          <w:spacing w:val="-24"/>
        </w:rPr>
        <w:t xml:space="preserve"> </w:t>
      </w:r>
      <w:r>
        <w:t>medycznego</w:t>
      </w:r>
    </w:p>
    <w:p w:rsidR="00E35865" w:rsidRDefault="00E35865" w:rsidP="001D2786">
      <w:pPr>
        <w:pStyle w:val="Tekstpodstawowy"/>
        <w:spacing w:after="3"/>
        <w:ind w:right="-7"/>
      </w:pPr>
    </w:p>
    <w:p w:rsidR="005E1D78" w:rsidRDefault="005E1D78"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6</w:t>
      </w:r>
      <w:r w:rsidR="00DB180D">
        <w:rPr>
          <w:noProof/>
        </w:rPr>
        <w:fldChar w:fldCharType="end"/>
      </w:r>
      <w:r>
        <w:t xml:space="preserve"> </w:t>
      </w:r>
      <w:r w:rsidRPr="00CA7954">
        <w:t>Gospodarka odpadami przemysłowymi wytworzonymi na terenie gminy Radziejowice w 2003 roku</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1224"/>
        <w:gridCol w:w="1535"/>
        <w:gridCol w:w="1535"/>
        <w:gridCol w:w="1535"/>
        <w:gridCol w:w="1536"/>
      </w:tblGrid>
      <w:tr w:rsidR="002366D6" w:rsidTr="005E1D78">
        <w:trPr>
          <w:cantSplit/>
        </w:trPr>
        <w:tc>
          <w:tcPr>
            <w:tcW w:w="1418" w:type="dxa"/>
            <w:vMerge w:val="restart"/>
            <w:vAlign w:val="center"/>
          </w:tcPr>
          <w:p w:rsidR="002366D6" w:rsidRDefault="002366D6" w:rsidP="001D2786">
            <w:pPr>
              <w:pStyle w:val="standadowy"/>
              <w:ind w:right="-7" w:firstLine="0"/>
            </w:pPr>
            <w:r>
              <w:t>Gmina</w:t>
            </w:r>
          </w:p>
        </w:tc>
        <w:tc>
          <w:tcPr>
            <w:tcW w:w="7365" w:type="dxa"/>
            <w:gridSpan w:val="5"/>
            <w:vAlign w:val="center"/>
          </w:tcPr>
          <w:p w:rsidR="002366D6" w:rsidRDefault="002366D6" w:rsidP="001D2786">
            <w:pPr>
              <w:pStyle w:val="standadowy"/>
              <w:ind w:right="-7" w:firstLine="0"/>
            </w:pPr>
            <w:r>
              <w:t>Odpady wytworzone</w:t>
            </w:r>
            <w:r w:rsidR="00A81F29">
              <w:t xml:space="preserve"> w </w:t>
            </w:r>
            <w:r>
              <w:t>ciągu roku (Mg)</w:t>
            </w:r>
          </w:p>
        </w:tc>
      </w:tr>
      <w:tr w:rsidR="002366D6" w:rsidTr="005E1D78">
        <w:trPr>
          <w:cantSplit/>
        </w:trPr>
        <w:tc>
          <w:tcPr>
            <w:tcW w:w="1418" w:type="dxa"/>
            <w:vMerge/>
            <w:vAlign w:val="center"/>
          </w:tcPr>
          <w:p w:rsidR="002366D6" w:rsidRDefault="002366D6" w:rsidP="001D2786">
            <w:pPr>
              <w:pStyle w:val="standadowy"/>
              <w:ind w:right="-7" w:firstLine="0"/>
            </w:pPr>
          </w:p>
        </w:tc>
        <w:tc>
          <w:tcPr>
            <w:tcW w:w="1224" w:type="dxa"/>
            <w:vAlign w:val="center"/>
          </w:tcPr>
          <w:p w:rsidR="002366D6" w:rsidRDefault="002366D6" w:rsidP="001D2786">
            <w:pPr>
              <w:pStyle w:val="standadowy"/>
              <w:ind w:right="-7" w:firstLine="0"/>
              <w:rPr>
                <w:sz w:val="18"/>
              </w:rPr>
            </w:pPr>
            <w:r>
              <w:rPr>
                <w:sz w:val="18"/>
              </w:rPr>
              <w:t>razem</w:t>
            </w:r>
          </w:p>
        </w:tc>
        <w:tc>
          <w:tcPr>
            <w:tcW w:w="1535" w:type="dxa"/>
            <w:vAlign w:val="center"/>
          </w:tcPr>
          <w:p w:rsidR="002366D6" w:rsidRDefault="002366D6" w:rsidP="001D2786">
            <w:pPr>
              <w:pStyle w:val="standadowy"/>
              <w:ind w:right="-7" w:firstLine="0"/>
              <w:rPr>
                <w:sz w:val="18"/>
              </w:rPr>
            </w:pPr>
            <w:r>
              <w:rPr>
                <w:sz w:val="18"/>
              </w:rPr>
              <w:t>magazynowane</w:t>
            </w:r>
          </w:p>
        </w:tc>
        <w:tc>
          <w:tcPr>
            <w:tcW w:w="1535" w:type="dxa"/>
            <w:vAlign w:val="center"/>
          </w:tcPr>
          <w:p w:rsidR="002366D6" w:rsidRDefault="002366D6" w:rsidP="001D2786">
            <w:pPr>
              <w:pStyle w:val="standadowy"/>
              <w:ind w:right="-7" w:firstLine="0"/>
              <w:rPr>
                <w:sz w:val="18"/>
              </w:rPr>
            </w:pPr>
            <w:r>
              <w:rPr>
                <w:sz w:val="18"/>
              </w:rPr>
              <w:t>odzysk</w:t>
            </w:r>
          </w:p>
        </w:tc>
        <w:tc>
          <w:tcPr>
            <w:tcW w:w="1535" w:type="dxa"/>
            <w:vAlign w:val="center"/>
          </w:tcPr>
          <w:p w:rsidR="002366D6" w:rsidRDefault="002366D6" w:rsidP="001D2786">
            <w:pPr>
              <w:pStyle w:val="standadowy"/>
              <w:ind w:right="-7" w:firstLine="0"/>
              <w:rPr>
                <w:sz w:val="18"/>
              </w:rPr>
            </w:pPr>
            <w:r>
              <w:rPr>
                <w:sz w:val="18"/>
              </w:rPr>
              <w:t>unieszkodliwione poza składowaniem</w:t>
            </w:r>
          </w:p>
        </w:tc>
        <w:tc>
          <w:tcPr>
            <w:tcW w:w="1536" w:type="dxa"/>
            <w:vAlign w:val="center"/>
          </w:tcPr>
          <w:p w:rsidR="002366D6" w:rsidRDefault="002366D6" w:rsidP="001D2786">
            <w:pPr>
              <w:pStyle w:val="standadowy"/>
              <w:ind w:right="-7" w:firstLine="0"/>
              <w:rPr>
                <w:sz w:val="18"/>
              </w:rPr>
            </w:pPr>
            <w:r>
              <w:rPr>
                <w:sz w:val="18"/>
              </w:rPr>
              <w:t>unieszkodliwione przez składowanie</w:t>
            </w:r>
          </w:p>
        </w:tc>
      </w:tr>
      <w:tr w:rsidR="002366D6" w:rsidTr="005E1D78">
        <w:tc>
          <w:tcPr>
            <w:tcW w:w="1418" w:type="dxa"/>
            <w:vAlign w:val="center"/>
          </w:tcPr>
          <w:p w:rsidR="002366D6" w:rsidRDefault="002366D6" w:rsidP="001D2786">
            <w:pPr>
              <w:pStyle w:val="standadowy"/>
              <w:ind w:right="-7" w:firstLine="0"/>
            </w:pPr>
            <w:r>
              <w:t>Radziejowice</w:t>
            </w:r>
          </w:p>
        </w:tc>
        <w:tc>
          <w:tcPr>
            <w:tcW w:w="1224" w:type="dxa"/>
            <w:vAlign w:val="center"/>
          </w:tcPr>
          <w:p w:rsidR="002366D6" w:rsidRDefault="002366D6" w:rsidP="001D2786">
            <w:pPr>
              <w:pStyle w:val="standadowy"/>
              <w:ind w:right="-7" w:firstLine="0"/>
            </w:pPr>
            <w:r>
              <w:t>1293,828</w:t>
            </w:r>
          </w:p>
        </w:tc>
        <w:tc>
          <w:tcPr>
            <w:tcW w:w="1535" w:type="dxa"/>
            <w:vAlign w:val="center"/>
          </w:tcPr>
          <w:p w:rsidR="002366D6" w:rsidRDefault="002366D6" w:rsidP="001D2786">
            <w:pPr>
              <w:pStyle w:val="standadowy"/>
              <w:ind w:right="-7" w:firstLine="0"/>
            </w:pPr>
            <w:r>
              <w:t>230,313</w:t>
            </w:r>
          </w:p>
        </w:tc>
        <w:tc>
          <w:tcPr>
            <w:tcW w:w="1535" w:type="dxa"/>
            <w:vAlign w:val="center"/>
          </w:tcPr>
          <w:p w:rsidR="002366D6" w:rsidRDefault="002366D6" w:rsidP="001D2786">
            <w:pPr>
              <w:pStyle w:val="standadowy"/>
              <w:ind w:right="-7" w:firstLine="0"/>
            </w:pPr>
            <w:r>
              <w:t>1299,570</w:t>
            </w:r>
          </w:p>
        </w:tc>
        <w:tc>
          <w:tcPr>
            <w:tcW w:w="1535" w:type="dxa"/>
            <w:vAlign w:val="center"/>
          </w:tcPr>
          <w:p w:rsidR="002366D6" w:rsidRDefault="002366D6" w:rsidP="001D2786">
            <w:pPr>
              <w:pStyle w:val="standadowy"/>
              <w:ind w:right="-7" w:firstLine="0"/>
            </w:pPr>
            <w:r>
              <w:t>0,218</w:t>
            </w:r>
          </w:p>
        </w:tc>
        <w:tc>
          <w:tcPr>
            <w:tcW w:w="1536" w:type="dxa"/>
            <w:vAlign w:val="center"/>
          </w:tcPr>
          <w:p w:rsidR="002366D6" w:rsidRDefault="002366D6" w:rsidP="001D2786">
            <w:pPr>
              <w:pStyle w:val="standadowy"/>
              <w:ind w:right="-7" w:firstLine="0"/>
            </w:pPr>
            <w:r>
              <w:t>0,000</w:t>
            </w:r>
          </w:p>
        </w:tc>
      </w:tr>
    </w:tbl>
    <w:p w:rsidR="00E35865" w:rsidRDefault="00ED0C8B" w:rsidP="00DB5AC4">
      <w:pPr>
        <w:pStyle w:val="Styl2p3"/>
      </w:pPr>
      <w:bookmarkStart w:id="30" w:name="_TOC_250033"/>
      <w:r>
        <w:t>Zaopatrzenie</w:t>
      </w:r>
      <w:r w:rsidR="00A81F29">
        <w:t xml:space="preserve"> w </w:t>
      </w:r>
      <w:r>
        <w:t>energię</w:t>
      </w:r>
      <w:r>
        <w:rPr>
          <w:spacing w:val="-17"/>
        </w:rPr>
        <w:t xml:space="preserve"> </w:t>
      </w:r>
      <w:bookmarkEnd w:id="30"/>
      <w:r>
        <w:t>elektryczną</w:t>
      </w:r>
    </w:p>
    <w:p w:rsidR="00E35865" w:rsidRDefault="00ED0C8B" w:rsidP="00DB180D">
      <w:pPr>
        <w:pStyle w:val="Text2"/>
      </w:pPr>
      <w:r>
        <w:t>Energia Elektryczna dostarczana jest do odbiorców magistralami napowietrznymi wyprowadzonymi ze stacji 110/15kV „Mszczonów”. Istniejący system zasilania Gminy Radziejowice zaspokaja obecne</w:t>
      </w:r>
      <w:r w:rsidR="007878CC">
        <w:t xml:space="preserve"> i </w:t>
      </w:r>
      <w:r>
        <w:t>perspektywiczne potrzeby elektroenergetyczne przy założeniu umiarkowanego tempa rozwoju Gminy</w:t>
      </w:r>
      <w:r w:rsidR="007878CC">
        <w:t xml:space="preserve"> i </w:t>
      </w:r>
      <w:r>
        <w:t>standardowych przerw</w:t>
      </w:r>
      <w:r w:rsidR="00A81F29">
        <w:t xml:space="preserve"> w </w:t>
      </w:r>
      <w:r>
        <w:t>dostarczaniu energii elektrycznej.</w:t>
      </w:r>
    </w:p>
    <w:p w:rsidR="00E35865" w:rsidRDefault="00ED0C8B" w:rsidP="00DB180D">
      <w:pPr>
        <w:pStyle w:val="Text2"/>
      </w:pPr>
      <w:r>
        <w:t>Teren gminy zasilany jest</w:t>
      </w:r>
      <w:r w:rsidR="00A81F29">
        <w:t xml:space="preserve"> w </w:t>
      </w:r>
      <w:r>
        <w:t>energię elektryczną</w:t>
      </w:r>
      <w:r w:rsidR="007878CC">
        <w:t xml:space="preserve"> z </w:t>
      </w:r>
      <w:r>
        <w:t>GPZ-tu znajdującego się</w:t>
      </w:r>
      <w:r w:rsidR="00A81F29">
        <w:t xml:space="preserve"> w </w:t>
      </w:r>
      <w:r>
        <w:t>południowej części miasta Żyrardowa</w:t>
      </w:r>
      <w:r w:rsidR="007878CC">
        <w:t xml:space="preserve"> i z </w:t>
      </w:r>
      <w:r>
        <w:t>GPZ-tu</w:t>
      </w:r>
      <w:r w:rsidR="00A81F29">
        <w:t xml:space="preserve"> w </w:t>
      </w:r>
      <w:r>
        <w:t>Mszczonowie. Jedynie część Kuklówki Zarzecznej zasilana jest</w:t>
      </w:r>
      <w:r w:rsidR="007878CC">
        <w:t xml:space="preserve"> z </w:t>
      </w:r>
      <w:r>
        <w:t>GPZ-tu</w:t>
      </w:r>
      <w:r w:rsidR="00A81F29">
        <w:t xml:space="preserve"> w </w:t>
      </w:r>
      <w:r>
        <w:t>Grodzisku Mazowieckim. Na terenie gminy dominują linie napowietrzne SN</w:t>
      </w:r>
      <w:r w:rsidR="007878CC">
        <w:t xml:space="preserve"> i </w:t>
      </w:r>
      <w:r>
        <w:t>NN. Jedynie</w:t>
      </w:r>
      <w:r w:rsidR="00A81F29">
        <w:t xml:space="preserve"> w </w:t>
      </w:r>
      <w:r>
        <w:t>nowych osiedlach mieszkaniowych występują linie kablowe NN. Ze względu na małe możliwości sieci przesyłowych</w:t>
      </w:r>
      <w:r w:rsidR="00A81F29">
        <w:t xml:space="preserve"> w </w:t>
      </w:r>
      <w:r>
        <w:t>niektórych miejscowościach występuje niedobór mocy. Sieć energetyczna na terenie gminy wymaga modernizacji</w:t>
      </w:r>
      <w:r w:rsidR="007878CC">
        <w:t xml:space="preserve"> i </w:t>
      </w:r>
      <w:r>
        <w:t>przebudowy, szczególnie</w:t>
      </w:r>
      <w:r w:rsidR="00A81F29">
        <w:t xml:space="preserve"> w </w:t>
      </w:r>
      <w:r>
        <w:t>miejscowościach, gdzie przewidziano</w:t>
      </w:r>
      <w:r w:rsidR="00A81F29">
        <w:t xml:space="preserve"> w </w:t>
      </w:r>
      <w:r>
        <w:t>miejscowym planie zagospodarowania przestrzennego tereny pod budownictwo jednorodzinne.</w:t>
      </w:r>
    </w:p>
    <w:p w:rsidR="00E35865" w:rsidRDefault="00ED0C8B" w:rsidP="00DB5AC4">
      <w:pPr>
        <w:pStyle w:val="Styl2p3"/>
      </w:pPr>
      <w:bookmarkStart w:id="31" w:name="_TOC_250032"/>
      <w:r>
        <w:lastRenderedPageBreak/>
        <w:t>Zaopatrzenie</w:t>
      </w:r>
      <w:r w:rsidR="00A81F29">
        <w:t xml:space="preserve"> w </w:t>
      </w:r>
      <w:r>
        <w:t>energię</w:t>
      </w:r>
      <w:r>
        <w:rPr>
          <w:spacing w:val="-13"/>
        </w:rPr>
        <w:t xml:space="preserve"> </w:t>
      </w:r>
      <w:bookmarkEnd w:id="31"/>
      <w:r>
        <w:t>cieplną</w:t>
      </w:r>
    </w:p>
    <w:p w:rsidR="00E35865" w:rsidRDefault="002E21C4" w:rsidP="00DB180D">
      <w:pPr>
        <w:pStyle w:val="Text2"/>
      </w:pPr>
      <w:r>
        <w:t>W </w:t>
      </w:r>
      <w:r w:rsidR="00ED0C8B">
        <w:t>gminie Radziejowice głównym źródłem energii cieplnej są kotłownie indywidualne opalane</w:t>
      </w:r>
      <w:r w:rsidR="00A81F29">
        <w:t xml:space="preserve"> w </w:t>
      </w:r>
      <w:r w:rsidR="00ED0C8B">
        <w:t>przeważającej większości węglem kamiennym,</w:t>
      </w:r>
      <w:r w:rsidR="007878CC">
        <w:t xml:space="preserve"> a </w:t>
      </w:r>
      <w:r w:rsidR="00ED0C8B">
        <w:t>także koksem.</w:t>
      </w:r>
    </w:p>
    <w:p w:rsidR="00E35865" w:rsidRDefault="00ED0C8B" w:rsidP="00DB5AC4">
      <w:pPr>
        <w:pStyle w:val="Styl2p3"/>
      </w:pPr>
      <w:bookmarkStart w:id="32" w:name="_TOC_250031"/>
      <w:r>
        <w:t>Zaopatrzenie</w:t>
      </w:r>
      <w:r w:rsidR="00A81F29">
        <w:t xml:space="preserve"> w </w:t>
      </w:r>
      <w:bookmarkEnd w:id="32"/>
      <w:r>
        <w:t>gaz</w:t>
      </w:r>
    </w:p>
    <w:p w:rsidR="00E35865" w:rsidRDefault="00ED0C8B" w:rsidP="00DB180D">
      <w:pPr>
        <w:pStyle w:val="Text2"/>
      </w:pPr>
      <w:r>
        <w:t>Przez teren Gminy przebiega trasa gazociągu wysokiego ciśnienia DN 400 PN 6,3 MPa relacji Mory – Piotrków Trybunalski oraz DN 100 PN 6,3 MPa relacji Mszczonów – Żyrardów, DN 100 PN 6,3</w:t>
      </w:r>
    </w:p>
    <w:p w:rsidR="00E35865" w:rsidRDefault="00ED0C8B" w:rsidP="00DB180D">
      <w:pPr>
        <w:pStyle w:val="Text2"/>
      </w:pPr>
      <w:r>
        <w:t>Mpa do stacji gazowej wysokiego ciśnienia I</w:t>
      </w:r>
      <w:r>
        <w:rPr>
          <w:position w:val="10"/>
          <w:sz w:val="13"/>
        </w:rPr>
        <w:t xml:space="preserve">0 </w:t>
      </w:r>
      <w:r>
        <w:t>„Kuklówka” oraz zlokalizowana jest stacja gazowa wysokiego ciśnienia I</w:t>
      </w:r>
      <w:r>
        <w:rPr>
          <w:position w:val="10"/>
          <w:sz w:val="13"/>
        </w:rPr>
        <w:t>0</w:t>
      </w:r>
      <w:r w:rsidR="002E21C4">
        <w:rPr>
          <w:position w:val="10"/>
          <w:sz w:val="13"/>
        </w:rPr>
        <w:t xml:space="preserve"> </w:t>
      </w:r>
      <w:r w:rsidR="002E21C4">
        <w:t>w mi</w:t>
      </w:r>
      <w:r>
        <w:t>ejscowości Radziejowice.</w:t>
      </w:r>
    </w:p>
    <w:p w:rsidR="00E35865" w:rsidRDefault="00ED0C8B" w:rsidP="00DB5AC4">
      <w:pPr>
        <w:pStyle w:val="Styl2p3"/>
      </w:pPr>
      <w:bookmarkStart w:id="33" w:name="_TOC_250030"/>
      <w:r>
        <w:t>Telekomunikacja</w:t>
      </w:r>
      <w:r w:rsidR="007878CC">
        <w:t xml:space="preserve"> i </w:t>
      </w:r>
      <w:bookmarkEnd w:id="33"/>
      <w:r>
        <w:t>Informatyzacja</w:t>
      </w:r>
    </w:p>
    <w:p w:rsidR="00E35865" w:rsidRDefault="00ED0C8B" w:rsidP="00DB180D">
      <w:pPr>
        <w:pStyle w:val="Text2"/>
      </w:pPr>
      <w:r>
        <w:t>Gmina obsługiwana jest przez centralę telefoniczną we wsi Radziejowice, Kuklówka</w:t>
      </w:r>
      <w:r w:rsidR="007878CC">
        <w:t xml:space="preserve"> i </w:t>
      </w:r>
      <w:r>
        <w:t>Korytów.</w:t>
      </w:r>
    </w:p>
    <w:p w:rsidR="00E35865" w:rsidRDefault="00ED0C8B" w:rsidP="00DB180D">
      <w:pPr>
        <w:pStyle w:val="Text2"/>
      </w:pPr>
      <w:r>
        <w:t>Uruchomienie nowych centralek pozwoli</w:t>
      </w:r>
      <w:r w:rsidR="00A81F29">
        <w:t xml:space="preserve"> w </w:t>
      </w:r>
      <w:r>
        <w:t>pełni zaspokoić potrzeby mieszkańców gminy.</w:t>
      </w:r>
    </w:p>
    <w:p w:rsidR="00E35865" w:rsidRDefault="00ED0C8B" w:rsidP="00DB5AC4">
      <w:pPr>
        <w:pStyle w:val="Styl2p2"/>
      </w:pPr>
      <w:bookmarkStart w:id="34" w:name="_TOC_250029"/>
      <w:bookmarkStart w:id="35" w:name="_Toc456126483"/>
      <w:r>
        <w:t>Uwarunkowania wynikające</w:t>
      </w:r>
      <w:r w:rsidR="007878CC">
        <w:t xml:space="preserve"> z </w:t>
      </w:r>
      <w:r>
        <w:t>systemów infrastruktury</w:t>
      </w:r>
      <w:r>
        <w:rPr>
          <w:spacing w:val="-20"/>
        </w:rPr>
        <w:t xml:space="preserve"> </w:t>
      </w:r>
      <w:bookmarkEnd w:id="34"/>
      <w:r>
        <w:t>społecznej</w:t>
      </w:r>
      <w:bookmarkEnd w:id="35"/>
    </w:p>
    <w:p w:rsidR="00E35865" w:rsidRDefault="00ED0C8B" w:rsidP="00DB5AC4">
      <w:pPr>
        <w:pStyle w:val="Styl2p3"/>
      </w:pPr>
      <w:bookmarkStart w:id="36" w:name="_TOC_250028"/>
      <w:r>
        <w:t>Oświata</w:t>
      </w:r>
      <w:r w:rsidR="007878CC">
        <w:t xml:space="preserve"> i </w:t>
      </w:r>
      <w:bookmarkEnd w:id="36"/>
      <w:r>
        <w:t>wychowanie</w:t>
      </w:r>
    </w:p>
    <w:p w:rsidR="00E35865" w:rsidRDefault="00ED0C8B" w:rsidP="00DB180D">
      <w:pPr>
        <w:pStyle w:val="Text2"/>
      </w:pPr>
      <w:r>
        <w:t>Na terenie gminy Radziejowice funkcjonują: jedno przedszkole</w:t>
      </w:r>
      <w:r w:rsidR="00A81F29">
        <w:t xml:space="preserve"> w </w:t>
      </w:r>
      <w:r>
        <w:t>Radziejowicach, trzy Zespoły Szkół Publicznych (w Radziejowicach, Korytowie, Kuklówce), przy przedszkolu</w:t>
      </w:r>
      <w:r w:rsidR="00A81F29">
        <w:t xml:space="preserve"> w </w:t>
      </w:r>
      <w:r>
        <w:t>Radziejowicach</w:t>
      </w:r>
      <w:r w:rsidR="007878CC">
        <w:t xml:space="preserve"> i </w:t>
      </w:r>
      <w:r>
        <w:t>przy szkole podstawowej</w:t>
      </w:r>
      <w:r w:rsidR="00A81F29">
        <w:t xml:space="preserve"> w </w:t>
      </w:r>
      <w:r>
        <w:t>Kuklówce Radziejowickiej zorganizowane są klasy „0”.</w:t>
      </w:r>
    </w:p>
    <w:p w:rsidR="00E35865" w:rsidRDefault="00ED0C8B" w:rsidP="00DB180D">
      <w:pPr>
        <w:pStyle w:val="Text2"/>
        <w:rPr>
          <w:sz w:val="19"/>
        </w:rPr>
      </w:pPr>
      <w:r>
        <w:t>Usytuowanie szkół jest dość równomierne</w:t>
      </w:r>
      <w:r w:rsidR="00A81F29">
        <w:t xml:space="preserve"> w </w:t>
      </w:r>
      <w:r>
        <w:t>topografii gminy. Został powołany Społeczny Komitet ds. Budowy Gimnazjum. Gmina posiada teren pod inwestycję, jak również gotowy projekt budynku,</w:t>
      </w:r>
      <w:r w:rsidR="00A81F29">
        <w:t xml:space="preserve"> w </w:t>
      </w:r>
      <w:r>
        <w:t>budżecie gminy na rok 2004 przeznaczono na ten cel kwotę 1 mln zł. Do szkół podstawowych uczęszcza razem 444 uczniów, jest zatrudnionych 52 nauczycieli, do gimnazjum uczęszcza 209 gimnazjalistów</w:t>
      </w:r>
      <w:r w:rsidR="007878CC">
        <w:t xml:space="preserve"> i </w:t>
      </w:r>
      <w:r>
        <w:t>jest zatrudnionych 34 nauczycieli.</w:t>
      </w:r>
    </w:p>
    <w:p w:rsidR="00E35865" w:rsidRDefault="00ED0C8B" w:rsidP="00DB180D">
      <w:pPr>
        <w:pStyle w:val="Text2"/>
      </w:pPr>
      <w:r>
        <w:t>Niestety zły stan infrastruktury przeznaczonej pod edukację podstawową wymaga podjęcia niezbędnych kroków. Modernizacji</w:t>
      </w:r>
      <w:r w:rsidR="007878CC">
        <w:t xml:space="preserve"> i </w:t>
      </w:r>
      <w:r>
        <w:t>remontów wymagają praktycznie wszystkie budynki szkolne, przede wszystkim należy zając się remontem sal wewnątrz, wymianą okien, modernizacją systemu grzewczego wraz</w:t>
      </w:r>
      <w:r w:rsidR="007878CC">
        <w:t xml:space="preserve"> z </w:t>
      </w:r>
      <w:r>
        <w:t>ociepleniem budynków. Brak jest odpowiedniego wyposażenia</w:t>
      </w:r>
      <w:r w:rsidR="00A81F29">
        <w:t xml:space="preserve"> w </w:t>
      </w:r>
      <w:r>
        <w:t>obiekty sportowe terenów szkolnych, konieczna jest budowa sal gimnastycznych,</w:t>
      </w:r>
      <w:r w:rsidR="00A81F29">
        <w:t xml:space="preserve"> w </w:t>
      </w:r>
      <w:r>
        <w:t>które wyposażona powinna być każda szkoła. Sale tego typu pełnią dla społeczności lokalnej bardzo dużą rolę, po pierwsze stanowią solidne zaplecze sportowe nie tylko dla uczniów szkolnych – możliwość korzystania</w:t>
      </w:r>
      <w:r w:rsidR="007878CC">
        <w:t xml:space="preserve"> z </w:t>
      </w:r>
      <w:r>
        <w:t>tego typu obiektów również przez osoby dorosłe</w:t>
      </w:r>
      <w:r w:rsidR="00A81F29">
        <w:t xml:space="preserve"> w </w:t>
      </w:r>
      <w:r>
        <w:t>godzinach popołudniowych, po drugie sale takie mogą spełniać rolę sal widowiskowych.</w:t>
      </w:r>
    </w:p>
    <w:p w:rsidR="00E35865" w:rsidRDefault="00D84E82" w:rsidP="00DB180D">
      <w:pPr>
        <w:pStyle w:val="Text2"/>
      </w:pPr>
      <w:r>
        <w:t xml:space="preserve">W gminie </w:t>
      </w:r>
      <w:r w:rsidR="00ED0C8B">
        <w:t>Radziejowice nie funkcjonują żadne szkoły ponad gimnazjalne.</w:t>
      </w:r>
    </w:p>
    <w:p w:rsidR="00E35865" w:rsidRDefault="00ED0C8B" w:rsidP="00DB5AC4">
      <w:pPr>
        <w:pStyle w:val="Styl2p3"/>
      </w:pPr>
      <w:bookmarkStart w:id="37" w:name="_TOC_250027"/>
      <w:r>
        <w:t>Służba</w:t>
      </w:r>
      <w:r>
        <w:rPr>
          <w:spacing w:val="-4"/>
        </w:rPr>
        <w:t xml:space="preserve"> </w:t>
      </w:r>
      <w:bookmarkEnd w:id="37"/>
      <w:r>
        <w:t>zdrowia</w:t>
      </w:r>
    </w:p>
    <w:p w:rsidR="00E35865" w:rsidRDefault="00ED0C8B" w:rsidP="00DB180D">
      <w:pPr>
        <w:pStyle w:val="Text2"/>
      </w:pPr>
      <w:r>
        <w:t>Po wprowadzeniu</w:t>
      </w:r>
      <w:r w:rsidR="007878CC">
        <w:t xml:space="preserve"> z </w:t>
      </w:r>
      <w:r>
        <w:t>dniem 1 stycznia 1999 r. reformy opieki zdrowotnej, funkcjonujący wówczas Ośrodek Zdrowia został przekształcony</w:t>
      </w:r>
      <w:r w:rsidR="00A81F29">
        <w:t xml:space="preserve"> w </w:t>
      </w:r>
      <w:r>
        <w:t>Niepubliczny Zakład Opieki Zdrowotnej Medycyna Rodzinna Osuchów</w:t>
      </w:r>
      <w:r w:rsidR="007878CC">
        <w:t xml:space="preserve"> z </w:t>
      </w:r>
      <w:r>
        <w:t>filią</w:t>
      </w:r>
      <w:r w:rsidR="00A81F29">
        <w:t xml:space="preserve"> w </w:t>
      </w:r>
      <w:r>
        <w:t>Radziejowicach, gdzie działa: przychodnia ogólna, stomatologia, pediatria. Ww. Niepubliczny Zakład Opieki Zdrowotnej dzierżawi dawny Gminny Ośrodek Zdrowia. Na 3500 miejsc zarejestrowało się około 3250 pacjentów. Stacjonarną opiekę zdrowotną dla mieszkańców gminy zapewnia Szpital ZOZ</w:t>
      </w:r>
      <w:r w:rsidR="00A81F29">
        <w:t xml:space="preserve"> w </w:t>
      </w:r>
      <w:r>
        <w:t>Żyrardowie.</w:t>
      </w:r>
    </w:p>
    <w:p w:rsidR="00E35865" w:rsidRDefault="00ED0C8B" w:rsidP="00DB5AC4">
      <w:pPr>
        <w:pStyle w:val="Styl2p3"/>
      </w:pPr>
      <w:bookmarkStart w:id="38" w:name="_TOC_250026"/>
      <w:r>
        <w:t>Opieka</w:t>
      </w:r>
      <w:r>
        <w:rPr>
          <w:spacing w:val="-8"/>
        </w:rPr>
        <w:t xml:space="preserve"> </w:t>
      </w:r>
      <w:bookmarkEnd w:id="38"/>
      <w:r>
        <w:t>społeczna</w:t>
      </w:r>
    </w:p>
    <w:p w:rsidR="00E35865" w:rsidRDefault="00ED0C8B" w:rsidP="00DB180D">
      <w:pPr>
        <w:pStyle w:val="Text2"/>
      </w:pPr>
      <w:r>
        <w:t>Gminny Ośrodek Pomocy Społecznej</w:t>
      </w:r>
      <w:r w:rsidR="00A81F29">
        <w:t xml:space="preserve"> w </w:t>
      </w:r>
      <w:r>
        <w:t>Radziejowicach realizuje zadania pomocy społecznej</w:t>
      </w:r>
      <w:r w:rsidR="00A81F29">
        <w:t xml:space="preserve"> w </w:t>
      </w:r>
      <w:r>
        <w:t>zakresie pomocy mieszkańcom Gminy Radziejowice, którzy znajdują się</w:t>
      </w:r>
      <w:r w:rsidR="00A81F29">
        <w:t xml:space="preserve"> w </w:t>
      </w:r>
      <w:r>
        <w:t>trudnej sytuacji życiowej.</w:t>
      </w:r>
    </w:p>
    <w:p w:rsidR="00E35865" w:rsidRDefault="00ED0C8B" w:rsidP="00DB180D">
      <w:pPr>
        <w:pStyle w:val="Text2"/>
      </w:pPr>
      <w:r>
        <w:t>Sprawa pomocy dla ludzi starych, chorych, osób niepełnosprawnych znajdujących się</w:t>
      </w:r>
      <w:r w:rsidR="00A81F29">
        <w:t xml:space="preserve"> w </w:t>
      </w:r>
      <w:r>
        <w:t>trudnych warunkach materialnych jest określona odpowiednimi wytycznymi</w:t>
      </w:r>
      <w:r w:rsidR="00A81F29">
        <w:t xml:space="preserve"> w </w:t>
      </w:r>
      <w:r>
        <w:t>oparciu</w:t>
      </w:r>
      <w:r w:rsidR="00A81F29">
        <w:t xml:space="preserve"> o </w:t>
      </w:r>
      <w:r>
        <w:t>znowelizowaną Ustawę</w:t>
      </w:r>
      <w:r w:rsidR="00A81F29">
        <w:t xml:space="preserve"> o </w:t>
      </w:r>
      <w:r>
        <w:t>Pomoc Społecznej Dz.U.Nr 147 grudnia</w:t>
      </w:r>
      <w:r>
        <w:rPr>
          <w:spacing w:val="-32"/>
        </w:rPr>
        <w:t xml:space="preserve"> </w:t>
      </w:r>
      <w:r>
        <w:t>1996r.</w:t>
      </w:r>
    </w:p>
    <w:p w:rsidR="00E35865" w:rsidRDefault="00ED0C8B" w:rsidP="00DB180D">
      <w:pPr>
        <w:pStyle w:val="Text2"/>
      </w:pPr>
      <w:r>
        <w:lastRenderedPageBreak/>
        <w:t>Gminny Ośrodek Pomocy Społecznej</w:t>
      </w:r>
      <w:r w:rsidR="00A81F29">
        <w:t xml:space="preserve"> w </w:t>
      </w:r>
      <w:r>
        <w:t>Radziejowicach realizuje zadania zlecone</w:t>
      </w:r>
      <w:r w:rsidR="007878CC">
        <w:t xml:space="preserve"> z </w:t>
      </w:r>
      <w:r>
        <w:t>budżetu wojewódzkiego oraz zadania własne Gminy. Środki finansowe</w:t>
      </w:r>
      <w:r w:rsidR="007878CC">
        <w:t xml:space="preserve"> z </w:t>
      </w:r>
      <w:r>
        <w:t>zadań zleconych Ośrodek wydatkuje na zasiłki.</w:t>
      </w:r>
    </w:p>
    <w:p w:rsidR="00E35865" w:rsidRDefault="00ED0C8B" w:rsidP="00DB5AC4">
      <w:pPr>
        <w:pStyle w:val="Styl2p3"/>
      </w:pPr>
      <w:bookmarkStart w:id="39" w:name="_TOC_250025"/>
      <w:bookmarkEnd w:id="39"/>
      <w:r>
        <w:t>Kultura</w:t>
      </w:r>
    </w:p>
    <w:p w:rsidR="00E35865" w:rsidRDefault="00ED0C8B" w:rsidP="00DB180D">
      <w:pPr>
        <w:pStyle w:val="Text2"/>
      </w:pPr>
      <w:r>
        <w:t>Na terenie gminy czynne są następujące placówki kulturalne:</w:t>
      </w:r>
    </w:p>
    <w:p w:rsidR="00E35865" w:rsidRDefault="00ED0C8B" w:rsidP="00DB180D">
      <w:pPr>
        <w:pStyle w:val="Text2pkt"/>
      </w:pPr>
      <w:r>
        <w:t>Gminny Ośrodek Kultury</w:t>
      </w:r>
      <w:r w:rsidR="00A81F29">
        <w:t xml:space="preserve"> w </w:t>
      </w:r>
      <w:r>
        <w:t>Radziejowicach,</w:t>
      </w:r>
    </w:p>
    <w:p w:rsidR="00E35865" w:rsidRDefault="00ED0C8B" w:rsidP="00DB180D">
      <w:pPr>
        <w:pStyle w:val="Text2pkt"/>
      </w:pPr>
      <w:r>
        <w:t>Dom Pracy Twórczej Ministerstwa Kultury</w:t>
      </w:r>
      <w:r w:rsidR="007878CC">
        <w:t xml:space="preserve"> i </w:t>
      </w:r>
      <w:r>
        <w:t>Sztuki</w:t>
      </w:r>
      <w:r w:rsidR="00A81F29">
        <w:t xml:space="preserve"> w </w:t>
      </w:r>
      <w:r>
        <w:t>Radziejowicach mieszczący się</w:t>
      </w:r>
      <w:r w:rsidR="00A81F29">
        <w:t xml:space="preserve"> w </w:t>
      </w:r>
      <w:r>
        <w:t>XVII- wiecznym Pałacu</w:t>
      </w:r>
      <w:r w:rsidR="007878CC">
        <w:t xml:space="preserve"> z </w:t>
      </w:r>
      <w:r>
        <w:t>dworkiem</w:t>
      </w:r>
      <w:r>
        <w:rPr>
          <w:spacing w:val="-15"/>
        </w:rPr>
        <w:t xml:space="preserve"> </w:t>
      </w:r>
      <w:r>
        <w:t>modrzewiowym,</w:t>
      </w:r>
    </w:p>
    <w:p w:rsidR="00E35865" w:rsidRDefault="00ED0C8B" w:rsidP="00DB180D">
      <w:pPr>
        <w:pStyle w:val="Text2pkt"/>
      </w:pPr>
      <w:r>
        <w:t>siedziby Ochotniczych Straży pożarnych</w:t>
      </w:r>
      <w:r w:rsidR="00A81F29">
        <w:t xml:space="preserve"> w </w:t>
      </w:r>
      <w:r>
        <w:t>Radziejowicach</w:t>
      </w:r>
      <w:r w:rsidR="007878CC">
        <w:t xml:space="preserve"> i </w:t>
      </w:r>
      <w:r>
        <w:t>Korytowie.</w:t>
      </w:r>
    </w:p>
    <w:p w:rsidR="00E35865" w:rsidRDefault="00ED0C8B" w:rsidP="00DB5AC4">
      <w:pPr>
        <w:pStyle w:val="Styl2p3"/>
      </w:pPr>
      <w:bookmarkStart w:id="40" w:name="_TOC_250024"/>
      <w:bookmarkEnd w:id="40"/>
      <w:r>
        <w:t>Sport</w:t>
      </w:r>
    </w:p>
    <w:p w:rsidR="00E35865" w:rsidRDefault="00ED0C8B" w:rsidP="00DB180D">
      <w:pPr>
        <w:pStyle w:val="Text2"/>
      </w:pPr>
      <w:r>
        <w:t>Na terenie gminy działają Uczniowskie Kluby Sportowe</w:t>
      </w:r>
      <w:r w:rsidR="00A81F29">
        <w:t xml:space="preserve"> w </w:t>
      </w:r>
      <w:r>
        <w:t>szkołach podstawowych, które bazują</w:t>
      </w:r>
      <w:r w:rsidR="00A81F29">
        <w:t xml:space="preserve"> w </w:t>
      </w:r>
      <w:r>
        <w:t>oparciu</w:t>
      </w:r>
      <w:r w:rsidR="00A81F29">
        <w:t xml:space="preserve"> o </w:t>
      </w:r>
      <w:r>
        <w:t>istniejące budynki szkolne (sala gimnastyczna przy szkole</w:t>
      </w:r>
      <w:r w:rsidR="00A81F29">
        <w:t xml:space="preserve"> w </w:t>
      </w:r>
      <w:r>
        <w:t>Radziejowicach</w:t>
      </w:r>
      <w:r w:rsidR="007878CC">
        <w:t xml:space="preserve"> i </w:t>
      </w:r>
      <w:r>
        <w:t>Korytowie, boisko sportowe we wsi KorytówA).</w:t>
      </w:r>
      <w:r w:rsidR="00A81F29">
        <w:t xml:space="preserve"> w </w:t>
      </w:r>
      <w:r>
        <w:t>gminie działają kluby sportowe: zespół piłki nożnej „Błękitni”</w:t>
      </w:r>
      <w:r w:rsidR="007878CC">
        <w:t xml:space="preserve"> z </w:t>
      </w:r>
      <w:r>
        <w:t>Korytowa, znajdujący się</w:t>
      </w:r>
      <w:r w:rsidR="00A81F29">
        <w:t xml:space="preserve"> w </w:t>
      </w:r>
      <w:r>
        <w:t>III lidze, Międzygminny Klub Sportowy skupiający trzy gminy (Radziejowice, Mszczonów</w:t>
      </w:r>
      <w:r w:rsidR="007878CC">
        <w:t xml:space="preserve"> i </w:t>
      </w:r>
      <w:r>
        <w:t>Żabią Wolę), LZS, UKS oraz sekcja judo. Corocznie odbywa się impreza pt. „Jesienny Bieg</w:t>
      </w:r>
      <w:r w:rsidR="00A81F29">
        <w:t xml:space="preserve"> o </w:t>
      </w:r>
      <w:r>
        <w:t>Cegłę Jopka”.</w:t>
      </w:r>
    </w:p>
    <w:p w:rsidR="00E35865" w:rsidRDefault="00ED0C8B" w:rsidP="00DB5AC4">
      <w:pPr>
        <w:pStyle w:val="Styl2p3"/>
      </w:pPr>
      <w:bookmarkStart w:id="41" w:name="_TOC_250023"/>
      <w:r>
        <w:t>Turystyka</w:t>
      </w:r>
      <w:r w:rsidR="007878CC">
        <w:t xml:space="preserve"> i </w:t>
      </w:r>
      <w:bookmarkEnd w:id="41"/>
      <w:r>
        <w:t>rekreacja</w:t>
      </w:r>
    </w:p>
    <w:p w:rsidR="00E35865" w:rsidRDefault="00ED0C8B" w:rsidP="00DB180D">
      <w:pPr>
        <w:pStyle w:val="Text2"/>
      </w:pPr>
      <w:r>
        <w:t>Gmina Radziejowice stanowi duży potencjał rekreacji</w:t>
      </w:r>
      <w:r w:rsidR="007878CC">
        <w:t xml:space="preserve"> i </w:t>
      </w:r>
      <w:r>
        <w:t>wypoczynku. Brak większych zakładów przemysłowych</w:t>
      </w:r>
      <w:r w:rsidR="007878CC">
        <w:t xml:space="preserve"> i </w:t>
      </w:r>
      <w:r>
        <w:t>duża lesistość są czynnikami przyciągającymi mieszkańców miast spragnionych czystego powietrza</w:t>
      </w:r>
      <w:r w:rsidR="007878CC">
        <w:t xml:space="preserve"> i </w:t>
      </w:r>
      <w:r>
        <w:t>spokoju. Rozwojowi rekreacji sprzyja dogodny dojazd (droga krajowa nr 8</w:t>
      </w:r>
      <w:r w:rsidR="007878CC">
        <w:t xml:space="preserve"> i </w:t>
      </w:r>
      <w:r>
        <w:t>nr</w:t>
      </w:r>
      <w:r w:rsidR="003C27F6">
        <w:t xml:space="preserve"> </w:t>
      </w:r>
      <w:r>
        <w:t>50).</w:t>
      </w:r>
      <w:r>
        <w:rPr>
          <w:spacing w:val="30"/>
        </w:rPr>
        <w:t xml:space="preserve"> </w:t>
      </w:r>
      <w:r>
        <w:t>Przez</w:t>
      </w:r>
      <w:r>
        <w:rPr>
          <w:spacing w:val="29"/>
        </w:rPr>
        <w:t xml:space="preserve"> </w:t>
      </w:r>
      <w:r>
        <w:t>ten</w:t>
      </w:r>
      <w:r>
        <w:rPr>
          <w:spacing w:val="30"/>
        </w:rPr>
        <w:t xml:space="preserve"> </w:t>
      </w:r>
      <w:r>
        <w:t>rejon</w:t>
      </w:r>
      <w:r>
        <w:rPr>
          <w:spacing w:val="32"/>
        </w:rPr>
        <w:t xml:space="preserve"> </w:t>
      </w:r>
      <w:r>
        <w:t>wiodą</w:t>
      </w:r>
      <w:r>
        <w:rPr>
          <w:spacing w:val="30"/>
        </w:rPr>
        <w:t xml:space="preserve"> </w:t>
      </w:r>
      <w:r>
        <w:t>trasy</w:t>
      </w:r>
      <w:r>
        <w:rPr>
          <w:spacing w:val="27"/>
        </w:rPr>
        <w:t xml:space="preserve"> </w:t>
      </w:r>
      <w:r>
        <w:t>szlaków</w:t>
      </w:r>
      <w:r>
        <w:rPr>
          <w:spacing w:val="28"/>
        </w:rPr>
        <w:t xml:space="preserve"> </w:t>
      </w:r>
      <w:r>
        <w:t>turystycznych.</w:t>
      </w:r>
      <w:r>
        <w:rPr>
          <w:spacing w:val="28"/>
        </w:rPr>
        <w:t xml:space="preserve"> </w:t>
      </w:r>
      <w:r>
        <w:t>Walory</w:t>
      </w:r>
      <w:r>
        <w:rPr>
          <w:spacing w:val="27"/>
        </w:rPr>
        <w:t xml:space="preserve"> </w:t>
      </w:r>
      <w:r>
        <w:t>Krajobrazowe</w:t>
      </w:r>
      <w:r>
        <w:rPr>
          <w:spacing w:val="32"/>
        </w:rPr>
        <w:t xml:space="preserve"> </w:t>
      </w:r>
      <w:r>
        <w:t>podnoszą</w:t>
      </w:r>
      <w:r>
        <w:rPr>
          <w:spacing w:val="30"/>
        </w:rPr>
        <w:t xml:space="preserve"> </w:t>
      </w:r>
      <w:r>
        <w:t>rezerwaty</w:t>
      </w:r>
      <w:r w:rsidR="002B5890">
        <w:t xml:space="preserve"> </w:t>
      </w:r>
      <w:r>
        <w:t>przyrody</w:t>
      </w:r>
      <w:r w:rsidR="007878CC">
        <w:t xml:space="preserve"> z </w:t>
      </w:r>
      <w:r>
        <w:t>licznymi pomnikowymi obiektami przyrody. Rzeźba terenu jest urozmaicona,, występuje bogata szata roślinna</w:t>
      </w:r>
      <w:r w:rsidR="007878CC">
        <w:t xml:space="preserve"> i </w:t>
      </w:r>
      <w:r>
        <w:t>duża różnorodność gatunkowa występujących zwierząt.</w:t>
      </w:r>
      <w:r w:rsidR="00A81F29">
        <w:t xml:space="preserve"> w </w:t>
      </w:r>
      <w:r>
        <w:t>Katalogu Zabytków Architektury</w:t>
      </w:r>
      <w:r w:rsidR="007878CC">
        <w:t xml:space="preserve"> i </w:t>
      </w:r>
      <w:r>
        <w:t>Budownictwa</w:t>
      </w:r>
      <w:r w:rsidR="00A81F29">
        <w:t xml:space="preserve"> w </w:t>
      </w:r>
      <w:r>
        <w:t>Polsce zostało wymienionych szereg obiektów</w:t>
      </w:r>
      <w:r w:rsidR="007878CC">
        <w:t xml:space="preserve"> z </w:t>
      </w:r>
      <w:r>
        <w:t>terenu gminy Radziejowice (m.in. pałac</w:t>
      </w:r>
      <w:r w:rsidR="00A81F29">
        <w:t xml:space="preserve"> w </w:t>
      </w:r>
      <w:r>
        <w:t>Radziejowicach, Kościół</w:t>
      </w:r>
      <w:r w:rsidR="00A81F29">
        <w:t xml:space="preserve"> w </w:t>
      </w:r>
      <w:r>
        <w:t>Radziejowicach</w:t>
      </w:r>
      <w:r w:rsidR="007878CC">
        <w:t xml:space="preserve"> i </w:t>
      </w:r>
      <w:r>
        <w:t>Kuklówce), które stanowią dodatkową atrakcję dla turystów. Poza tym na obszarze gminy znajdują się zabytkowe aleje, cmentarze, dworek Józefa Chełmońskiego</w:t>
      </w:r>
      <w:r w:rsidR="00A81F29">
        <w:t xml:space="preserve"> w </w:t>
      </w:r>
      <w:r>
        <w:t>Kuklówce Zarzecznej</w:t>
      </w:r>
      <w:r w:rsidR="007878CC">
        <w:t xml:space="preserve"> i </w:t>
      </w:r>
      <w:r>
        <w:t>zagroda młyńska</w:t>
      </w:r>
      <w:r w:rsidR="00A81F29">
        <w:t xml:space="preserve"> w </w:t>
      </w:r>
      <w:r>
        <w:t>Korytowie</w:t>
      </w:r>
      <w:r w:rsidR="00715E70">
        <w:t>.</w:t>
      </w:r>
    </w:p>
    <w:p w:rsidR="00E35865" w:rsidRDefault="00ED0C8B" w:rsidP="00DB180D">
      <w:pPr>
        <w:pStyle w:val="Text2"/>
      </w:pPr>
      <w:r>
        <w:t>Głównym ośrodkiem rekreacyjnym</w:t>
      </w:r>
      <w:r w:rsidR="00A81F29">
        <w:t xml:space="preserve"> w </w:t>
      </w:r>
      <w:r>
        <w:t>okresie letnim jest ośrodek wodny</w:t>
      </w:r>
      <w:r w:rsidR="00A81F29">
        <w:t xml:space="preserve"> w </w:t>
      </w:r>
      <w:r>
        <w:t>Hamernii, gdzie dostępne jest pole biwakowe</w:t>
      </w:r>
      <w:r w:rsidR="007878CC">
        <w:t xml:space="preserve"> i </w:t>
      </w:r>
      <w:r>
        <w:t>kąpielisko. Dogodne walory przyrodniczo-krajobrazowe są podstawą utworzonego</w:t>
      </w:r>
      <w:r w:rsidR="00A81F29">
        <w:t xml:space="preserve"> w </w:t>
      </w:r>
      <w:r>
        <w:t>1997 r. Bolimowsko-Radziejowickiego Obszaru Chronionego Krajobrazu</w:t>
      </w:r>
      <w:r w:rsidR="007878CC">
        <w:t xml:space="preserve"> z </w:t>
      </w:r>
      <w:r>
        <w:t>Doliną Środkowej Rawki. Zajmuje on aż 72,11% powierzchni gminy Radziejowice. Ponadto głównie</w:t>
      </w:r>
      <w:r w:rsidR="003C27F6">
        <w:t xml:space="preserve"> </w:t>
      </w:r>
      <w:r w:rsidR="007878CC">
        <w:t>z</w:t>
      </w:r>
      <w:r w:rsidR="003C27F6">
        <w:t xml:space="preserve"> </w:t>
      </w:r>
      <w:r>
        <w:t>powodu wybitnych walorów urbanistyczno-przyrodniczych oraz historyczno-kulturowych projektowany jest m.in. na terenach gminy Radziejowice Park Krajobrazowy im. Józefa Chełmońskiego. Wydzielenie takich</w:t>
      </w:r>
      <w:r>
        <w:rPr>
          <w:spacing w:val="-6"/>
        </w:rPr>
        <w:t xml:space="preserve"> </w:t>
      </w:r>
      <w:r>
        <w:t>obszarów</w:t>
      </w:r>
      <w:r w:rsidR="007878CC">
        <w:rPr>
          <w:spacing w:val="-3"/>
        </w:rPr>
        <w:t xml:space="preserve"> z </w:t>
      </w:r>
      <w:r>
        <w:t>pewnością</w:t>
      </w:r>
      <w:r>
        <w:rPr>
          <w:spacing w:val="-6"/>
        </w:rPr>
        <w:t xml:space="preserve"> </w:t>
      </w:r>
      <w:r>
        <w:t>poprawia</w:t>
      </w:r>
      <w:r>
        <w:rPr>
          <w:spacing w:val="-4"/>
        </w:rPr>
        <w:t xml:space="preserve"> </w:t>
      </w:r>
      <w:r>
        <w:t>poziom</w:t>
      </w:r>
      <w:r>
        <w:rPr>
          <w:spacing w:val="-1"/>
        </w:rPr>
        <w:t xml:space="preserve"> </w:t>
      </w:r>
      <w:r>
        <w:t>atrakcyjności</w:t>
      </w:r>
      <w:r>
        <w:rPr>
          <w:spacing w:val="-7"/>
        </w:rPr>
        <w:t xml:space="preserve"> </w:t>
      </w:r>
      <w:r>
        <w:t>turystycznej</w:t>
      </w:r>
      <w:r>
        <w:rPr>
          <w:spacing w:val="-4"/>
        </w:rPr>
        <w:t xml:space="preserve"> </w:t>
      </w:r>
      <w:r>
        <w:t>całego</w:t>
      </w:r>
      <w:r>
        <w:rPr>
          <w:spacing w:val="-6"/>
        </w:rPr>
        <w:t xml:space="preserve"> </w:t>
      </w:r>
      <w:r>
        <w:t>obszaru</w:t>
      </w:r>
      <w:r>
        <w:rPr>
          <w:spacing w:val="-4"/>
        </w:rPr>
        <w:t xml:space="preserve"> </w:t>
      </w:r>
      <w:r>
        <w:t>gminy.</w:t>
      </w:r>
    </w:p>
    <w:p w:rsidR="00E35865" w:rsidRDefault="00ED0C8B" w:rsidP="00DB180D">
      <w:pPr>
        <w:pStyle w:val="Text2"/>
      </w:pPr>
      <w:r>
        <w:t>Przez teren Gminy prowadzą następujące szlaki turystyczne:</w:t>
      </w:r>
    </w:p>
    <w:p w:rsidR="00E35865" w:rsidRDefault="00ED0C8B" w:rsidP="00DB180D">
      <w:pPr>
        <w:pStyle w:val="Text2pkt"/>
      </w:pPr>
      <w:r>
        <w:t xml:space="preserve">Jaktorów - Kuklówka - Skuły - Żelechów (znaki żółte, </w:t>
      </w:r>
      <w:smartTag w:uri="urn:schemas-microsoft-com:office:smarttags" w:element="metricconverter">
        <w:smartTagPr>
          <w:attr w:name="ProductID" w:val="24 km"/>
        </w:smartTagPr>
        <w:r>
          <w:t>24 km</w:t>
        </w:r>
        <w:r w:rsidR="00D84E82">
          <w:t>,</w:t>
        </w:r>
      </w:smartTag>
      <w:r>
        <w:rPr>
          <w:spacing w:val="-33"/>
        </w:rPr>
        <w:t xml:space="preserve"> </w:t>
      </w:r>
      <w:r w:rsidR="00D84E82">
        <w:rPr>
          <w:spacing w:val="-33"/>
        </w:rPr>
        <w:t>p</w:t>
      </w:r>
      <w:r>
        <w:t>iesza)</w:t>
      </w:r>
    </w:p>
    <w:p w:rsidR="00E35865" w:rsidRDefault="00ED0C8B" w:rsidP="00DB180D">
      <w:pPr>
        <w:pStyle w:val="Text2pkt"/>
      </w:pPr>
      <w:r>
        <w:t xml:space="preserve">Grodzisk Mazowiecki - Osowiec - Kuklówka - Radziejowice (znaki niebieskie, </w:t>
      </w:r>
      <w:smartTag w:uri="urn:schemas-microsoft-com:office:smarttags" w:element="metricconverter">
        <w:smartTagPr>
          <w:attr w:name="ProductID" w:val="17 km"/>
        </w:smartTagPr>
        <w:r>
          <w:t>17 km</w:t>
        </w:r>
      </w:smartTag>
      <w:r w:rsidR="00D84E82">
        <w:rPr>
          <w:spacing w:val="-37"/>
        </w:rPr>
        <w:t>,   p</w:t>
      </w:r>
      <w:r>
        <w:t>iesza)</w:t>
      </w:r>
    </w:p>
    <w:p w:rsidR="00E35865" w:rsidRDefault="00ED0C8B" w:rsidP="00DB180D">
      <w:pPr>
        <w:pStyle w:val="Text2pkt"/>
      </w:pPr>
      <w:r>
        <w:t>Grodzisk Mazowiecki - Kuklówka - Radziejowice - Żabia Wola - Kaleń - Żelechów - Grodzisk Mazowiecki (</w:t>
      </w:r>
      <w:r w:rsidR="00D84E82">
        <w:t>4</w:t>
      </w:r>
      <w:r>
        <w:t>5</w:t>
      </w:r>
      <w:r>
        <w:rPr>
          <w:spacing w:val="-8"/>
        </w:rPr>
        <w:t xml:space="preserve"> </w:t>
      </w:r>
      <w:r>
        <w:t>km</w:t>
      </w:r>
      <w:r w:rsidR="00D84E82">
        <w:t>, kolarska</w:t>
      </w:r>
      <w:r>
        <w:t>)</w:t>
      </w:r>
    </w:p>
    <w:p w:rsidR="00E35865" w:rsidRDefault="00ED0C8B" w:rsidP="00DB180D">
      <w:pPr>
        <w:pStyle w:val="Text2pkt"/>
      </w:pPr>
      <w:r>
        <w:t>Boczki - Łowicz - Sromów - Bolimów - Bolimowski Park Krajobrazowy (Centrum Edukacji Ekologicznej) - Żyrardów - Radziejowice - Kuklówka - Żelechów (</w:t>
      </w:r>
      <w:r w:rsidR="00D84E82">
        <w:t xml:space="preserve">ok </w:t>
      </w:r>
      <w:smartTag w:uri="urn:schemas-microsoft-com:office:smarttags" w:element="metricconverter">
        <w:smartTagPr>
          <w:attr w:name="ProductID" w:val="100 km"/>
        </w:smartTagPr>
        <w:r w:rsidR="00D84E82">
          <w:t>100</w:t>
        </w:r>
        <w:r w:rsidR="00D84E82">
          <w:rPr>
            <w:spacing w:val="-7"/>
          </w:rPr>
          <w:t xml:space="preserve"> </w:t>
        </w:r>
        <w:r w:rsidR="00D84E82">
          <w:t>km</w:t>
        </w:r>
      </w:smartTag>
      <w:r w:rsidR="00D84E82">
        <w:t xml:space="preserve"> , </w:t>
      </w:r>
      <w:r>
        <w:t>2-d</w:t>
      </w:r>
      <w:r w:rsidR="00D84E82">
        <w:t>niowa, kolarska lub samochodowa</w:t>
      </w:r>
      <w:r>
        <w:t>).</w:t>
      </w:r>
    </w:p>
    <w:p w:rsidR="00E35865" w:rsidRDefault="00ED0C8B" w:rsidP="00DB180D">
      <w:pPr>
        <w:pStyle w:val="Text2"/>
      </w:pPr>
      <w:r>
        <w:t>Polskie Towarzystwo Turystyczno Krajoznawcze uchwaliło regulamin Odznaki Regionalnej Przyjaciel Ziemi Chełmońskiego, którą można zdobyć odwiedzając wybrane muzea Mazowsza Zachodniego, oraz odbywając piesze wycieczki. Odwiedzając Gminę Radziejowice można także zbierać punkty do odznak turystyki kwalifikowanej pieszej</w:t>
      </w:r>
      <w:r w:rsidR="007878CC">
        <w:t xml:space="preserve"> i </w:t>
      </w:r>
      <w:r>
        <w:t>rowerowej.</w:t>
      </w:r>
    </w:p>
    <w:p w:rsidR="00E35865" w:rsidRDefault="00ED0C8B" w:rsidP="00DB180D">
      <w:pPr>
        <w:pStyle w:val="Text2"/>
      </w:pPr>
      <w:r>
        <w:lastRenderedPageBreak/>
        <w:t>Baza turystyczna jest jednak niewystarczająca. Brakuje przede wszystkim miejsc noclegowych oraz tanich noclegowni typu schroniska młodzieżowe, campingów,</w:t>
      </w:r>
      <w:r w:rsidR="007878CC">
        <w:t xml:space="preserve"> a </w:t>
      </w:r>
      <w:r>
        <w:t>także galerii</w:t>
      </w:r>
      <w:r w:rsidR="007878CC">
        <w:t xml:space="preserve"> i </w:t>
      </w:r>
      <w:r>
        <w:t>podobnych obiektów szeroko rozumianej kultury. Największe skupiska działek rekreacyjnych znajdują się</w:t>
      </w:r>
      <w:r w:rsidR="00A81F29">
        <w:t xml:space="preserve"> w </w:t>
      </w:r>
      <w:r>
        <w:t>obrębach Adamów, Adamów Parcel, oraz Tartak (Hamernia).</w:t>
      </w:r>
    </w:p>
    <w:p w:rsidR="00E35865" w:rsidRDefault="00E35865" w:rsidP="002E21C4">
      <w:pPr>
        <w:pStyle w:val="Tekstpodstawowy"/>
        <w:spacing w:after="3"/>
        <w:ind w:right="-7"/>
      </w:pPr>
    </w:p>
    <w:p w:rsidR="006B482C" w:rsidRDefault="006B482C"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7</w:t>
      </w:r>
      <w:r w:rsidR="00DB180D">
        <w:rPr>
          <w:noProof/>
        </w:rPr>
        <w:fldChar w:fldCharType="end"/>
      </w:r>
      <w:r>
        <w:t xml:space="preserve"> </w:t>
      </w:r>
      <w:r w:rsidRPr="002E0A98">
        <w:t>Baza turystyczno-wypoczynkowa w gminie Radziejowice</w:t>
      </w:r>
    </w:p>
    <w:tbl>
      <w:tblPr>
        <w:tblW w:w="0" w:type="auto"/>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
        <w:gridCol w:w="2700"/>
        <w:gridCol w:w="2340"/>
      </w:tblGrid>
      <w:tr w:rsidR="002366D6" w:rsidTr="006B482C">
        <w:tc>
          <w:tcPr>
            <w:tcW w:w="430" w:type="dxa"/>
          </w:tcPr>
          <w:p w:rsidR="002366D6" w:rsidRDefault="002366D6" w:rsidP="001D2786">
            <w:pPr>
              <w:pStyle w:val="standardowytabela"/>
              <w:ind w:right="-7"/>
              <w:jc w:val="both"/>
            </w:pPr>
            <w:r>
              <w:t>Lp.</w:t>
            </w:r>
          </w:p>
        </w:tc>
        <w:tc>
          <w:tcPr>
            <w:tcW w:w="2700" w:type="dxa"/>
          </w:tcPr>
          <w:p w:rsidR="002366D6" w:rsidRDefault="002366D6" w:rsidP="001D2786">
            <w:pPr>
              <w:pStyle w:val="standardowytabela"/>
              <w:ind w:right="-7"/>
              <w:jc w:val="both"/>
            </w:pPr>
            <w:r>
              <w:t>Baza turystyczna</w:t>
            </w:r>
          </w:p>
        </w:tc>
        <w:tc>
          <w:tcPr>
            <w:tcW w:w="2340" w:type="dxa"/>
          </w:tcPr>
          <w:p w:rsidR="002366D6" w:rsidRDefault="002366D6" w:rsidP="001D2786">
            <w:pPr>
              <w:pStyle w:val="standardowytabela"/>
              <w:ind w:right="-7"/>
              <w:jc w:val="both"/>
            </w:pPr>
            <w:r>
              <w:t>Ilość miejsc noclegowych całorocznych</w:t>
            </w:r>
          </w:p>
        </w:tc>
      </w:tr>
      <w:tr w:rsidR="002366D6" w:rsidTr="006B482C">
        <w:tc>
          <w:tcPr>
            <w:tcW w:w="430" w:type="dxa"/>
          </w:tcPr>
          <w:p w:rsidR="002366D6" w:rsidRDefault="002366D6" w:rsidP="001D2786">
            <w:pPr>
              <w:pStyle w:val="standardowytabela"/>
              <w:ind w:right="-7"/>
              <w:jc w:val="both"/>
            </w:pPr>
            <w:r>
              <w:t>1</w:t>
            </w:r>
          </w:p>
        </w:tc>
        <w:tc>
          <w:tcPr>
            <w:tcW w:w="2700" w:type="dxa"/>
          </w:tcPr>
          <w:p w:rsidR="002366D6" w:rsidRDefault="002366D6" w:rsidP="001D2786">
            <w:pPr>
              <w:pStyle w:val="standardowytabela"/>
              <w:ind w:right="-7"/>
              <w:jc w:val="both"/>
            </w:pPr>
            <w:r>
              <w:t>Stary Dwór Radziejowice</w:t>
            </w:r>
          </w:p>
        </w:tc>
        <w:tc>
          <w:tcPr>
            <w:tcW w:w="2340" w:type="dxa"/>
          </w:tcPr>
          <w:p w:rsidR="002366D6" w:rsidRDefault="002366D6" w:rsidP="001D2786">
            <w:pPr>
              <w:pStyle w:val="standardowytabela"/>
              <w:ind w:right="-7"/>
              <w:jc w:val="both"/>
            </w:pPr>
            <w:r>
              <w:t>49</w:t>
            </w:r>
          </w:p>
        </w:tc>
      </w:tr>
      <w:tr w:rsidR="002366D6" w:rsidTr="006B482C">
        <w:tc>
          <w:tcPr>
            <w:tcW w:w="430" w:type="dxa"/>
          </w:tcPr>
          <w:p w:rsidR="002366D6" w:rsidRDefault="002366D6" w:rsidP="001D2786">
            <w:pPr>
              <w:pStyle w:val="standardowytabela"/>
              <w:ind w:right="-7"/>
              <w:jc w:val="both"/>
            </w:pPr>
            <w:r>
              <w:t>2</w:t>
            </w:r>
          </w:p>
        </w:tc>
        <w:tc>
          <w:tcPr>
            <w:tcW w:w="2700" w:type="dxa"/>
          </w:tcPr>
          <w:p w:rsidR="002366D6" w:rsidRDefault="002366D6" w:rsidP="001D2786">
            <w:pPr>
              <w:pStyle w:val="standardowytabela"/>
              <w:ind w:right="-7"/>
              <w:jc w:val="both"/>
            </w:pPr>
            <w:r>
              <w:t>Ośrodek Kuklówka</w:t>
            </w:r>
          </w:p>
        </w:tc>
        <w:tc>
          <w:tcPr>
            <w:tcW w:w="2340" w:type="dxa"/>
          </w:tcPr>
          <w:p w:rsidR="002366D6" w:rsidRDefault="002366D6" w:rsidP="001D2786">
            <w:pPr>
              <w:pStyle w:val="standardowytabela"/>
              <w:ind w:right="-7"/>
              <w:jc w:val="both"/>
            </w:pPr>
            <w:r>
              <w:t>53</w:t>
            </w:r>
          </w:p>
        </w:tc>
      </w:tr>
      <w:tr w:rsidR="002366D6" w:rsidTr="006B482C">
        <w:tc>
          <w:tcPr>
            <w:tcW w:w="430" w:type="dxa"/>
          </w:tcPr>
          <w:p w:rsidR="002366D6" w:rsidRDefault="002366D6" w:rsidP="001D2786">
            <w:pPr>
              <w:pStyle w:val="standardowytabela"/>
              <w:ind w:right="-7"/>
              <w:jc w:val="both"/>
            </w:pPr>
            <w:r>
              <w:t>3</w:t>
            </w:r>
          </w:p>
        </w:tc>
        <w:tc>
          <w:tcPr>
            <w:tcW w:w="2700" w:type="dxa"/>
          </w:tcPr>
          <w:p w:rsidR="002366D6" w:rsidRDefault="002366D6" w:rsidP="001D2786">
            <w:pPr>
              <w:pStyle w:val="standardowytabela"/>
              <w:ind w:right="-7"/>
              <w:jc w:val="both"/>
            </w:pPr>
            <w:r>
              <w:t>TWÓJ PENSJONAT Radziejowice</w:t>
            </w:r>
          </w:p>
        </w:tc>
        <w:tc>
          <w:tcPr>
            <w:tcW w:w="2340" w:type="dxa"/>
          </w:tcPr>
          <w:p w:rsidR="002366D6" w:rsidRDefault="002366D6" w:rsidP="001D2786">
            <w:pPr>
              <w:pStyle w:val="standardowytabela"/>
              <w:ind w:right="-7"/>
              <w:jc w:val="both"/>
            </w:pPr>
            <w:r>
              <w:t>12</w:t>
            </w:r>
          </w:p>
        </w:tc>
      </w:tr>
      <w:tr w:rsidR="002366D6" w:rsidTr="006B482C">
        <w:tc>
          <w:tcPr>
            <w:tcW w:w="430" w:type="dxa"/>
          </w:tcPr>
          <w:p w:rsidR="002366D6" w:rsidRDefault="002366D6" w:rsidP="001D2786">
            <w:pPr>
              <w:pStyle w:val="standardowytabela"/>
              <w:ind w:right="-7"/>
              <w:jc w:val="both"/>
            </w:pPr>
            <w:r>
              <w:t>4</w:t>
            </w:r>
          </w:p>
        </w:tc>
        <w:tc>
          <w:tcPr>
            <w:tcW w:w="2700" w:type="dxa"/>
          </w:tcPr>
          <w:p w:rsidR="002366D6" w:rsidRDefault="002366D6" w:rsidP="001D2786">
            <w:pPr>
              <w:pStyle w:val="standardowytabela"/>
              <w:ind w:right="-7"/>
              <w:jc w:val="both"/>
            </w:pPr>
            <w:r>
              <w:t>Dom Pracy Twórczej Radziejowice</w:t>
            </w:r>
          </w:p>
        </w:tc>
        <w:tc>
          <w:tcPr>
            <w:tcW w:w="2340" w:type="dxa"/>
          </w:tcPr>
          <w:p w:rsidR="002366D6" w:rsidRDefault="002366D6" w:rsidP="001D2786">
            <w:pPr>
              <w:pStyle w:val="standardowytabela"/>
              <w:ind w:right="-7"/>
              <w:jc w:val="both"/>
            </w:pPr>
            <w:r>
              <w:t>55</w:t>
            </w:r>
          </w:p>
        </w:tc>
      </w:tr>
      <w:tr w:rsidR="002366D6" w:rsidTr="006B482C">
        <w:tc>
          <w:tcPr>
            <w:tcW w:w="430" w:type="dxa"/>
          </w:tcPr>
          <w:p w:rsidR="002366D6" w:rsidRDefault="002366D6" w:rsidP="001D2786">
            <w:pPr>
              <w:pStyle w:val="standardowytabela"/>
              <w:ind w:right="-7"/>
              <w:jc w:val="both"/>
            </w:pPr>
            <w:r>
              <w:t>5</w:t>
            </w:r>
          </w:p>
        </w:tc>
        <w:tc>
          <w:tcPr>
            <w:tcW w:w="2700" w:type="dxa"/>
          </w:tcPr>
          <w:p w:rsidR="002366D6" w:rsidRDefault="002366D6" w:rsidP="001D2786">
            <w:pPr>
              <w:pStyle w:val="standardowytabela"/>
              <w:ind w:right="-7"/>
              <w:jc w:val="both"/>
            </w:pPr>
            <w:r>
              <w:t>Gościniec „Kuklówka”</w:t>
            </w:r>
          </w:p>
        </w:tc>
        <w:tc>
          <w:tcPr>
            <w:tcW w:w="2340" w:type="dxa"/>
          </w:tcPr>
          <w:p w:rsidR="002366D6" w:rsidRDefault="002366D6" w:rsidP="001D2786">
            <w:pPr>
              <w:pStyle w:val="standardowytabela"/>
              <w:ind w:right="-7"/>
              <w:jc w:val="both"/>
            </w:pPr>
            <w:r>
              <w:t>15</w:t>
            </w:r>
          </w:p>
        </w:tc>
      </w:tr>
      <w:tr w:rsidR="002366D6" w:rsidTr="006B482C">
        <w:tc>
          <w:tcPr>
            <w:tcW w:w="430" w:type="dxa"/>
          </w:tcPr>
          <w:p w:rsidR="002366D6" w:rsidRDefault="002366D6" w:rsidP="001D2786">
            <w:pPr>
              <w:pStyle w:val="standardowytabela"/>
              <w:ind w:right="-7"/>
              <w:jc w:val="both"/>
            </w:pPr>
            <w:r>
              <w:t>6</w:t>
            </w:r>
          </w:p>
        </w:tc>
        <w:tc>
          <w:tcPr>
            <w:tcW w:w="2700" w:type="dxa"/>
          </w:tcPr>
          <w:p w:rsidR="002366D6" w:rsidRDefault="002366D6" w:rsidP="001D2786">
            <w:pPr>
              <w:pStyle w:val="standardowytabela"/>
              <w:ind w:right="-7"/>
              <w:jc w:val="both"/>
            </w:pPr>
            <w:r>
              <w:t>Agroturystyka</w:t>
            </w:r>
          </w:p>
        </w:tc>
        <w:tc>
          <w:tcPr>
            <w:tcW w:w="2340" w:type="dxa"/>
          </w:tcPr>
          <w:p w:rsidR="002366D6" w:rsidRDefault="002366D6" w:rsidP="001D2786">
            <w:pPr>
              <w:pStyle w:val="standardowytabela"/>
              <w:ind w:right="-7"/>
              <w:jc w:val="both"/>
            </w:pPr>
            <w:r>
              <w:t>37</w:t>
            </w:r>
          </w:p>
        </w:tc>
      </w:tr>
      <w:tr w:rsidR="002366D6" w:rsidTr="006B482C">
        <w:trPr>
          <w:cantSplit/>
        </w:trPr>
        <w:tc>
          <w:tcPr>
            <w:tcW w:w="3130" w:type="dxa"/>
            <w:gridSpan w:val="2"/>
          </w:tcPr>
          <w:p w:rsidR="002366D6" w:rsidRDefault="002366D6" w:rsidP="001D2786">
            <w:pPr>
              <w:pStyle w:val="standardowytabela"/>
              <w:ind w:right="-7"/>
              <w:jc w:val="both"/>
            </w:pPr>
            <w:r>
              <w:t>Razem</w:t>
            </w:r>
          </w:p>
        </w:tc>
        <w:tc>
          <w:tcPr>
            <w:tcW w:w="2340" w:type="dxa"/>
          </w:tcPr>
          <w:p w:rsidR="002366D6" w:rsidRDefault="002366D6" w:rsidP="001D2786">
            <w:pPr>
              <w:pStyle w:val="standardowytabela"/>
              <w:ind w:right="-7"/>
              <w:jc w:val="both"/>
            </w:pPr>
            <w:r>
              <w:t>221</w:t>
            </w:r>
          </w:p>
        </w:tc>
      </w:tr>
    </w:tbl>
    <w:p w:rsidR="00E35865" w:rsidRDefault="00ED0C8B" w:rsidP="00DB5AC4">
      <w:pPr>
        <w:pStyle w:val="Styl2p2"/>
      </w:pPr>
      <w:bookmarkStart w:id="42" w:name="_TOC_250022"/>
      <w:bookmarkStart w:id="43" w:name="_Toc456126484"/>
      <w:r>
        <w:t>Uwarunkowania</w:t>
      </w:r>
      <w:r>
        <w:rPr>
          <w:spacing w:val="-8"/>
        </w:rPr>
        <w:t xml:space="preserve"> </w:t>
      </w:r>
      <w:bookmarkEnd w:id="42"/>
      <w:r>
        <w:t>demograficzne</w:t>
      </w:r>
      <w:bookmarkEnd w:id="43"/>
    </w:p>
    <w:p w:rsidR="00E35865" w:rsidRDefault="00ED0C8B" w:rsidP="00DB5AC4">
      <w:pPr>
        <w:pStyle w:val="Styl2p3"/>
      </w:pPr>
      <w:bookmarkStart w:id="44" w:name="_TOC_250021"/>
      <w:bookmarkEnd w:id="44"/>
      <w:r>
        <w:t>Ludność</w:t>
      </w:r>
    </w:p>
    <w:p w:rsidR="00E35865" w:rsidRDefault="00ED0C8B" w:rsidP="00DB180D">
      <w:pPr>
        <w:pStyle w:val="Text2"/>
      </w:pPr>
      <w:r>
        <w:t>Ludność gminy Radziejowice wynosi 4549 osób. Liczba mężczyzna wynosi 2242, natomiast kobiet 2307, które stanowią 102,9% ogółu. Natomiast gęstość zaludnienia</w:t>
      </w:r>
      <w:r w:rsidR="00A81F29">
        <w:t xml:space="preserve"> w </w:t>
      </w:r>
      <w:r>
        <w:t>roku 2004 na terenie gminy wynosiła 58 os/km</w:t>
      </w:r>
      <w:r>
        <w:rPr>
          <w:position w:val="10"/>
          <w:sz w:val="13"/>
        </w:rPr>
        <w:t>2</w:t>
      </w:r>
      <w:r>
        <w:t>. Przyrost naturalny wynosi 4,2 na 1000 ludności, natomiast saldo migracji wynosi 14,2 na 1000 ludności.</w:t>
      </w:r>
    </w:p>
    <w:p w:rsidR="00E35865" w:rsidRDefault="00E35865" w:rsidP="00973113">
      <w:pPr>
        <w:pStyle w:val="Tekstpodstawowy"/>
        <w:spacing w:after="3"/>
        <w:ind w:left="567" w:right="-7"/>
      </w:pPr>
    </w:p>
    <w:p w:rsidR="00973113" w:rsidRDefault="00973113"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8</w:t>
      </w:r>
      <w:r w:rsidR="00DB180D">
        <w:rPr>
          <w:noProof/>
        </w:rPr>
        <w:fldChar w:fldCharType="end"/>
      </w:r>
      <w:r>
        <w:t xml:space="preserve"> </w:t>
      </w:r>
      <w:r w:rsidRPr="00CC7E89">
        <w:t>Podstawowe dane demograficzne gminy Radziejowice</w:t>
      </w:r>
    </w:p>
    <w:tbl>
      <w:tblPr>
        <w:tblW w:w="477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3"/>
        <w:gridCol w:w="3838"/>
        <w:gridCol w:w="2375"/>
        <w:gridCol w:w="2224"/>
      </w:tblGrid>
      <w:tr w:rsidR="002366D6" w:rsidRPr="007E086A" w:rsidTr="00973113">
        <w:trPr>
          <w:cantSplit/>
        </w:trPr>
        <w:tc>
          <w:tcPr>
            <w:tcW w:w="276" w:type="pct"/>
            <w:vAlign w:val="center"/>
          </w:tcPr>
          <w:p w:rsidR="002366D6" w:rsidRPr="007E086A" w:rsidRDefault="002366D6" w:rsidP="001D2786">
            <w:pPr>
              <w:pStyle w:val="Tekstpodstawowy"/>
              <w:ind w:right="-7"/>
              <w:rPr>
                <w:b/>
              </w:rPr>
            </w:pPr>
            <w:r w:rsidRPr="007E086A">
              <w:rPr>
                <w:b/>
              </w:rPr>
              <w:t>Lp.</w:t>
            </w:r>
          </w:p>
        </w:tc>
        <w:tc>
          <w:tcPr>
            <w:tcW w:w="2149" w:type="pct"/>
            <w:vAlign w:val="center"/>
          </w:tcPr>
          <w:p w:rsidR="002366D6" w:rsidRPr="007E086A" w:rsidRDefault="002366D6" w:rsidP="001D2786">
            <w:pPr>
              <w:pStyle w:val="Tekstpodstawowy"/>
              <w:ind w:right="-7"/>
              <w:rPr>
                <w:b/>
              </w:rPr>
            </w:pPr>
            <w:r w:rsidRPr="007E086A">
              <w:rPr>
                <w:b/>
              </w:rPr>
              <w:t>Wieś lub obręb ewidencyjny</w:t>
            </w:r>
          </w:p>
        </w:tc>
        <w:tc>
          <w:tcPr>
            <w:tcW w:w="1330" w:type="pct"/>
            <w:vAlign w:val="center"/>
          </w:tcPr>
          <w:p w:rsidR="002366D6" w:rsidRPr="007E086A" w:rsidRDefault="002366D6" w:rsidP="001D2786">
            <w:pPr>
              <w:pStyle w:val="Tekstpodstawowy"/>
              <w:ind w:right="-7"/>
              <w:rPr>
                <w:b/>
              </w:rPr>
            </w:pPr>
            <w:r w:rsidRPr="007E086A">
              <w:rPr>
                <w:b/>
              </w:rPr>
              <w:t>Powierzchnia (km</w:t>
            </w:r>
            <w:r w:rsidRPr="007E086A">
              <w:rPr>
                <w:b/>
                <w:vertAlign w:val="superscript"/>
              </w:rPr>
              <w:t>2</w:t>
            </w:r>
            <w:r w:rsidRPr="007E086A">
              <w:rPr>
                <w:b/>
              </w:rPr>
              <w:t>)</w:t>
            </w:r>
          </w:p>
        </w:tc>
        <w:tc>
          <w:tcPr>
            <w:tcW w:w="1245" w:type="pct"/>
            <w:vAlign w:val="center"/>
          </w:tcPr>
          <w:p w:rsidR="002366D6" w:rsidRPr="007E086A" w:rsidRDefault="002366D6" w:rsidP="001D2786">
            <w:pPr>
              <w:pStyle w:val="Tekstpodstawowy"/>
              <w:ind w:right="-7"/>
              <w:rPr>
                <w:b/>
              </w:rPr>
            </w:pPr>
            <w:r w:rsidRPr="007E086A">
              <w:rPr>
                <w:b/>
              </w:rPr>
              <w:t>Liczba osób</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Adamów-Parcel</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2,48</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87</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Adamów Wieś</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3,24</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122</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Benenard</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1,65</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93</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Budy Józefowskie</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2,58</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189</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Budy Mszczonowskie</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2,87</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83</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Chroboty</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1,56</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123</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 xml:space="preserve">Kamionka </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2,09</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59</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Korytów</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3,50</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407</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Korytów A</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2,01</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555</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 xml:space="preserve">Krze </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6,35</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283</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Krzyzówka</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2,55</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84</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Kuklówka Radziejowicka</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1,96</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126</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 xml:space="preserve">Kuklówka Zarzeczna </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3,41</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205</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Kuranów</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1,77</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66</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Nowe Budy</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3,75</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129</w:t>
            </w:r>
          </w:p>
        </w:tc>
      </w:tr>
      <w:tr w:rsidR="002366D6" w:rsidRPr="007E086A" w:rsidTr="00973113">
        <w:trPr>
          <w:cantSplit/>
          <w:trHeight w:val="130"/>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Pieńki Towarzystwo</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1,52</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41</w:t>
            </w:r>
          </w:p>
        </w:tc>
      </w:tr>
      <w:tr w:rsidR="002366D6" w:rsidRPr="007E086A" w:rsidTr="00973113">
        <w:trPr>
          <w:cantSplit/>
          <w:trHeight w:val="130"/>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Podlasie</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0,79</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58</w:t>
            </w:r>
          </w:p>
        </w:tc>
      </w:tr>
      <w:tr w:rsidR="002366D6" w:rsidRPr="007E086A" w:rsidTr="00973113">
        <w:trPr>
          <w:cantSplit/>
          <w:trHeight w:val="130"/>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Radziejowice</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3,84</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658</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Radziejowice-Parcel</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1,88</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181</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Słabomierz</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3,20</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143</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 xml:space="preserve">Stare Budy </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2,69</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49</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 xml:space="preserve">Tartak </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1,73</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281</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Zazdrość</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1,26</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104</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Zboiska</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2,15</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121</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Nadleśnictwo Grójec</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10,84</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w:t>
            </w:r>
          </w:p>
        </w:tc>
      </w:tr>
      <w:tr w:rsidR="002366D6" w:rsidRPr="007E086A" w:rsidTr="00973113">
        <w:trPr>
          <w:cantSplit/>
        </w:trPr>
        <w:tc>
          <w:tcPr>
            <w:tcW w:w="276" w:type="pct"/>
          </w:tcPr>
          <w:p w:rsidR="002366D6" w:rsidRPr="007E086A" w:rsidRDefault="002366D6" w:rsidP="00CB4A0B">
            <w:pPr>
              <w:widowControl/>
              <w:numPr>
                <w:ilvl w:val="0"/>
                <w:numId w:val="16"/>
              </w:numPr>
              <w:tabs>
                <w:tab w:val="clear" w:pos="720"/>
                <w:tab w:val="num" w:pos="-70"/>
              </w:tabs>
              <w:ind w:left="0" w:right="-7" w:firstLine="0"/>
              <w:jc w:val="both"/>
              <w:rPr>
                <w:color w:val="000000"/>
                <w:sz w:val="20"/>
                <w:szCs w:val="20"/>
              </w:rPr>
            </w:pPr>
          </w:p>
        </w:tc>
        <w:tc>
          <w:tcPr>
            <w:tcW w:w="2149" w:type="pct"/>
          </w:tcPr>
          <w:p w:rsidR="002366D6" w:rsidRPr="007E086A" w:rsidRDefault="002366D6" w:rsidP="001D2786">
            <w:pPr>
              <w:ind w:right="-7"/>
              <w:jc w:val="both"/>
              <w:rPr>
                <w:color w:val="000000"/>
                <w:sz w:val="20"/>
                <w:szCs w:val="20"/>
              </w:rPr>
            </w:pPr>
            <w:r w:rsidRPr="007E086A">
              <w:rPr>
                <w:color w:val="000000"/>
                <w:sz w:val="20"/>
                <w:szCs w:val="20"/>
              </w:rPr>
              <w:t xml:space="preserve">PGR Borek </w:t>
            </w:r>
          </w:p>
        </w:tc>
        <w:tc>
          <w:tcPr>
            <w:tcW w:w="1330" w:type="pct"/>
          </w:tcPr>
          <w:p w:rsidR="002366D6" w:rsidRPr="007E086A" w:rsidRDefault="002366D6" w:rsidP="001D2786">
            <w:pPr>
              <w:ind w:right="-7"/>
              <w:jc w:val="both"/>
              <w:rPr>
                <w:color w:val="000000"/>
                <w:sz w:val="20"/>
                <w:szCs w:val="20"/>
              </w:rPr>
            </w:pPr>
            <w:r w:rsidRPr="007E086A">
              <w:rPr>
                <w:color w:val="000000"/>
                <w:sz w:val="20"/>
                <w:szCs w:val="20"/>
              </w:rPr>
              <w:t>0,63</w:t>
            </w:r>
          </w:p>
        </w:tc>
        <w:tc>
          <w:tcPr>
            <w:tcW w:w="1245" w:type="pct"/>
          </w:tcPr>
          <w:p w:rsidR="002366D6" w:rsidRPr="007E086A" w:rsidRDefault="002366D6" w:rsidP="001D2786">
            <w:pPr>
              <w:ind w:right="-7"/>
              <w:jc w:val="both"/>
              <w:rPr>
                <w:color w:val="000000"/>
                <w:sz w:val="20"/>
                <w:szCs w:val="20"/>
              </w:rPr>
            </w:pPr>
            <w:r w:rsidRPr="007E086A">
              <w:rPr>
                <w:color w:val="000000"/>
                <w:sz w:val="20"/>
                <w:szCs w:val="20"/>
              </w:rPr>
              <w:t>-</w:t>
            </w:r>
          </w:p>
        </w:tc>
      </w:tr>
      <w:tr w:rsidR="002366D6" w:rsidRPr="007E086A" w:rsidTr="00973113">
        <w:trPr>
          <w:cantSplit/>
          <w:trHeight w:val="130"/>
        </w:trPr>
        <w:tc>
          <w:tcPr>
            <w:tcW w:w="2425" w:type="pct"/>
            <w:gridSpan w:val="2"/>
          </w:tcPr>
          <w:p w:rsidR="002366D6" w:rsidRPr="007E086A" w:rsidRDefault="002366D6" w:rsidP="001D2786">
            <w:pPr>
              <w:ind w:right="-7"/>
              <w:jc w:val="both"/>
              <w:rPr>
                <w:b/>
                <w:i/>
                <w:color w:val="000000"/>
                <w:sz w:val="20"/>
                <w:szCs w:val="20"/>
              </w:rPr>
            </w:pPr>
            <w:r w:rsidRPr="007E086A">
              <w:rPr>
                <w:b/>
                <w:i/>
                <w:color w:val="000000"/>
                <w:sz w:val="20"/>
                <w:szCs w:val="20"/>
              </w:rPr>
              <w:lastRenderedPageBreak/>
              <w:t>RAZEM</w:t>
            </w:r>
          </w:p>
        </w:tc>
        <w:tc>
          <w:tcPr>
            <w:tcW w:w="1330" w:type="pct"/>
          </w:tcPr>
          <w:p w:rsidR="002366D6" w:rsidRPr="007E086A" w:rsidRDefault="00715E70" w:rsidP="001D2786">
            <w:pPr>
              <w:ind w:right="-7"/>
              <w:jc w:val="both"/>
              <w:rPr>
                <w:b/>
                <w:i/>
                <w:sz w:val="20"/>
                <w:szCs w:val="20"/>
              </w:rPr>
            </w:pPr>
            <w:r w:rsidRPr="007E086A">
              <w:rPr>
                <w:b/>
                <w:i/>
                <w:sz w:val="20"/>
                <w:szCs w:val="20"/>
              </w:rPr>
              <w:t>72,3</w:t>
            </w:r>
          </w:p>
        </w:tc>
        <w:tc>
          <w:tcPr>
            <w:tcW w:w="1245" w:type="pct"/>
          </w:tcPr>
          <w:p w:rsidR="002366D6" w:rsidRPr="007E086A" w:rsidRDefault="002366D6" w:rsidP="001D2786">
            <w:pPr>
              <w:ind w:right="-7"/>
              <w:jc w:val="both"/>
              <w:rPr>
                <w:b/>
                <w:i/>
                <w:color w:val="000000"/>
                <w:sz w:val="20"/>
                <w:szCs w:val="20"/>
              </w:rPr>
            </w:pPr>
            <w:r w:rsidRPr="007E086A">
              <w:rPr>
                <w:b/>
                <w:i/>
                <w:color w:val="000000"/>
                <w:sz w:val="20"/>
                <w:szCs w:val="20"/>
              </w:rPr>
              <w:t>4247</w:t>
            </w:r>
          </w:p>
        </w:tc>
      </w:tr>
    </w:tbl>
    <w:p w:rsidR="007E086A" w:rsidRDefault="007E086A" w:rsidP="001D2786">
      <w:pPr>
        <w:pStyle w:val="Tekstpodstawowy"/>
        <w:ind w:right="-7"/>
      </w:pPr>
    </w:p>
    <w:p w:rsidR="00973113" w:rsidRDefault="00973113"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9</w:t>
      </w:r>
      <w:r w:rsidR="00DB180D">
        <w:rPr>
          <w:noProof/>
        </w:rPr>
        <w:fldChar w:fldCharType="end"/>
      </w:r>
      <w:r>
        <w:t xml:space="preserve"> </w:t>
      </w:r>
      <w:r w:rsidRPr="00F205C0">
        <w:t>Ludność według płci i grup wieku w roku 2002</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1"/>
        <w:gridCol w:w="1188"/>
        <w:gridCol w:w="1232"/>
        <w:gridCol w:w="1804"/>
        <w:gridCol w:w="807"/>
        <w:gridCol w:w="2319"/>
      </w:tblGrid>
      <w:tr w:rsidR="002366D6" w:rsidTr="00973113">
        <w:tc>
          <w:tcPr>
            <w:tcW w:w="1581" w:type="dxa"/>
          </w:tcPr>
          <w:p w:rsidR="002366D6" w:rsidRDefault="002366D6" w:rsidP="001D2786">
            <w:pPr>
              <w:pStyle w:val="standardowytabela"/>
              <w:ind w:right="-7"/>
              <w:jc w:val="both"/>
            </w:pPr>
            <w:r>
              <w:t>Wyszczególnienie</w:t>
            </w:r>
          </w:p>
        </w:tc>
        <w:tc>
          <w:tcPr>
            <w:tcW w:w="1188" w:type="dxa"/>
          </w:tcPr>
          <w:p w:rsidR="002366D6" w:rsidRDefault="002366D6" w:rsidP="001D2786">
            <w:pPr>
              <w:pStyle w:val="standardowytabela"/>
              <w:ind w:right="-7"/>
              <w:jc w:val="both"/>
            </w:pPr>
            <w:r>
              <w:t>Mężczyźni</w:t>
            </w:r>
          </w:p>
        </w:tc>
        <w:tc>
          <w:tcPr>
            <w:tcW w:w="1232" w:type="dxa"/>
          </w:tcPr>
          <w:p w:rsidR="002366D6" w:rsidRDefault="002366D6" w:rsidP="001D2786">
            <w:pPr>
              <w:pStyle w:val="standardowytabela"/>
              <w:ind w:right="-7"/>
              <w:jc w:val="both"/>
            </w:pPr>
            <w:r>
              <w:t>Kobiety</w:t>
            </w:r>
          </w:p>
        </w:tc>
        <w:tc>
          <w:tcPr>
            <w:tcW w:w="1804" w:type="dxa"/>
          </w:tcPr>
          <w:p w:rsidR="002366D6" w:rsidRDefault="002366D6" w:rsidP="001D2786">
            <w:pPr>
              <w:pStyle w:val="standardowytabela"/>
              <w:ind w:right="-7"/>
              <w:jc w:val="both"/>
            </w:pPr>
            <w:r>
              <w:t>Liczba kobiet na 100 mężczyzn</w:t>
            </w:r>
          </w:p>
        </w:tc>
        <w:tc>
          <w:tcPr>
            <w:tcW w:w="807" w:type="dxa"/>
          </w:tcPr>
          <w:p w:rsidR="002366D6" w:rsidRDefault="002366D6" w:rsidP="001D2786">
            <w:pPr>
              <w:pStyle w:val="standardowytabela"/>
              <w:ind w:right="-7"/>
              <w:jc w:val="both"/>
            </w:pPr>
            <w:r>
              <w:t>Ogółem</w:t>
            </w:r>
          </w:p>
        </w:tc>
        <w:tc>
          <w:tcPr>
            <w:tcW w:w="2319" w:type="dxa"/>
          </w:tcPr>
          <w:p w:rsidR="002366D6" w:rsidRDefault="002366D6" w:rsidP="001D2786">
            <w:pPr>
              <w:pStyle w:val="standardowytabela"/>
              <w:ind w:right="-7"/>
              <w:jc w:val="both"/>
            </w:pPr>
            <w:r>
              <w:t>Odsetek liczebności grup względem ogółu</w:t>
            </w:r>
          </w:p>
        </w:tc>
      </w:tr>
      <w:tr w:rsidR="002366D6" w:rsidTr="00973113">
        <w:tc>
          <w:tcPr>
            <w:tcW w:w="1581" w:type="dxa"/>
          </w:tcPr>
          <w:p w:rsidR="002366D6" w:rsidRDefault="002366D6" w:rsidP="001D2786">
            <w:pPr>
              <w:pStyle w:val="standardowytabela"/>
              <w:ind w:right="-7"/>
              <w:jc w:val="both"/>
            </w:pPr>
            <w:r>
              <w:t>Ogółem</w:t>
            </w:r>
          </w:p>
        </w:tc>
        <w:tc>
          <w:tcPr>
            <w:tcW w:w="1188" w:type="dxa"/>
          </w:tcPr>
          <w:p w:rsidR="002366D6" w:rsidRDefault="002366D6" w:rsidP="001D2786">
            <w:pPr>
              <w:pStyle w:val="standardowytabela"/>
              <w:ind w:right="-7"/>
              <w:jc w:val="both"/>
            </w:pPr>
            <w:r>
              <w:t>2242</w:t>
            </w:r>
          </w:p>
        </w:tc>
        <w:tc>
          <w:tcPr>
            <w:tcW w:w="1232" w:type="dxa"/>
          </w:tcPr>
          <w:p w:rsidR="002366D6" w:rsidRDefault="002366D6" w:rsidP="001D2786">
            <w:pPr>
              <w:pStyle w:val="standardowytabela"/>
              <w:ind w:right="-7"/>
              <w:jc w:val="both"/>
            </w:pPr>
            <w:r>
              <w:t>2307</w:t>
            </w:r>
          </w:p>
        </w:tc>
        <w:tc>
          <w:tcPr>
            <w:tcW w:w="1804" w:type="dxa"/>
          </w:tcPr>
          <w:p w:rsidR="002366D6" w:rsidRDefault="002366D6" w:rsidP="001D2786">
            <w:pPr>
              <w:pStyle w:val="standardowytabela"/>
              <w:ind w:right="-7"/>
              <w:jc w:val="both"/>
            </w:pPr>
            <w:r>
              <w:t>102,9</w:t>
            </w:r>
          </w:p>
        </w:tc>
        <w:tc>
          <w:tcPr>
            <w:tcW w:w="807" w:type="dxa"/>
          </w:tcPr>
          <w:p w:rsidR="002366D6" w:rsidRDefault="002366D6" w:rsidP="001D2786">
            <w:pPr>
              <w:pStyle w:val="standardowytabela"/>
              <w:ind w:right="-7"/>
              <w:jc w:val="both"/>
            </w:pPr>
            <w:r>
              <w:t>4549</w:t>
            </w:r>
          </w:p>
        </w:tc>
        <w:tc>
          <w:tcPr>
            <w:tcW w:w="2319" w:type="dxa"/>
          </w:tcPr>
          <w:p w:rsidR="002366D6" w:rsidRDefault="002366D6" w:rsidP="001D2786">
            <w:pPr>
              <w:pStyle w:val="standardowytabela"/>
              <w:ind w:right="-7"/>
              <w:jc w:val="both"/>
            </w:pPr>
            <w:r>
              <w:t>100</w:t>
            </w:r>
          </w:p>
        </w:tc>
      </w:tr>
      <w:tr w:rsidR="002366D6" w:rsidTr="00973113">
        <w:tc>
          <w:tcPr>
            <w:tcW w:w="1581" w:type="dxa"/>
          </w:tcPr>
          <w:p w:rsidR="002366D6" w:rsidRDefault="002366D6" w:rsidP="001D2786">
            <w:pPr>
              <w:pStyle w:val="standardowytabela"/>
              <w:ind w:right="-7"/>
              <w:jc w:val="both"/>
            </w:pPr>
            <w:r>
              <w:t>W wieku:</w:t>
            </w:r>
          </w:p>
        </w:tc>
        <w:tc>
          <w:tcPr>
            <w:tcW w:w="1188" w:type="dxa"/>
          </w:tcPr>
          <w:p w:rsidR="002366D6" w:rsidRDefault="002366D6" w:rsidP="001D2786">
            <w:pPr>
              <w:pStyle w:val="standardowytabela"/>
              <w:ind w:right="-7"/>
              <w:jc w:val="both"/>
            </w:pPr>
          </w:p>
        </w:tc>
        <w:tc>
          <w:tcPr>
            <w:tcW w:w="1232" w:type="dxa"/>
          </w:tcPr>
          <w:p w:rsidR="002366D6" w:rsidRDefault="002366D6" w:rsidP="001D2786">
            <w:pPr>
              <w:pStyle w:val="standardowytabela"/>
              <w:ind w:right="-7"/>
              <w:jc w:val="both"/>
            </w:pPr>
          </w:p>
        </w:tc>
        <w:tc>
          <w:tcPr>
            <w:tcW w:w="1804" w:type="dxa"/>
          </w:tcPr>
          <w:p w:rsidR="002366D6" w:rsidRDefault="002366D6" w:rsidP="001D2786">
            <w:pPr>
              <w:pStyle w:val="standardowytabela"/>
              <w:ind w:right="-7"/>
              <w:jc w:val="both"/>
            </w:pPr>
          </w:p>
        </w:tc>
        <w:tc>
          <w:tcPr>
            <w:tcW w:w="807" w:type="dxa"/>
          </w:tcPr>
          <w:p w:rsidR="002366D6" w:rsidRDefault="002366D6" w:rsidP="001D2786">
            <w:pPr>
              <w:pStyle w:val="standardowytabela"/>
              <w:ind w:right="-7"/>
              <w:jc w:val="both"/>
            </w:pPr>
          </w:p>
        </w:tc>
        <w:tc>
          <w:tcPr>
            <w:tcW w:w="2319" w:type="dxa"/>
          </w:tcPr>
          <w:p w:rsidR="002366D6" w:rsidRDefault="002366D6" w:rsidP="001D2786">
            <w:pPr>
              <w:pStyle w:val="standardowytabela"/>
              <w:ind w:right="-7"/>
              <w:jc w:val="both"/>
            </w:pPr>
          </w:p>
        </w:tc>
      </w:tr>
      <w:tr w:rsidR="002366D6" w:rsidTr="00973113">
        <w:tc>
          <w:tcPr>
            <w:tcW w:w="1581" w:type="dxa"/>
          </w:tcPr>
          <w:p w:rsidR="002366D6" w:rsidRDefault="002366D6" w:rsidP="001D2786">
            <w:pPr>
              <w:pStyle w:val="standardowytabela"/>
              <w:ind w:right="-7"/>
              <w:jc w:val="both"/>
            </w:pPr>
            <w:r>
              <w:t>Przedprodukcyjnym</w:t>
            </w:r>
          </w:p>
        </w:tc>
        <w:tc>
          <w:tcPr>
            <w:tcW w:w="1188" w:type="dxa"/>
          </w:tcPr>
          <w:p w:rsidR="002366D6" w:rsidRDefault="002366D6" w:rsidP="001D2786">
            <w:pPr>
              <w:pStyle w:val="standardowytabela"/>
              <w:ind w:right="-7"/>
              <w:jc w:val="both"/>
            </w:pPr>
            <w:r>
              <w:t>563</w:t>
            </w:r>
          </w:p>
        </w:tc>
        <w:tc>
          <w:tcPr>
            <w:tcW w:w="1232" w:type="dxa"/>
          </w:tcPr>
          <w:p w:rsidR="002366D6" w:rsidRDefault="002366D6" w:rsidP="001D2786">
            <w:pPr>
              <w:pStyle w:val="standardowytabela"/>
              <w:ind w:right="-7"/>
              <w:jc w:val="both"/>
            </w:pPr>
            <w:r>
              <w:t>561</w:t>
            </w:r>
          </w:p>
        </w:tc>
        <w:tc>
          <w:tcPr>
            <w:tcW w:w="1804" w:type="dxa"/>
          </w:tcPr>
          <w:p w:rsidR="002366D6" w:rsidRDefault="002366D6" w:rsidP="001D2786">
            <w:pPr>
              <w:pStyle w:val="standardowytabela"/>
              <w:ind w:right="-7"/>
              <w:jc w:val="both"/>
            </w:pPr>
            <w:r>
              <w:t>99,6</w:t>
            </w:r>
          </w:p>
        </w:tc>
        <w:tc>
          <w:tcPr>
            <w:tcW w:w="807" w:type="dxa"/>
          </w:tcPr>
          <w:p w:rsidR="002366D6" w:rsidRDefault="002366D6" w:rsidP="001D2786">
            <w:pPr>
              <w:pStyle w:val="standardowytabela"/>
              <w:ind w:right="-7"/>
              <w:jc w:val="both"/>
            </w:pPr>
            <w:r>
              <w:t>1124</w:t>
            </w:r>
          </w:p>
        </w:tc>
        <w:tc>
          <w:tcPr>
            <w:tcW w:w="2319" w:type="dxa"/>
          </w:tcPr>
          <w:p w:rsidR="002366D6" w:rsidRDefault="002366D6" w:rsidP="001D2786">
            <w:pPr>
              <w:pStyle w:val="standardowytabela"/>
              <w:ind w:right="-7"/>
              <w:jc w:val="both"/>
            </w:pPr>
            <w:r>
              <w:t>24,7</w:t>
            </w:r>
          </w:p>
        </w:tc>
      </w:tr>
      <w:tr w:rsidR="002366D6" w:rsidTr="00973113">
        <w:tc>
          <w:tcPr>
            <w:tcW w:w="1581" w:type="dxa"/>
          </w:tcPr>
          <w:p w:rsidR="002366D6" w:rsidRDefault="002366D6" w:rsidP="001D2786">
            <w:pPr>
              <w:pStyle w:val="standardowytabela"/>
              <w:ind w:right="-7"/>
              <w:jc w:val="both"/>
            </w:pPr>
            <w:r>
              <w:t>Produkcyjnym</w:t>
            </w:r>
          </w:p>
        </w:tc>
        <w:tc>
          <w:tcPr>
            <w:tcW w:w="1188" w:type="dxa"/>
          </w:tcPr>
          <w:p w:rsidR="002366D6" w:rsidRDefault="002366D6" w:rsidP="001D2786">
            <w:pPr>
              <w:pStyle w:val="standardowytabela"/>
              <w:ind w:right="-7"/>
              <w:jc w:val="both"/>
            </w:pPr>
            <w:r>
              <w:t>1418</w:t>
            </w:r>
          </w:p>
        </w:tc>
        <w:tc>
          <w:tcPr>
            <w:tcW w:w="1232" w:type="dxa"/>
          </w:tcPr>
          <w:p w:rsidR="002366D6" w:rsidRDefault="002366D6" w:rsidP="001D2786">
            <w:pPr>
              <w:pStyle w:val="standardowytabela"/>
              <w:ind w:right="-7"/>
              <w:jc w:val="both"/>
            </w:pPr>
            <w:r>
              <w:t>1261</w:t>
            </w:r>
          </w:p>
        </w:tc>
        <w:tc>
          <w:tcPr>
            <w:tcW w:w="1804" w:type="dxa"/>
          </w:tcPr>
          <w:p w:rsidR="002366D6" w:rsidRDefault="002366D6" w:rsidP="001D2786">
            <w:pPr>
              <w:pStyle w:val="standardowytabela"/>
              <w:ind w:right="-7"/>
              <w:jc w:val="both"/>
            </w:pPr>
            <w:r>
              <w:t>88,9</w:t>
            </w:r>
          </w:p>
        </w:tc>
        <w:tc>
          <w:tcPr>
            <w:tcW w:w="807" w:type="dxa"/>
          </w:tcPr>
          <w:p w:rsidR="002366D6" w:rsidRDefault="002366D6" w:rsidP="001D2786">
            <w:pPr>
              <w:pStyle w:val="standardowytabela"/>
              <w:ind w:right="-7"/>
              <w:jc w:val="both"/>
            </w:pPr>
            <w:r>
              <w:t>2679</w:t>
            </w:r>
          </w:p>
        </w:tc>
        <w:tc>
          <w:tcPr>
            <w:tcW w:w="2319" w:type="dxa"/>
          </w:tcPr>
          <w:p w:rsidR="002366D6" w:rsidRDefault="002366D6" w:rsidP="001D2786">
            <w:pPr>
              <w:pStyle w:val="standardowytabela"/>
              <w:ind w:right="-7"/>
              <w:jc w:val="both"/>
            </w:pPr>
            <w:r>
              <w:t>58,9</w:t>
            </w:r>
          </w:p>
        </w:tc>
      </w:tr>
      <w:tr w:rsidR="002366D6" w:rsidTr="00973113">
        <w:tc>
          <w:tcPr>
            <w:tcW w:w="1581" w:type="dxa"/>
          </w:tcPr>
          <w:p w:rsidR="002366D6" w:rsidRDefault="002366D6" w:rsidP="001D2786">
            <w:pPr>
              <w:pStyle w:val="standardowytabela"/>
              <w:ind w:right="-7"/>
              <w:jc w:val="both"/>
            </w:pPr>
            <w:r>
              <w:t>Poprodukcyjnym</w:t>
            </w:r>
          </w:p>
        </w:tc>
        <w:tc>
          <w:tcPr>
            <w:tcW w:w="1188" w:type="dxa"/>
          </w:tcPr>
          <w:p w:rsidR="002366D6" w:rsidRDefault="002366D6" w:rsidP="001D2786">
            <w:pPr>
              <w:pStyle w:val="standardowytabela"/>
              <w:ind w:right="-7"/>
              <w:jc w:val="both"/>
            </w:pPr>
            <w:r>
              <w:t>261</w:t>
            </w:r>
          </w:p>
        </w:tc>
        <w:tc>
          <w:tcPr>
            <w:tcW w:w="1232" w:type="dxa"/>
          </w:tcPr>
          <w:p w:rsidR="002366D6" w:rsidRDefault="002366D6" w:rsidP="001D2786">
            <w:pPr>
              <w:pStyle w:val="standardowytabela"/>
              <w:ind w:right="-7"/>
              <w:jc w:val="both"/>
            </w:pPr>
            <w:r>
              <w:t>485</w:t>
            </w:r>
          </w:p>
        </w:tc>
        <w:tc>
          <w:tcPr>
            <w:tcW w:w="1804" w:type="dxa"/>
          </w:tcPr>
          <w:p w:rsidR="002366D6" w:rsidRDefault="002366D6" w:rsidP="001D2786">
            <w:pPr>
              <w:pStyle w:val="standardowytabela"/>
              <w:ind w:right="-7"/>
              <w:jc w:val="both"/>
            </w:pPr>
            <w:r>
              <w:t>185,8</w:t>
            </w:r>
          </w:p>
        </w:tc>
        <w:tc>
          <w:tcPr>
            <w:tcW w:w="807" w:type="dxa"/>
          </w:tcPr>
          <w:p w:rsidR="002366D6" w:rsidRDefault="002366D6" w:rsidP="001D2786">
            <w:pPr>
              <w:pStyle w:val="standardowytabela"/>
              <w:ind w:right="-7"/>
              <w:jc w:val="both"/>
            </w:pPr>
            <w:r>
              <w:t>746</w:t>
            </w:r>
          </w:p>
        </w:tc>
        <w:tc>
          <w:tcPr>
            <w:tcW w:w="2319" w:type="dxa"/>
          </w:tcPr>
          <w:p w:rsidR="002366D6" w:rsidRDefault="002366D6" w:rsidP="001D2786">
            <w:pPr>
              <w:pStyle w:val="standardowytabela"/>
              <w:ind w:right="-7"/>
              <w:jc w:val="both"/>
            </w:pPr>
            <w:r>
              <w:t>16,4</w:t>
            </w:r>
          </w:p>
        </w:tc>
      </w:tr>
    </w:tbl>
    <w:p w:rsidR="002366D6" w:rsidRDefault="002366D6" w:rsidP="001D2786">
      <w:pPr>
        <w:ind w:right="-7"/>
        <w:jc w:val="both"/>
      </w:pPr>
    </w:p>
    <w:p w:rsidR="00FD2081" w:rsidRDefault="008371B5" w:rsidP="001D2786">
      <w:pPr>
        <w:pStyle w:val="Tekstpodstawowy"/>
        <w:ind w:right="-7"/>
      </w:pPr>
      <w:r>
        <w:rPr>
          <w:noProof/>
          <w:lang w:val="pl-PL" w:eastAsia="pl-PL"/>
        </w:rPr>
        <w:drawing>
          <wp:inline distT="0" distB="0" distL="0" distR="0" wp14:anchorId="2A241D1A" wp14:editId="467D2631">
            <wp:extent cx="5267325" cy="3638550"/>
            <wp:effectExtent l="0" t="0" r="0" b="0"/>
            <wp:docPr id="1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5865" w:rsidRDefault="00ED0C8B" w:rsidP="00DB180D">
      <w:pPr>
        <w:pStyle w:val="Text2"/>
      </w:pPr>
      <w:r>
        <w:t>Jak widać</w:t>
      </w:r>
      <w:r w:rsidR="007878CC">
        <w:t xml:space="preserve"> z </w:t>
      </w:r>
      <w:r>
        <w:t>powyższego zestawienia wynika struktura wiekowa gminy Radziejowice jest bardzo korzystna. Duża liczba osób</w:t>
      </w:r>
      <w:r w:rsidR="00A81F29">
        <w:t xml:space="preserve"> w </w:t>
      </w:r>
      <w:r>
        <w:t>wieku produkcyjnym oraz stosunkowo wysoka liczba osób</w:t>
      </w:r>
      <w:r w:rsidR="00A81F29">
        <w:t xml:space="preserve"> w </w:t>
      </w:r>
      <w:r>
        <w:t>wieku przedprodukcyjnym stanowić mogą duży potencjał rozwojowy terenu gminy. Korzystna struktura demograficzna gminy to niewątpliwie jej duży atut.</w:t>
      </w:r>
    </w:p>
    <w:p w:rsidR="00E35865" w:rsidRDefault="00ED0C8B" w:rsidP="00DB180D">
      <w:pPr>
        <w:pStyle w:val="Text2"/>
      </w:pPr>
      <w:r>
        <w:t>Na uwagę zasługuje też dość zróżnicowana struktura ludności według płci. Zdecydowanie przeważa liczba kobiet</w:t>
      </w:r>
      <w:r w:rsidR="00A81F29">
        <w:t xml:space="preserve"> w </w:t>
      </w:r>
      <w:r>
        <w:t>wieku poprodukcyjnym. Natomiast więcej mężczyzn jest wśród ludności</w:t>
      </w:r>
      <w:r w:rsidR="00A81F29">
        <w:t xml:space="preserve"> w </w:t>
      </w:r>
      <w:r>
        <w:t>wieku produkcyjnym.</w:t>
      </w:r>
    </w:p>
    <w:p w:rsidR="00E35865" w:rsidRDefault="00ED0C8B" w:rsidP="00DB180D">
      <w:pPr>
        <w:pStyle w:val="Text2"/>
      </w:pPr>
      <w:r>
        <w:t>Następny wykres przedstawia zmiany liczby mieszkańców gminy Radziejowice</w:t>
      </w:r>
      <w:r w:rsidR="00A81F29">
        <w:t xml:space="preserve"> w </w:t>
      </w:r>
      <w:r>
        <w:t>latach 1992- 2004. Według spisu powszechnego 2002 niemal połowę mieszkańców stanowią przybysze spoza terenów Gminy. Ponad połowa</w:t>
      </w:r>
      <w:r w:rsidR="007878CC">
        <w:t xml:space="preserve"> z </w:t>
      </w:r>
      <w:r>
        <w:t>nich osiedliła się przed przemianami 1989r. Jedna czwarta</w:t>
      </w:r>
      <w:r w:rsidR="003C27F6">
        <w:t xml:space="preserve"> </w:t>
      </w:r>
      <w:r>
        <w:t>dzisiejszej liczby mieszkańców osiedliła się tu przed rokiem 1988, blisko jedna piąta osiedliła się</w:t>
      </w:r>
      <w:r w:rsidR="00A81F29">
        <w:t xml:space="preserve"> w </w:t>
      </w:r>
      <w:r>
        <w:t>Gminie</w:t>
      </w:r>
      <w:r w:rsidR="00A81F29">
        <w:t xml:space="preserve"> w </w:t>
      </w:r>
      <w:r>
        <w:t>okresie 1989-2002. Przyrost naturalny</w:t>
      </w:r>
      <w:r w:rsidR="00A81F29">
        <w:t xml:space="preserve"> w </w:t>
      </w:r>
      <w:r>
        <w:t>ostatnich latach, podobnie jak</w:t>
      </w:r>
      <w:r w:rsidR="00A81F29">
        <w:t xml:space="preserve"> w </w:t>
      </w:r>
      <w:r>
        <w:t>całym kraju był ujemny, jednak to właśnie liczne migracje powodują systematyczny wzrost liczby mieszkańców</w:t>
      </w:r>
      <w:r w:rsidR="003C27F6">
        <w:t xml:space="preserve"> </w:t>
      </w:r>
      <w:r>
        <w:t>Gminy. Jedyny spadek liczby mieszkańców zanotowano na przełomie 2004</w:t>
      </w:r>
      <w:r w:rsidR="007878CC">
        <w:t xml:space="preserve"> i </w:t>
      </w:r>
      <w:r>
        <w:t>2005 roku, spowodowane było to odłączeniem od gminy Radziejowice następujących obrębów: Wręcza, Wręcza A, Olszówka oraz Nowy</w:t>
      </w:r>
      <w:r>
        <w:rPr>
          <w:spacing w:val="-9"/>
        </w:rPr>
        <w:t xml:space="preserve"> </w:t>
      </w:r>
      <w:r>
        <w:t>Dworek.</w:t>
      </w:r>
    </w:p>
    <w:p w:rsidR="00F016B1" w:rsidRDefault="008371B5" w:rsidP="001D2786">
      <w:pPr>
        <w:pStyle w:val="Tekstpodstawowy"/>
        <w:ind w:right="-7"/>
      </w:pPr>
      <w:r>
        <w:rPr>
          <w:noProof/>
          <w:lang w:val="pl-PL" w:eastAsia="pl-PL"/>
        </w:rPr>
        <w:lastRenderedPageBreak/>
        <w:drawing>
          <wp:inline distT="0" distB="0" distL="0" distR="0" wp14:anchorId="4A2F0509" wp14:editId="08E0FEF1">
            <wp:extent cx="6296025" cy="3133725"/>
            <wp:effectExtent l="0" t="0" r="0" b="0"/>
            <wp:docPr id="11" name="Obiek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35865" w:rsidRDefault="008371B5" w:rsidP="001D2786">
      <w:pPr>
        <w:pStyle w:val="Tekstpodstawowy"/>
        <w:ind w:right="-7"/>
      </w:pPr>
      <w:r>
        <w:rPr>
          <w:noProof/>
          <w:lang w:val="pl-PL" w:eastAsia="pl-PL"/>
        </w:rPr>
        <w:drawing>
          <wp:inline distT="0" distB="0" distL="0" distR="0" wp14:anchorId="3AA120C5" wp14:editId="5272E867">
            <wp:extent cx="6248400" cy="1828800"/>
            <wp:effectExtent l="0" t="0" r="0" b="0"/>
            <wp:docPr id="4" name="Obi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016B1" w:rsidRDefault="00ED0C8B" w:rsidP="00DB180D">
      <w:pPr>
        <w:pStyle w:val="Text2"/>
      </w:pPr>
      <w:r>
        <w:t>Regularnie następował wzrost populacji gminy. Średnio około 50-100 osób na rok. (z powodu odłączenia trzech obrębów geodezyjnych ogólna liczba ludności gminy Radziejowice zmniejszyła się</w:t>
      </w:r>
      <w:r w:rsidR="00A81F29">
        <w:t xml:space="preserve"> w </w:t>
      </w:r>
      <w:r>
        <w:t>roku 2005</w:t>
      </w:r>
      <w:r w:rsidR="00A81F29">
        <w:t xml:space="preserve"> w </w:t>
      </w:r>
      <w:r>
        <w:t>stosunku do poprzedniego). Należy jednak zaznaczyć, iż wzrost nie był równomierny we wszystkich obrębach gminy,</w:t>
      </w:r>
      <w:r w:rsidR="007878CC">
        <w:t xml:space="preserve"> a </w:t>
      </w:r>
      <w:r>
        <w:t>nawet</w:t>
      </w:r>
      <w:r w:rsidR="00A81F29">
        <w:t xml:space="preserve"> w </w:t>
      </w:r>
      <w:r>
        <w:t>wielu przypadkach następował odpływ mieszkańców. Sytuację</w:t>
      </w:r>
      <w:r w:rsidR="00A81F29">
        <w:t xml:space="preserve"> w </w:t>
      </w:r>
      <w:r>
        <w:t>tym zakresie przedstawia szczegółowo wykres 5. Liczba mieszkańców wzrosła</w:t>
      </w:r>
      <w:r w:rsidR="00A81F29">
        <w:t xml:space="preserve"> o </w:t>
      </w:r>
      <w:r>
        <w:t>największą wartość</w:t>
      </w:r>
      <w:r w:rsidR="00A81F29">
        <w:t xml:space="preserve"> w </w:t>
      </w:r>
      <w:r>
        <w:t>obrębach Korytów A, Radziejowice, Tartak Brzóski, Radziejowice Parcele, Słabomierz. Największy bilans dodatni wykazują tereny</w:t>
      </w:r>
      <w:r w:rsidR="00A81F29">
        <w:t xml:space="preserve"> o </w:t>
      </w:r>
      <w:r>
        <w:t>największej (w skali Gminy) gęstości zaludnienia. Na terenach</w:t>
      </w:r>
      <w:r w:rsidR="00A81F29">
        <w:t xml:space="preserve"> o </w:t>
      </w:r>
      <w:r>
        <w:t>najmniejszej gęstości zaludnienia</w:t>
      </w:r>
      <w:r w:rsidR="00A81F29">
        <w:t xml:space="preserve"> w </w:t>
      </w:r>
      <w:r>
        <w:t>okresie 2000-2004 liczba ludności zmniejszyła się. Odpływ ludności nie był jednak tak znaczny jak</w:t>
      </w:r>
      <w:r>
        <w:rPr>
          <w:spacing w:val="-26"/>
        </w:rPr>
        <w:t xml:space="preserve"> </w:t>
      </w:r>
      <w:r>
        <w:t>napływ.</w:t>
      </w:r>
    </w:p>
    <w:p w:rsidR="00F016B1" w:rsidRDefault="008371B5" w:rsidP="001D2786">
      <w:pPr>
        <w:pStyle w:val="Tekstpodstawowy"/>
        <w:spacing w:before="74"/>
        <w:ind w:right="-7"/>
      </w:pPr>
      <w:r>
        <w:rPr>
          <w:noProof/>
          <w:lang w:val="pl-PL" w:eastAsia="pl-PL"/>
        </w:rPr>
        <w:lastRenderedPageBreak/>
        <w:drawing>
          <wp:inline distT="0" distB="0" distL="0" distR="0" wp14:anchorId="1D4A9229" wp14:editId="50D5E119">
            <wp:extent cx="5838825" cy="4038600"/>
            <wp:effectExtent l="0" t="0" r="0" b="0"/>
            <wp:docPr id="5" name="Obi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76ABC" w:rsidRDefault="00B76ABC" w:rsidP="001D2786">
      <w:pPr>
        <w:pStyle w:val="Tekstpodstawowy"/>
        <w:spacing w:before="74"/>
        <w:ind w:right="-7"/>
      </w:pPr>
    </w:p>
    <w:p w:rsidR="00E35865" w:rsidRDefault="008371B5" w:rsidP="001D2786">
      <w:pPr>
        <w:pStyle w:val="Tekstpodstawowy"/>
        <w:spacing w:before="74"/>
        <w:ind w:right="-7"/>
      </w:pPr>
      <w:r>
        <w:rPr>
          <w:noProof/>
          <w:lang w:val="pl-PL" w:eastAsia="pl-PL"/>
        </w:rPr>
        <w:drawing>
          <wp:inline distT="0" distB="0" distL="0" distR="0" wp14:anchorId="38294A62" wp14:editId="23176453">
            <wp:extent cx="5895975" cy="3543300"/>
            <wp:effectExtent l="0" t="0" r="0" b="0"/>
            <wp:docPr id="6" name="Obiek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lang w:val="pl-PL" w:eastAsia="pl-PL"/>
        </w:rPr>
        <w:lastRenderedPageBreak/>
        <w:drawing>
          <wp:inline distT="0" distB="0" distL="0" distR="0" wp14:anchorId="53708C02" wp14:editId="1FB809FC">
            <wp:extent cx="6448425" cy="4238625"/>
            <wp:effectExtent l="0" t="0" r="0" b="0"/>
            <wp:docPr id="7" name="Obiek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35865" w:rsidRDefault="00ED0C8B" w:rsidP="00DB5AC4">
      <w:pPr>
        <w:pStyle w:val="Styl2p3"/>
      </w:pPr>
      <w:bookmarkStart w:id="45" w:name="_TOC_250020"/>
      <w:bookmarkEnd w:id="45"/>
      <w:r>
        <w:t>Zatrudnienie</w:t>
      </w:r>
      <w:r w:rsidR="007878CC">
        <w:t xml:space="preserve"> i </w:t>
      </w:r>
      <w:r>
        <w:t>bezrobocie</w:t>
      </w:r>
    </w:p>
    <w:p w:rsidR="00E35865" w:rsidRDefault="00ED0C8B" w:rsidP="00DB180D">
      <w:pPr>
        <w:pStyle w:val="Text2"/>
      </w:pPr>
      <w:r>
        <w:t>Na terenie gminy wg spisu powszechnego</w:t>
      </w:r>
      <w:r w:rsidR="007878CC">
        <w:t xml:space="preserve"> z </w:t>
      </w:r>
      <w:r>
        <w:t>2002 r. zamieszkiwało 2009 osób aktywnych zawodowo,</w:t>
      </w:r>
      <w:r w:rsidR="007878CC">
        <w:t xml:space="preserve"> z </w:t>
      </w:r>
      <w:r>
        <w:t>czego 296 osób było zarejestrowanych jako bezrobotni. Liczba pracujących wyłącznie</w:t>
      </w:r>
      <w:r w:rsidR="003C27F6">
        <w:t xml:space="preserve"> </w:t>
      </w:r>
      <w:r>
        <w:t>lub głównie</w:t>
      </w:r>
      <w:r w:rsidR="00A81F29">
        <w:t xml:space="preserve"> w </w:t>
      </w:r>
      <w:r>
        <w:t>swoim gospodarstwie rolnym wynosiła 415 osób,</w:t>
      </w:r>
      <w:r w:rsidR="00A81F29">
        <w:t xml:space="preserve"> w </w:t>
      </w:r>
      <w:r>
        <w:t>tym 180 kobiet. Zatem ludność pracująca</w:t>
      </w:r>
      <w:r w:rsidR="00A81F29">
        <w:t xml:space="preserve"> w </w:t>
      </w:r>
      <w:r>
        <w:t>rolnictwie stanowi 20,1% - biorąc pod uwagę fakt, iż gmina Radziejowice jest gminą wiejską, to odsetek zatrudnionych</w:t>
      </w:r>
      <w:r w:rsidR="00A81F29">
        <w:t xml:space="preserve"> w </w:t>
      </w:r>
      <w:r>
        <w:t>rolnictwie jest stosunkowo niski. Wszakże ludność zatrudniona</w:t>
      </w:r>
      <w:r w:rsidR="00A81F29">
        <w:t xml:space="preserve"> w </w:t>
      </w:r>
      <w:r>
        <w:t>rolnictwie</w:t>
      </w:r>
      <w:r w:rsidR="00A81F29">
        <w:t xml:space="preserve"> w </w:t>
      </w:r>
      <w:r>
        <w:t>województwie mazowieckim stanowi 15,9% ludności aktywnej zawodowo, to jednak na obszarach północnej, wschodniej</w:t>
      </w:r>
      <w:r w:rsidR="007878CC">
        <w:t xml:space="preserve"> i </w:t>
      </w:r>
      <w:r>
        <w:t>południowej części województwa udział zatrudnionych</w:t>
      </w:r>
      <w:r w:rsidR="00A81F29">
        <w:t xml:space="preserve"> w </w:t>
      </w:r>
      <w:r>
        <w:t>rolnictwie indywidualnym przekracza 50% ogółu czynnych zawodowo. Natomiast struktura ludności aktywnej zawodowo ze względu poziom wykształcenia przedstawia poniższa</w:t>
      </w:r>
      <w:r>
        <w:rPr>
          <w:spacing w:val="-26"/>
        </w:rPr>
        <w:t xml:space="preserve"> </w:t>
      </w:r>
      <w:r>
        <w:t>tabela.</w:t>
      </w:r>
    </w:p>
    <w:p w:rsidR="00E35865" w:rsidRDefault="00E35865" w:rsidP="002E21C4">
      <w:pPr>
        <w:pStyle w:val="Tekstpodstawowy"/>
        <w:ind w:right="-7"/>
      </w:pPr>
    </w:p>
    <w:p w:rsidR="00973113" w:rsidRDefault="00973113"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10</w:t>
      </w:r>
      <w:r w:rsidR="00DB180D">
        <w:rPr>
          <w:noProof/>
        </w:rPr>
        <w:fldChar w:fldCharType="end"/>
      </w:r>
      <w:r>
        <w:t xml:space="preserve"> </w:t>
      </w:r>
      <w:r w:rsidRPr="00A53547">
        <w:t>Ludność aktywna zawodowo w wieku 15 lat i więcej w gminie Radziejowice w 2002 r.</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0"/>
        <w:gridCol w:w="1411"/>
        <w:gridCol w:w="1434"/>
        <w:gridCol w:w="1444"/>
        <w:gridCol w:w="2037"/>
        <w:gridCol w:w="1447"/>
      </w:tblGrid>
      <w:tr w:rsidR="008D12BC" w:rsidTr="00973113">
        <w:trPr>
          <w:cantSplit/>
        </w:trPr>
        <w:tc>
          <w:tcPr>
            <w:tcW w:w="1010" w:type="dxa"/>
          </w:tcPr>
          <w:p w:rsidR="008D12BC" w:rsidRDefault="008D12BC" w:rsidP="001D2786">
            <w:pPr>
              <w:pStyle w:val="standardowytabela"/>
              <w:ind w:right="-7"/>
              <w:jc w:val="both"/>
            </w:pPr>
          </w:p>
        </w:tc>
        <w:tc>
          <w:tcPr>
            <w:tcW w:w="7773" w:type="dxa"/>
            <w:gridSpan w:val="5"/>
          </w:tcPr>
          <w:p w:rsidR="008D12BC" w:rsidRDefault="008D12BC" w:rsidP="001D2786">
            <w:pPr>
              <w:pStyle w:val="standardowytabela"/>
              <w:ind w:right="-7"/>
              <w:jc w:val="both"/>
              <w:rPr>
                <w:b/>
                <w:bCs/>
              </w:rPr>
            </w:pPr>
            <w:r>
              <w:rPr>
                <w:b/>
                <w:bCs/>
              </w:rPr>
              <w:t>Poziom wykształcenia</w:t>
            </w:r>
          </w:p>
        </w:tc>
      </w:tr>
      <w:tr w:rsidR="008D12BC" w:rsidTr="00973113">
        <w:tc>
          <w:tcPr>
            <w:tcW w:w="1010" w:type="dxa"/>
          </w:tcPr>
          <w:p w:rsidR="008D12BC" w:rsidRDefault="008D12BC" w:rsidP="001D2786">
            <w:pPr>
              <w:pStyle w:val="standardowytabela"/>
              <w:ind w:right="-7"/>
              <w:jc w:val="both"/>
            </w:pPr>
          </w:p>
        </w:tc>
        <w:tc>
          <w:tcPr>
            <w:tcW w:w="1411" w:type="dxa"/>
          </w:tcPr>
          <w:p w:rsidR="008D12BC" w:rsidRDefault="008D12BC" w:rsidP="001D2786">
            <w:pPr>
              <w:pStyle w:val="standardowytabela"/>
              <w:ind w:right="-7"/>
              <w:jc w:val="both"/>
            </w:pPr>
            <w:r>
              <w:t>wyższe</w:t>
            </w:r>
          </w:p>
        </w:tc>
        <w:tc>
          <w:tcPr>
            <w:tcW w:w="1434" w:type="dxa"/>
          </w:tcPr>
          <w:p w:rsidR="008D12BC" w:rsidRDefault="008D12BC" w:rsidP="001D2786">
            <w:pPr>
              <w:pStyle w:val="standardowytabela"/>
              <w:ind w:right="-7"/>
              <w:jc w:val="both"/>
            </w:pPr>
            <w:r>
              <w:t>policealne</w:t>
            </w:r>
            <w:r w:rsidR="007878CC">
              <w:t xml:space="preserve"> i </w:t>
            </w:r>
            <w:r>
              <w:t>średnie</w:t>
            </w:r>
          </w:p>
        </w:tc>
        <w:tc>
          <w:tcPr>
            <w:tcW w:w="1444" w:type="dxa"/>
          </w:tcPr>
          <w:p w:rsidR="008D12BC" w:rsidRDefault="008D12BC" w:rsidP="001D2786">
            <w:pPr>
              <w:pStyle w:val="standardowytabela"/>
              <w:ind w:right="-7"/>
              <w:jc w:val="both"/>
            </w:pPr>
            <w:r>
              <w:t>zasadnicze zawodowe</w:t>
            </w:r>
          </w:p>
        </w:tc>
        <w:tc>
          <w:tcPr>
            <w:tcW w:w="2037" w:type="dxa"/>
          </w:tcPr>
          <w:p w:rsidR="008D12BC" w:rsidRDefault="008D12BC" w:rsidP="001D2786">
            <w:pPr>
              <w:pStyle w:val="standardowytabela"/>
              <w:ind w:right="-7"/>
              <w:jc w:val="both"/>
            </w:pPr>
            <w:r>
              <w:t>podstawowe ukończone/nieukończone, brak wykształcenia</w:t>
            </w:r>
          </w:p>
        </w:tc>
        <w:tc>
          <w:tcPr>
            <w:tcW w:w="1447" w:type="dxa"/>
          </w:tcPr>
          <w:p w:rsidR="008D12BC" w:rsidRDefault="008D12BC" w:rsidP="001D2786">
            <w:pPr>
              <w:pStyle w:val="standardowytabela"/>
              <w:ind w:right="-7"/>
              <w:jc w:val="both"/>
            </w:pPr>
            <w:r>
              <w:t>nieustalone</w:t>
            </w:r>
          </w:p>
        </w:tc>
      </w:tr>
      <w:tr w:rsidR="008D12BC" w:rsidTr="00973113">
        <w:tc>
          <w:tcPr>
            <w:tcW w:w="1010" w:type="dxa"/>
          </w:tcPr>
          <w:p w:rsidR="008D12BC" w:rsidRDefault="008D12BC" w:rsidP="001D2786">
            <w:pPr>
              <w:pStyle w:val="standardowytabela"/>
              <w:ind w:right="-7"/>
              <w:jc w:val="both"/>
              <w:rPr>
                <w:b/>
                <w:bCs/>
              </w:rPr>
            </w:pPr>
            <w:r>
              <w:rPr>
                <w:b/>
                <w:bCs/>
              </w:rPr>
              <w:t>Mężczyźni</w:t>
            </w:r>
          </w:p>
        </w:tc>
        <w:tc>
          <w:tcPr>
            <w:tcW w:w="1411" w:type="dxa"/>
          </w:tcPr>
          <w:p w:rsidR="008D12BC" w:rsidRDefault="008D12BC" w:rsidP="001D2786">
            <w:pPr>
              <w:pStyle w:val="standardowytabela"/>
              <w:ind w:right="-7"/>
              <w:jc w:val="both"/>
            </w:pPr>
            <w:r>
              <w:t>76</w:t>
            </w:r>
          </w:p>
        </w:tc>
        <w:tc>
          <w:tcPr>
            <w:tcW w:w="1434" w:type="dxa"/>
          </w:tcPr>
          <w:p w:rsidR="008D12BC" w:rsidRDefault="008D12BC" w:rsidP="001D2786">
            <w:pPr>
              <w:pStyle w:val="standardowytabela"/>
              <w:ind w:right="-7"/>
              <w:jc w:val="both"/>
            </w:pPr>
            <w:r>
              <w:t>299</w:t>
            </w:r>
          </w:p>
        </w:tc>
        <w:tc>
          <w:tcPr>
            <w:tcW w:w="1444" w:type="dxa"/>
          </w:tcPr>
          <w:p w:rsidR="008D12BC" w:rsidRDefault="008D12BC" w:rsidP="001D2786">
            <w:pPr>
              <w:pStyle w:val="standardowytabela"/>
              <w:ind w:right="-7"/>
              <w:jc w:val="both"/>
            </w:pPr>
            <w:r>
              <w:t>430</w:t>
            </w:r>
          </w:p>
        </w:tc>
        <w:tc>
          <w:tcPr>
            <w:tcW w:w="2037" w:type="dxa"/>
          </w:tcPr>
          <w:p w:rsidR="008D12BC" w:rsidRDefault="008D12BC" w:rsidP="001D2786">
            <w:pPr>
              <w:pStyle w:val="standardowytabela"/>
              <w:ind w:right="-7"/>
              <w:jc w:val="both"/>
            </w:pPr>
            <w:r>
              <w:t>312</w:t>
            </w:r>
          </w:p>
        </w:tc>
        <w:tc>
          <w:tcPr>
            <w:tcW w:w="1447" w:type="dxa"/>
          </w:tcPr>
          <w:p w:rsidR="008D12BC" w:rsidRDefault="008D12BC" w:rsidP="001D2786">
            <w:pPr>
              <w:pStyle w:val="standardowytabela"/>
              <w:ind w:right="-7"/>
              <w:jc w:val="both"/>
            </w:pPr>
            <w:r>
              <w:t>1</w:t>
            </w:r>
          </w:p>
        </w:tc>
      </w:tr>
      <w:tr w:rsidR="008D12BC" w:rsidTr="00973113">
        <w:tc>
          <w:tcPr>
            <w:tcW w:w="1010" w:type="dxa"/>
          </w:tcPr>
          <w:p w:rsidR="008D12BC" w:rsidRDefault="008D12BC" w:rsidP="001D2786">
            <w:pPr>
              <w:pStyle w:val="standardowytabela"/>
              <w:ind w:right="-7"/>
              <w:jc w:val="both"/>
              <w:rPr>
                <w:b/>
                <w:bCs/>
              </w:rPr>
            </w:pPr>
            <w:r>
              <w:rPr>
                <w:b/>
                <w:bCs/>
              </w:rPr>
              <w:t>Kobiety</w:t>
            </w:r>
          </w:p>
        </w:tc>
        <w:tc>
          <w:tcPr>
            <w:tcW w:w="1411" w:type="dxa"/>
          </w:tcPr>
          <w:p w:rsidR="008D12BC" w:rsidRDefault="008D12BC" w:rsidP="001D2786">
            <w:pPr>
              <w:pStyle w:val="standardowytabela"/>
              <w:ind w:right="-7"/>
              <w:jc w:val="both"/>
            </w:pPr>
            <w:r>
              <w:t>114</w:t>
            </w:r>
          </w:p>
        </w:tc>
        <w:tc>
          <w:tcPr>
            <w:tcW w:w="1434" w:type="dxa"/>
          </w:tcPr>
          <w:p w:rsidR="008D12BC" w:rsidRDefault="008D12BC" w:rsidP="001D2786">
            <w:pPr>
              <w:pStyle w:val="standardowytabela"/>
              <w:ind w:right="-7"/>
              <w:jc w:val="both"/>
            </w:pPr>
            <w:r>
              <w:t>348</w:t>
            </w:r>
          </w:p>
        </w:tc>
        <w:tc>
          <w:tcPr>
            <w:tcW w:w="1444" w:type="dxa"/>
          </w:tcPr>
          <w:p w:rsidR="008D12BC" w:rsidRDefault="008D12BC" w:rsidP="001D2786">
            <w:pPr>
              <w:pStyle w:val="standardowytabela"/>
              <w:ind w:right="-7"/>
              <w:jc w:val="both"/>
            </w:pPr>
            <w:r>
              <w:t>282</w:t>
            </w:r>
          </w:p>
        </w:tc>
        <w:tc>
          <w:tcPr>
            <w:tcW w:w="2037" w:type="dxa"/>
          </w:tcPr>
          <w:p w:rsidR="008D12BC" w:rsidRDefault="008D12BC" w:rsidP="001D2786">
            <w:pPr>
              <w:pStyle w:val="standardowytabela"/>
              <w:ind w:right="-7"/>
              <w:jc w:val="both"/>
            </w:pPr>
            <w:r>
              <w:t>144</w:t>
            </w:r>
          </w:p>
        </w:tc>
        <w:tc>
          <w:tcPr>
            <w:tcW w:w="1447" w:type="dxa"/>
          </w:tcPr>
          <w:p w:rsidR="008D12BC" w:rsidRDefault="008D12BC" w:rsidP="001D2786">
            <w:pPr>
              <w:pStyle w:val="standardowytabela"/>
              <w:ind w:right="-7"/>
              <w:jc w:val="both"/>
            </w:pPr>
            <w:r>
              <w:t>3</w:t>
            </w:r>
          </w:p>
        </w:tc>
      </w:tr>
      <w:tr w:rsidR="008D12BC" w:rsidTr="00973113">
        <w:tc>
          <w:tcPr>
            <w:tcW w:w="1010" w:type="dxa"/>
          </w:tcPr>
          <w:p w:rsidR="008D12BC" w:rsidRDefault="008D12BC" w:rsidP="001D2786">
            <w:pPr>
              <w:pStyle w:val="standardowytabela"/>
              <w:ind w:right="-7"/>
              <w:jc w:val="both"/>
              <w:rPr>
                <w:b/>
                <w:bCs/>
              </w:rPr>
            </w:pPr>
            <w:r>
              <w:rPr>
                <w:b/>
                <w:bCs/>
              </w:rPr>
              <w:t>Razem</w:t>
            </w:r>
          </w:p>
        </w:tc>
        <w:tc>
          <w:tcPr>
            <w:tcW w:w="1411" w:type="dxa"/>
          </w:tcPr>
          <w:p w:rsidR="008D12BC" w:rsidRDefault="008D12BC" w:rsidP="001D2786">
            <w:pPr>
              <w:pStyle w:val="standardowytabela"/>
              <w:ind w:right="-7"/>
              <w:jc w:val="both"/>
            </w:pPr>
            <w:r>
              <w:t>190</w:t>
            </w:r>
          </w:p>
        </w:tc>
        <w:tc>
          <w:tcPr>
            <w:tcW w:w="1434" w:type="dxa"/>
          </w:tcPr>
          <w:p w:rsidR="008D12BC" w:rsidRDefault="008D12BC" w:rsidP="001D2786">
            <w:pPr>
              <w:pStyle w:val="standardowytabela"/>
              <w:ind w:right="-7"/>
              <w:jc w:val="both"/>
            </w:pPr>
            <w:r>
              <w:t>647</w:t>
            </w:r>
          </w:p>
        </w:tc>
        <w:tc>
          <w:tcPr>
            <w:tcW w:w="1444" w:type="dxa"/>
          </w:tcPr>
          <w:p w:rsidR="008D12BC" w:rsidRDefault="008D12BC" w:rsidP="001D2786">
            <w:pPr>
              <w:pStyle w:val="standardowytabela"/>
              <w:ind w:right="-7"/>
              <w:jc w:val="both"/>
            </w:pPr>
            <w:r>
              <w:t>712</w:t>
            </w:r>
          </w:p>
        </w:tc>
        <w:tc>
          <w:tcPr>
            <w:tcW w:w="2037" w:type="dxa"/>
          </w:tcPr>
          <w:p w:rsidR="008D12BC" w:rsidRDefault="008D12BC" w:rsidP="001D2786">
            <w:pPr>
              <w:pStyle w:val="standardowytabela"/>
              <w:ind w:right="-7"/>
              <w:jc w:val="both"/>
            </w:pPr>
            <w:r>
              <w:t>456</w:t>
            </w:r>
          </w:p>
        </w:tc>
        <w:tc>
          <w:tcPr>
            <w:tcW w:w="1447" w:type="dxa"/>
          </w:tcPr>
          <w:p w:rsidR="008D12BC" w:rsidRDefault="008D12BC" w:rsidP="001D2786">
            <w:pPr>
              <w:pStyle w:val="standardowytabela"/>
              <w:ind w:right="-7"/>
              <w:jc w:val="both"/>
            </w:pPr>
            <w:r>
              <w:t>4</w:t>
            </w:r>
          </w:p>
        </w:tc>
      </w:tr>
    </w:tbl>
    <w:p w:rsidR="002B5890" w:rsidRDefault="002B5890" w:rsidP="001D2786">
      <w:pPr>
        <w:pStyle w:val="Tekstpodstawowy"/>
        <w:spacing w:before="74"/>
        <w:ind w:right="-7"/>
      </w:pPr>
    </w:p>
    <w:p w:rsidR="00E35865" w:rsidRDefault="00ED0C8B" w:rsidP="00DB180D">
      <w:pPr>
        <w:pStyle w:val="Text2"/>
      </w:pPr>
      <w:r>
        <w:t>Jak wynika</w:t>
      </w:r>
      <w:r w:rsidR="007878CC">
        <w:t xml:space="preserve"> z </w:t>
      </w:r>
      <w:r>
        <w:t>powyższego zestawienia, znacznie lepszy poziom wykształcenia uzyskują kobiety. Niekorzystnie na sytuację rynku pracy niewątpliwie wpływa bardzo duża liczba mężczyzn</w:t>
      </w:r>
      <w:r w:rsidR="007878CC">
        <w:t xml:space="preserve"> z </w:t>
      </w:r>
      <w:r>
        <w:t>wykształceniem zasadniczym zawodowym</w:t>
      </w:r>
      <w:r w:rsidR="007878CC">
        <w:t xml:space="preserve"> i </w:t>
      </w:r>
      <w:r>
        <w:t>niższym. Biorąc pod uwagę ludność</w:t>
      </w:r>
      <w:r w:rsidR="00A81F29">
        <w:t xml:space="preserve"> w </w:t>
      </w:r>
      <w:r>
        <w:t>wieku 15 lat</w:t>
      </w:r>
      <w:r w:rsidR="007878CC">
        <w:t xml:space="preserve"> </w:t>
      </w:r>
      <w:r w:rsidR="007878CC">
        <w:lastRenderedPageBreak/>
        <w:t>i </w:t>
      </w:r>
      <w:r>
        <w:t>więcej, zarówno aktywnej jak</w:t>
      </w:r>
      <w:r w:rsidR="007878CC">
        <w:t xml:space="preserve"> i </w:t>
      </w:r>
      <w:r>
        <w:t>biernej zawodowo poziom wykształcenia</w:t>
      </w:r>
      <w:r w:rsidR="00A81F29">
        <w:t xml:space="preserve"> w </w:t>
      </w:r>
      <w:r>
        <w:t>ujęciu procentowym przedstawia się następująco:</w:t>
      </w:r>
    </w:p>
    <w:p w:rsidR="00E35865" w:rsidRDefault="00ED0C8B" w:rsidP="00DB180D">
      <w:pPr>
        <w:pStyle w:val="Text2pkt"/>
      </w:pPr>
      <w:r>
        <w:t>wykształcenie</w:t>
      </w:r>
      <w:r>
        <w:rPr>
          <w:spacing w:val="-3"/>
        </w:rPr>
        <w:t xml:space="preserve"> </w:t>
      </w:r>
      <w:r>
        <w:t>wyższe:</w:t>
      </w:r>
      <w:r>
        <w:tab/>
        <w:t>6,6%</w:t>
      </w:r>
    </w:p>
    <w:p w:rsidR="00E35865" w:rsidRDefault="00ED0C8B" w:rsidP="00DB180D">
      <w:pPr>
        <w:pStyle w:val="Text2pkt"/>
      </w:pPr>
      <w:r>
        <w:t>policealne</w:t>
      </w:r>
      <w:r w:rsidR="007878CC">
        <w:rPr>
          <w:spacing w:val="-1"/>
        </w:rPr>
        <w:t xml:space="preserve"> i </w:t>
      </w:r>
      <w:r>
        <w:t>średnie:</w:t>
      </w:r>
      <w:r>
        <w:tab/>
        <w:t>24,7%</w:t>
      </w:r>
    </w:p>
    <w:p w:rsidR="00E35865" w:rsidRDefault="00ED0C8B" w:rsidP="00DB180D">
      <w:pPr>
        <w:pStyle w:val="Text2pkt"/>
      </w:pPr>
      <w:r>
        <w:t>zasadnicze</w:t>
      </w:r>
      <w:r>
        <w:rPr>
          <w:spacing w:val="-3"/>
        </w:rPr>
        <w:t xml:space="preserve"> </w:t>
      </w:r>
      <w:r>
        <w:t>zawodowe:</w:t>
      </w:r>
      <w:r>
        <w:tab/>
        <w:t>25,7%</w:t>
      </w:r>
    </w:p>
    <w:p w:rsidR="00E35865" w:rsidRDefault="00ED0C8B" w:rsidP="00DB180D">
      <w:pPr>
        <w:pStyle w:val="Text2pkt"/>
      </w:pPr>
      <w:r>
        <w:t>podstawowe</w:t>
      </w:r>
      <w:r w:rsidRPr="00703763">
        <w:rPr>
          <w:spacing w:val="-18"/>
        </w:rPr>
        <w:t xml:space="preserve"> </w:t>
      </w:r>
      <w:r>
        <w:t>ukończone/nieukończone,</w:t>
      </w:r>
      <w:r w:rsidR="00703763">
        <w:t xml:space="preserve"> </w:t>
      </w:r>
      <w:r>
        <w:t>brak</w:t>
      </w:r>
      <w:r w:rsidRPr="00703763">
        <w:rPr>
          <w:spacing w:val="-2"/>
        </w:rPr>
        <w:t xml:space="preserve"> </w:t>
      </w:r>
      <w:r>
        <w:t>wykształcenia</w:t>
      </w:r>
      <w:r w:rsidRPr="00703763">
        <w:rPr>
          <w:spacing w:val="-3"/>
        </w:rPr>
        <w:t xml:space="preserve"> </w:t>
      </w:r>
      <w:r>
        <w:t>szkolnego:</w:t>
      </w:r>
      <w:r>
        <w:tab/>
        <w:t>42,8%</w:t>
      </w:r>
    </w:p>
    <w:p w:rsidR="00E35865" w:rsidRDefault="00ED0C8B" w:rsidP="00DB180D">
      <w:pPr>
        <w:pStyle w:val="Text2pkt"/>
      </w:pPr>
      <w:r>
        <w:t>nieustalone:</w:t>
      </w:r>
      <w:r>
        <w:tab/>
        <w:t>0,2%</w:t>
      </w:r>
    </w:p>
    <w:p w:rsidR="00973113" w:rsidRDefault="00973113" w:rsidP="00DB180D">
      <w:pPr>
        <w:pStyle w:val="Text2pkt"/>
      </w:pPr>
    </w:p>
    <w:p w:rsidR="00E35865" w:rsidRDefault="004C5EAF" w:rsidP="001D2786">
      <w:pPr>
        <w:pStyle w:val="Tekstpodstawowy"/>
        <w:spacing w:before="1"/>
        <w:ind w:right="-7"/>
      </w:pPr>
      <w:r>
        <w:rPr>
          <w:noProof/>
          <w:lang w:val="pl-PL" w:eastAsia="pl-PL"/>
        </w:rPr>
        <w:drawing>
          <wp:inline distT="0" distB="0" distL="0" distR="0" wp14:anchorId="7263D98B" wp14:editId="7B9D90E5">
            <wp:extent cx="5981700" cy="3228975"/>
            <wp:effectExtent l="0" t="0" r="0" b="0"/>
            <wp:docPr id="8"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35865" w:rsidRDefault="00ED0C8B" w:rsidP="00DB180D">
      <w:pPr>
        <w:pStyle w:val="Text2"/>
      </w:pPr>
      <w:r>
        <w:t>Niestety podobnie jak</w:t>
      </w:r>
      <w:r w:rsidR="00A81F29">
        <w:t xml:space="preserve"> w </w:t>
      </w:r>
      <w:r>
        <w:t>całym kraju, poziom bezrobocia</w:t>
      </w:r>
      <w:r w:rsidR="00A81F29">
        <w:t xml:space="preserve"> w </w:t>
      </w:r>
      <w:r>
        <w:t>gminie Radziejowice również stale rósł przez ostatnie lata. Największy wzrost liczby bezrobotnych,</w:t>
      </w:r>
      <w:r w:rsidR="00A81F29">
        <w:t xml:space="preserve"> w </w:t>
      </w:r>
      <w:r>
        <w:t>latach 2000-2004</w:t>
      </w:r>
      <w:r w:rsidR="00A81F29">
        <w:t xml:space="preserve"> o </w:t>
      </w:r>
      <w:r>
        <w:t>76%, nastąpił wśród mężczyzn. Stale też powiększała się różnica pomiędzy liczbą kobiet</w:t>
      </w:r>
      <w:r w:rsidR="007878CC">
        <w:t xml:space="preserve"> a </w:t>
      </w:r>
      <w:r>
        <w:t>mężczyzn pozostających bez pracy. Niepokojący jest również fakt bardzo długiego okresu poszukiwania pracy, 38% mężczyzn poszukujących nowego źródła zarobkowego poświęca na ten cel więcej niż 12 miesięcy. Ogólnie poziom bezrobocia na terenie gminy</w:t>
      </w:r>
      <w:r w:rsidR="00A81F29">
        <w:t xml:space="preserve"> w </w:t>
      </w:r>
      <w:r>
        <w:t>2002 roku wynosił 14,7%</w:t>
      </w:r>
      <w:r w:rsidR="007878CC">
        <w:t xml:space="preserve"> i </w:t>
      </w:r>
      <w:r>
        <w:t>jest to ciągle mniej niż wskaźnik dla całego kraju wahający się</w:t>
      </w:r>
      <w:r w:rsidR="00A81F29">
        <w:t xml:space="preserve"> w </w:t>
      </w:r>
      <w:r>
        <w:t>granicach 20%. Wyjaśnieniem takiej sytuacji jest fakt, iż większość pracowników najemnych zatrudnionych jest poza terenem gminy.</w:t>
      </w:r>
    </w:p>
    <w:p w:rsidR="00E35865" w:rsidRDefault="00E35865" w:rsidP="001D2786">
      <w:pPr>
        <w:pStyle w:val="Tekstpodstawowy"/>
        <w:spacing w:before="1" w:after="3"/>
        <w:ind w:right="-7"/>
      </w:pPr>
    </w:p>
    <w:p w:rsidR="00DC663C" w:rsidRDefault="00DC663C"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11</w:t>
      </w:r>
      <w:r w:rsidR="00DB180D">
        <w:rPr>
          <w:noProof/>
        </w:rPr>
        <w:fldChar w:fldCharType="end"/>
      </w:r>
      <w:r>
        <w:t xml:space="preserve"> </w:t>
      </w:r>
      <w:r w:rsidRPr="00F6731A">
        <w:t>Bezrobotni według okresu poszukiwania pracy w 2002 r.</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245"/>
        <w:gridCol w:w="1172"/>
        <w:gridCol w:w="1510"/>
        <w:gridCol w:w="1620"/>
        <w:gridCol w:w="1401"/>
      </w:tblGrid>
      <w:tr w:rsidR="008D12BC" w:rsidTr="00DC663C">
        <w:trPr>
          <w:cantSplit/>
        </w:trPr>
        <w:tc>
          <w:tcPr>
            <w:tcW w:w="1701" w:type="dxa"/>
            <w:vMerge w:val="restart"/>
            <w:vAlign w:val="center"/>
          </w:tcPr>
          <w:p w:rsidR="008D12BC" w:rsidRDefault="008D12BC" w:rsidP="001D2786">
            <w:pPr>
              <w:pStyle w:val="standardowytabela"/>
              <w:ind w:right="-7"/>
              <w:jc w:val="both"/>
            </w:pPr>
            <w:r>
              <w:t>Wyszczególnienie</w:t>
            </w:r>
          </w:p>
        </w:tc>
        <w:tc>
          <w:tcPr>
            <w:tcW w:w="1245" w:type="dxa"/>
            <w:vMerge w:val="restart"/>
            <w:vAlign w:val="center"/>
          </w:tcPr>
          <w:p w:rsidR="008D12BC" w:rsidRDefault="008D12BC" w:rsidP="001D2786">
            <w:pPr>
              <w:pStyle w:val="standardowytabela"/>
              <w:ind w:right="-7"/>
              <w:jc w:val="both"/>
              <w:rPr>
                <w:b/>
                <w:bCs/>
              </w:rPr>
            </w:pPr>
            <w:r>
              <w:rPr>
                <w:b/>
                <w:bCs/>
              </w:rPr>
              <w:t>Ogółem</w:t>
            </w:r>
          </w:p>
        </w:tc>
        <w:tc>
          <w:tcPr>
            <w:tcW w:w="5703" w:type="dxa"/>
            <w:gridSpan w:val="4"/>
          </w:tcPr>
          <w:p w:rsidR="008D12BC" w:rsidRDefault="008D12BC" w:rsidP="001D2786">
            <w:pPr>
              <w:pStyle w:val="standardowytabela"/>
              <w:ind w:right="-7"/>
              <w:jc w:val="both"/>
              <w:rPr>
                <w:b/>
                <w:bCs/>
              </w:rPr>
            </w:pPr>
            <w:r>
              <w:rPr>
                <w:b/>
                <w:bCs/>
              </w:rPr>
              <w:t>Według okresu poszukiwania pracy</w:t>
            </w:r>
          </w:p>
        </w:tc>
      </w:tr>
      <w:tr w:rsidR="008D12BC" w:rsidTr="00DC663C">
        <w:trPr>
          <w:cantSplit/>
        </w:trPr>
        <w:tc>
          <w:tcPr>
            <w:tcW w:w="1701" w:type="dxa"/>
            <w:vMerge/>
          </w:tcPr>
          <w:p w:rsidR="008D12BC" w:rsidRDefault="008D12BC" w:rsidP="001D2786">
            <w:pPr>
              <w:pStyle w:val="standardowytabela"/>
              <w:ind w:right="-7"/>
              <w:jc w:val="both"/>
            </w:pPr>
          </w:p>
        </w:tc>
        <w:tc>
          <w:tcPr>
            <w:tcW w:w="1245" w:type="dxa"/>
            <w:vMerge/>
          </w:tcPr>
          <w:p w:rsidR="008D12BC" w:rsidRDefault="008D12BC" w:rsidP="001D2786">
            <w:pPr>
              <w:pStyle w:val="standardowytabela"/>
              <w:ind w:right="-7"/>
              <w:jc w:val="both"/>
            </w:pPr>
          </w:p>
        </w:tc>
        <w:tc>
          <w:tcPr>
            <w:tcW w:w="1172" w:type="dxa"/>
          </w:tcPr>
          <w:p w:rsidR="008D12BC" w:rsidRDefault="008D12BC" w:rsidP="001D2786">
            <w:pPr>
              <w:pStyle w:val="standardowytabela"/>
              <w:ind w:right="-7"/>
              <w:jc w:val="both"/>
            </w:pPr>
            <w:r>
              <w:t>do 3 miesięcy włącznie</w:t>
            </w:r>
          </w:p>
        </w:tc>
        <w:tc>
          <w:tcPr>
            <w:tcW w:w="1510" w:type="dxa"/>
          </w:tcPr>
          <w:p w:rsidR="008D12BC" w:rsidRDefault="008D12BC" w:rsidP="001D2786">
            <w:pPr>
              <w:pStyle w:val="standardowytabela"/>
              <w:ind w:right="-7"/>
              <w:jc w:val="both"/>
            </w:pPr>
            <w:r>
              <w:t>4-12 miesięcy</w:t>
            </w:r>
          </w:p>
        </w:tc>
        <w:tc>
          <w:tcPr>
            <w:tcW w:w="1620" w:type="dxa"/>
          </w:tcPr>
          <w:p w:rsidR="008D12BC" w:rsidRDefault="008D12BC" w:rsidP="001D2786">
            <w:pPr>
              <w:pStyle w:val="standardowytabela"/>
              <w:ind w:right="-7"/>
              <w:jc w:val="both"/>
            </w:pPr>
            <w:r>
              <w:t>13 miesięcy</w:t>
            </w:r>
            <w:r w:rsidR="007878CC">
              <w:t xml:space="preserve"> i </w:t>
            </w:r>
            <w:r>
              <w:t>więcej</w:t>
            </w:r>
          </w:p>
        </w:tc>
        <w:tc>
          <w:tcPr>
            <w:tcW w:w="1401" w:type="dxa"/>
          </w:tcPr>
          <w:p w:rsidR="008D12BC" w:rsidRDefault="008D12BC" w:rsidP="001D2786">
            <w:pPr>
              <w:pStyle w:val="standardowytabela"/>
              <w:ind w:right="-7"/>
              <w:jc w:val="both"/>
            </w:pPr>
            <w:r>
              <w:t>nieustalone</w:t>
            </w:r>
          </w:p>
        </w:tc>
      </w:tr>
      <w:tr w:rsidR="008D12BC" w:rsidTr="00DC663C">
        <w:tc>
          <w:tcPr>
            <w:tcW w:w="1701" w:type="dxa"/>
            <w:vAlign w:val="center"/>
          </w:tcPr>
          <w:p w:rsidR="008D12BC" w:rsidRDefault="008D12BC" w:rsidP="001D2786">
            <w:pPr>
              <w:pStyle w:val="standardowytabela"/>
              <w:ind w:right="-7"/>
              <w:jc w:val="both"/>
              <w:rPr>
                <w:b/>
                <w:bCs/>
              </w:rPr>
            </w:pPr>
            <w:r>
              <w:rPr>
                <w:b/>
                <w:bCs/>
              </w:rPr>
              <w:t>Ogółem</w:t>
            </w:r>
          </w:p>
        </w:tc>
        <w:tc>
          <w:tcPr>
            <w:tcW w:w="1245" w:type="dxa"/>
          </w:tcPr>
          <w:p w:rsidR="008D12BC" w:rsidRDefault="008D12BC" w:rsidP="001D2786">
            <w:pPr>
              <w:pStyle w:val="standardowytabela"/>
              <w:ind w:right="-7"/>
              <w:jc w:val="both"/>
            </w:pPr>
            <w:r>
              <w:t>296</w:t>
            </w:r>
          </w:p>
          <w:p w:rsidR="008D12BC" w:rsidRDefault="008D12BC" w:rsidP="001D2786">
            <w:pPr>
              <w:pStyle w:val="standardowytabela"/>
              <w:ind w:right="-7"/>
              <w:jc w:val="both"/>
            </w:pPr>
            <w:r>
              <w:t>100%</w:t>
            </w:r>
          </w:p>
        </w:tc>
        <w:tc>
          <w:tcPr>
            <w:tcW w:w="1172" w:type="dxa"/>
          </w:tcPr>
          <w:p w:rsidR="008D12BC" w:rsidRDefault="008D12BC" w:rsidP="001D2786">
            <w:pPr>
              <w:pStyle w:val="standardowytabela"/>
              <w:ind w:right="-7"/>
              <w:jc w:val="both"/>
            </w:pPr>
            <w:r>
              <w:t>40</w:t>
            </w:r>
          </w:p>
          <w:p w:rsidR="008D12BC" w:rsidRDefault="008D12BC" w:rsidP="001D2786">
            <w:pPr>
              <w:pStyle w:val="standardowytabela"/>
              <w:ind w:right="-7"/>
              <w:jc w:val="both"/>
            </w:pPr>
            <w:r>
              <w:t>13,5%</w:t>
            </w:r>
          </w:p>
        </w:tc>
        <w:tc>
          <w:tcPr>
            <w:tcW w:w="1510" w:type="dxa"/>
          </w:tcPr>
          <w:p w:rsidR="008D12BC" w:rsidRDefault="008D12BC" w:rsidP="001D2786">
            <w:pPr>
              <w:pStyle w:val="standardowytabela"/>
              <w:ind w:right="-7"/>
              <w:jc w:val="both"/>
            </w:pPr>
            <w:r>
              <w:t>146</w:t>
            </w:r>
          </w:p>
          <w:p w:rsidR="008D12BC" w:rsidRDefault="008D12BC" w:rsidP="001D2786">
            <w:pPr>
              <w:pStyle w:val="standardowytabela"/>
              <w:ind w:right="-7"/>
              <w:jc w:val="both"/>
            </w:pPr>
            <w:r>
              <w:t>49,3%</w:t>
            </w:r>
          </w:p>
        </w:tc>
        <w:tc>
          <w:tcPr>
            <w:tcW w:w="1620" w:type="dxa"/>
          </w:tcPr>
          <w:p w:rsidR="008D12BC" w:rsidRDefault="008D12BC" w:rsidP="001D2786">
            <w:pPr>
              <w:pStyle w:val="standardowytabela"/>
              <w:ind w:right="-7"/>
              <w:jc w:val="both"/>
            </w:pPr>
            <w:r>
              <w:t>104</w:t>
            </w:r>
          </w:p>
          <w:p w:rsidR="008D12BC" w:rsidRDefault="008D12BC" w:rsidP="001D2786">
            <w:pPr>
              <w:pStyle w:val="standardowytabela"/>
              <w:ind w:right="-7"/>
              <w:jc w:val="both"/>
            </w:pPr>
            <w:r>
              <w:t>35,2%</w:t>
            </w:r>
          </w:p>
        </w:tc>
        <w:tc>
          <w:tcPr>
            <w:tcW w:w="1401" w:type="dxa"/>
          </w:tcPr>
          <w:p w:rsidR="008D12BC" w:rsidRDefault="008D12BC" w:rsidP="001D2786">
            <w:pPr>
              <w:pStyle w:val="standardowytabela"/>
              <w:ind w:right="-7"/>
              <w:jc w:val="both"/>
            </w:pPr>
            <w:r>
              <w:t>6</w:t>
            </w:r>
          </w:p>
          <w:p w:rsidR="008D12BC" w:rsidRDefault="008D12BC" w:rsidP="001D2786">
            <w:pPr>
              <w:pStyle w:val="standardowytabela"/>
              <w:ind w:right="-7"/>
              <w:jc w:val="both"/>
            </w:pPr>
            <w:r>
              <w:t>2%</w:t>
            </w:r>
          </w:p>
        </w:tc>
      </w:tr>
      <w:tr w:rsidR="008D12BC" w:rsidTr="00DC663C">
        <w:tc>
          <w:tcPr>
            <w:tcW w:w="1701" w:type="dxa"/>
            <w:vAlign w:val="center"/>
          </w:tcPr>
          <w:p w:rsidR="008D12BC" w:rsidRDefault="008D12BC" w:rsidP="001D2786">
            <w:pPr>
              <w:pStyle w:val="standardowytabela"/>
              <w:ind w:right="-7"/>
              <w:jc w:val="both"/>
              <w:rPr>
                <w:b/>
                <w:bCs/>
              </w:rPr>
            </w:pPr>
            <w:r>
              <w:rPr>
                <w:b/>
                <w:bCs/>
              </w:rPr>
              <w:t>Mężczyźni</w:t>
            </w:r>
          </w:p>
        </w:tc>
        <w:tc>
          <w:tcPr>
            <w:tcW w:w="1245" w:type="dxa"/>
          </w:tcPr>
          <w:p w:rsidR="008D12BC" w:rsidRDefault="008D12BC" w:rsidP="001D2786">
            <w:pPr>
              <w:pStyle w:val="standardowytabela"/>
              <w:ind w:right="-7"/>
              <w:jc w:val="both"/>
            </w:pPr>
            <w:r>
              <w:t>174</w:t>
            </w:r>
          </w:p>
          <w:p w:rsidR="008D12BC" w:rsidRDefault="008D12BC" w:rsidP="001D2786">
            <w:pPr>
              <w:pStyle w:val="standardowytabela"/>
              <w:ind w:right="-7"/>
              <w:jc w:val="both"/>
            </w:pPr>
            <w:r>
              <w:t>100%</w:t>
            </w:r>
          </w:p>
        </w:tc>
        <w:tc>
          <w:tcPr>
            <w:tcW w:w="1172" w:type="dxa"/>
          </w:tcPr>
          <w:p w:rsidR="008D12BC" w:rsidRDefault="008D12BC" w:rsidP="001D2786">
            <w:pPr>
              <w:pStyle w:val="standardowytabela"/>
              <w:ind w:right="-7"/>
              <w:jc w:val="both"/>
            </w:pPr>
            <w:r>
              <w:t>24</w:t>
            </w:r>
          </w:p>
          <w:p w:rsidR="008D12BC" w:rsidRDefault="008D12BC" w:rsidP="001D2786">
            <w:pPr>
              <w:pStyle w:val="standardowytabela"/>
              <w:ind w:right="-7"/>
              <w:jc w:val="both"/>
            </w:pPr>
            <w:r>
              <w:t>13,8%</w:t>
            </w:r>
          </w:p>
        </w:tc>
        <w:tc>
          <w:tcPr>
            <w:tcW w:w="1510" w:type="dxa"/>
          </w:tcPr>
          <w:p w:rsidR="008D12BC" w:rsidRDefault="008D12BC" w:rsidP="001D2786">
            <w:pPr>
              <w:pStyle w:val="standardowytabela"/>
              <w:ind w:right="-7"/>
              <w:jc w:val="both"/>
            </w:pPr>
            <w:r>
              <w:t>81</w:t>
            </w:r>
          </w:p>
          <w:p w:rsidR="008D12BC" w:rsidRDefault="008D12BC" w:rsidP="001D2786">
            <w:pPr>
              <w:pStyle w:val="standardowytabela"/>
              <w:ind w:right="-7"/>
              <w:jc w:val="both"/>
            </w:pPr>
            <w:r>
              <w:t>46,6%</w:t>
            </w:r>
          </w:p>
        </w:tc>
        <w:tc>
          <w:tcPr>
            <w:tcW w:w="1620" w:type="dxa"/>
          </w:tcPr>
          <w:p w:rsidR="008D12BC" w:rsidRDefault="008D12BC" w:rsidP="001D2786">
            <w:pPr>
              <w:pStyle w:val="standardowytabela"/>
              <w:ind w:right="-7"/>
              <w:jc w:val="both"/>
            </w:pPr>
            <w:r>
              <w:t>66</w:t>
            </w:r>
          </w:p>
          <w:p w:rsidR="008D12BC" w:rsidRDefault="008D12BC" w:rsidP="001D2786">
            <w:pPr>
              <w:pStyle w:val="standardowytabela"/>
              <w:ind w:right="-7"/>
              <w:jc w:val="both"/>
            </w:pPr>
            <w:r>
              <w:t>37,9%</w:t>
            </w:r>
          </w:p>
        </w:tc>
        <w:tc>
          <w:tcPr>
            <w:tcW w:w="1401" w:type="dxa"/>
          </w:tcPr>
          <w:p w:rsidR="008D12BC" w:rsidRDefault="008D12BC" w:rsidP="001D2786">
            <w:pPr>
              <w:pStyle w:val="standardowytabela"/>
              <w:ind w:right="-7"/>
              <w:jc w:val="both"/>
            </w:pPr>
            <w:r>
              <w:t>3</w:t>
            </w:r>
          </w:p>
          <w:p w:rsidR="008D12BC" w:rsidRDefault="008D12BC" w:rsidP="001D2786">
            <w:pPr>
              <w:pStyle w:val="standardowytabela"/>
              <w:ind w:right="-7"/>
              <w:jc w:val="both"/>
            </w:pPr>
            <w:r>
              <w:t>1,7%</w:t>
            </w:r>
          </w:p>
        </w:tc>
      </w:tr>
      <w:tr w:rsidR="008D12BC" w:rsidTr="00DC663C">
        <w:tc>
          <w:tcPr>
            <w:tcW w:w="1701" w:type="dxa"/>
            <w:vAlign w:val="center"/>
          </w:tcPr>
          <w:p w:rsidR="008D12BC" w:rsidRDefault="008D12BC" w:rsidP="001D2786">
            <w:pPr>
              <w:pStyle w:val="standardowytabela"/>
              <w:ind w:right="-7"/>
              <w:jc w:val="both"/>
              <w:rPr>
                <w:b/>
                <w:bCs/>
              </w:rPr>
            </w:pPr>
            <w:r>
              <w:rPr>
                <w:b/>
                <w:bCs/>
              </w:rPr>
              <w:t>Kobiety</w:t>
            </w:r>
          </w:p>
        </w:tc>
        <w:tc>
          <w:tcPr>
            <w:tcW w:w="1245" w:type="dxa"/>
          </w:tcPr>
          <w:p w:rsidR="008D12BC" w:rsidRDefault="008D12BC" w:rsidP="001D2786">
            <w:pPr>
              <w:pStyle w:val="standardowytabela"/>
              <w:ind w:right="-7"/>
              <w:jc w:val="both"/>
            </w:pPr>
            <w:r>
              <w:t>122</w:t>
            </w:r>
          </w:p>
          <w:p w:rsidR="008D12BC" w:rsidRDefault="008D12BC" w:rsidP="001D2786">
            <w:pPr>
              <w:pStyle w:val="standardowytabela"/>
              <w:ind w:right="-7"/>
              <w:jc w:val="both"/>
            </w:pPr>
            <w:r>
              <w:t>100%</w:t>
            </w:r>
          </w:p>
        </w:tc>
        <w:tc>
          <w:tcPr>
            <w:tcW w:w="1172" w:type="dxa"/>
          </w:tcPr>
          <w:p w:rsidR="008D12BC" w:rsidRDefault="008D12BC" w:rsidP="001D2786">
            <w:pPr>
              <w:pStyle w:val="standardowytabela"/>
              <w:ind w:right="-7"/>
              <w:jc w:val="both"/>
            </w:pPr>
            <w:r>
              <w:t>16</w:t>
            </w:r>
          </w:p>
          <w:p w:rsidR="008D12BC" w:rsidRDefault="008D12BC" w:rsidP="001D2786">
            <w:pPr>
              <w:pStyle w:val="standardowytabela"/>
              <w:ind w:right="-7"/>
              <w:jc w:val="both"/>
            </w:pPr>
            <w:r>
              <w:t>13,1%</w:t>
            </w:r>
          </w:p>
        </w:tc>
        <w:tc>
          <w:tcPr>
            <w:tcW w:w="1510" w:type="dxa"/>
          </w:tcPr>
          <w:p w:rsidR="008D12BC" w:rsidRDefault="008D12BC" w:rsidP="001D2786">
            <w:pPr>
              <w:pStyle w:val="standardowytabela"/>
              <w:ind w:right="-7"/>
              <w:jc w:val="both"/>
            </w:pPr>
            <w:r>
              <w:t>65</w:t>
            </w:r>
          </w:p>
          <w:p w:rsidR="008D12BC" w:rsidRDefault="008D12BC" w:rsidP="001D2786">
            <w:pPr>
              <w:pStyle w:val="standardowytabela"/>
              <w:ind w:right="-7"/>
              <w:jc w:val="both"/>
            </w:pPr>
            <w:r>
              <w:t>53,3%</w:t>
            </w:r>
          </w:p>
        </w:tc>
        <w:tc>
          <w:tcPr>
            <w:tcW w:w="1620" w:type="dxa"/>
          </w:tcPr>
          <w:p w:rsidR="008D12BC" w:rsidRDefault="008D12BC" w:rsidP="001D2786">
            <w:pPr>
              <w:pStyle w:val="standardowytabela"/>
              <w:ind w:right="-7"/>
              <w:jc w:val="both"/>
            </w:pPr>
            <w:r>
              <w:t>38</w:t>
            </w:r>
          </w:p>
          <w:p w:rsidR="008D12BC" w:rsidRDefault="008D12BC" w:rsidP="001D2786">
            <w:pPr>
              <w:pStyle w:val="standardowytabela"/>
              <w:ind w:right="-7"/>
              <w:jc w:val="both"/>
            </w:pPr>
            <w:r>
              <w:t>31,1%</w:t>
            </w:r>
          </w:p>
        </w:tc>
        <w:tc>
          <w:tcPr>
            <w:tcW w:w="1401" w:type="dxa"/>
          </w:tcPr>
          <w:p w:rsidR="008D12BC" w:rsidRDefault="008D12BC" w:rsidP="001D2786">
            <w:pPr>
              <w:pStyle w:val="standardowytabela"/>
              <w:ind w:right="-7"/>
              <w:jc w:val="both"/>
            </w:pPr>
            <w:r>
              <w:t>3</w:t>
            </w:r>
          </w:p>
          <w:p w:rsidR="008D12BC" w:rsidRDefault="008D12BC" w:rsidP="001D2786">
            <w:pPr>
              <w:pStyle w:val="standardowytabela"/>
              <w:ind w:right="-7"/>
              <w:jc w:val="both"/>
            </w:pPr>
            <w:r>
              <w:t>2,5%</w:t>
            </w:r>
          </w:p>
        </w:tc>
      </w:tr>
    </w:tbl>
    <w:p w:rsidR="00E35865" w:rsidRDefault="00E35865" w:rsidP="001D2786">
      <w:pPr>
        <w:pStyle w:val="Tekstpodstawowy"/>
        <w:spacing w:before="10"/>
        <w:ind w:right="-7"/>
        <w:rPr>
          <w:sz w:val="18"/>
        </w:rPr>
      </w:pPr>
    </w:p>
    <w:p w:rsidR="00E35865" w:rsidRDefault="005237AB" w:rsidP="00DB5AC4">
      <w:pPr>
        <w:pStyle w:val="Styl2p3"/>
      </w:pPr>
      <w:bookmarkStart w:id="46" w:name="_TOC_250019"/>
      <w:r>
        <w:lastRenderedPageBreak/>
        <w:t>Mieszkalnictwo</w:t>
      </w:r>
      <w:r w:rsidR="00ED0C8B">
        <w:t>/Warunki</w:t>
      </w:r>
      <w:r w:rsidR="00ED0C8B">
        <w:rPr>
          <w:spacing w:val="-7"/>
        </w:rPr>
        <w:t xml:space="preserve"> </w:t>
      </w:r>
      <w:bookmarkEnd w:id="46"/>
      <w:r w:rsidR="00ED0C8B">
        <w:t>mieszkaniowe</w:t>
      </w:r>
    </w:p>
    <w:p w:rsidR="00E35865" w:rsidRDefault="00ED0C8B" w:rsidP="00DB180D">
      <w:pPr>
        <w:pStyle w:val="Text2"/>
      </w:pPr>
      <w:r>
        <w:t>Na terenie gminy Radziejowice</w:t>
      </w:r>
      <w:r w:rsidR="00A81F29">
        <w:t xml:space="preserve"> w </w:t>
      </w:r>
      <w:r>
        <w:t>ostatnich latach nastąpił rozwój realizacji indywidualnego budownictwa mieszkaniowego. Istniejące zasoby budownictwa mieszkaniowego są zróżnicowane wiekowo, od budynków bardzo starych –nawet kilkudziesięcioletniech,</w:t>
      </w:r>
      <w:r w:rsidR="00A81F29">
        <w:t xml:space="preserve"> w </w:t>
      </w:r>
      <w:r>
        <w:t>dużym stopniu już wyeksploatowanych poprzez budynki istniejące po kilkanaście, kilka lat, aż po budynki nowopowstające. Duże znaczenie na poprawę warunków życia oraz wygląd zewnętrzny budynków ma utrzymanie obiektów</w:t>
      </w:r>
      <w:r w:rsidR="00A81F29">
        <w:t xml:space="preserve"> w </w:t>
      </w:r>
      <w:r>
        <w:t>stanie zadawalającym poprzez działania remontowe</w:t>
      </w:r>
      <w:r w:rsidR="007878CC">
        <w:t xml:space="preserve"> i </w:t>
      </w:r>
      <w:r>
        <w:t>modernizacyjne.</w:t>
      </w:r>
    </w:p>
    <w:p w:rsidR="00E35865" w:rsidRDefault="00ED0C8B" w:rsidP="00DB180D">
      <w:pPr>
        <w:pStyle w:val="Text2"/>
      </w:pPr>
      <w:r>
        <w:t>Podstawową bazą mieszkaniową gminy jest budownictwo zagrodowe</w:t>
      </w:r>
      <w:r w:rsidR="007878CC">
        <w:t xml:space="preserve"> i </w:t>
      </w:r>
      <w:r>
        <w:t>jednorodzinne</w:t>
      </w:r>
      <w:r w:rsidR="00A81F29">
        <w:t xml:space="preserve"> w </w:t>
      </w:r>
      <w:r>
        <w:t>30-stu miejscowościach. Potrzeby mieszkaniowe nie są</w:t>
      </w:r>
      <w:r w:rsidR="00A81F29">
        <w:t xml:space="preserve"> w </w:t>
      </w:r>
      <w:r>
        <w:t>pełni zaspokojone. Realizacja ich odbywa się głównie poprzez indywidualne budownictwo jednorodzinne, na terenach wyłączonych</w:t>
      </w:r>
      <w:r w:rsidR="007878CC">
        <w:t xml:space="preserve"> z </w:t>
      </w:r>
      <w:r>
        <w:t>pod produkcji rolnej</w:t>
      </w:r>
      <w:r w:rsidR="007878CC">
        <w:t xml:space="preserve"> i </w:t>
      </w:r>
      <w:r>
        <w:t>przeznaczonych na osiedla mieszkaniowe zabudowy jednorodzinnej. Zauważa</w:t>
      </w:r>
      <w:r w:rsidR="003C27F6">
        <w:t xml:space="preserve"> </w:t>
      </w:r>
      <w:r>
        <w:t>się</w:t>
      </w:r>
      <w:r w:rsidR="003C27F6">
        <w:t xml:space="preserve"> </w:t>
      </w:r>
      <w:r>
        <w:t>jednak słabe wyposażenie</w:t>
      </w:r>
      <w:r w:rsidR="00A81F29">
        <w:t xml:space="preserve"> w </w:t>
      </w:r>
      <w:r>
        <w:t>infrastrukturę techniczną istniejących obszarów budownictwa jednorodzinnego.</w:t>
      </w:r>
    </w:p>
    <w:p w:rsidR="003E4FF8" w:rsidRDefault="003E4FF8" w:rsidP="00DB180D">
      <w:pPr>
        <w:pStyle w:val="Text2"/>
      </w:pPr>
    </w:p>
    <w:p w:rsidR="003E4FF8" w:rsidRDefault="003E4FF8"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12</w:t>
      </w:r>
      <w:r w:rsidR="00DB180D">
        <w:rPr>
          <w:noProof/>
        </w:rPr>
        <w:fldChar w:fldCharType="end"/>
      </w:r>
      <w:r>
        <w:t xml:space="preserve"> Mieszkania w gminie Radziejowice wg zamieszkania i przeznaczenia w 2002 r.</w:t>
      </w:r>
    </w:p>
    <w:tbl>
      <w:tblPr>
        <w:tblW w:w="0" w:type="auto"/>
        <w:tblInd w:w="56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103"/>
        <w:gridCol w:w="1134"/>
      </w:tblGrid>
      <w:tr w:rsidR="003E4FF8" w:rsidTr="003E4FF8">
        <w:tc>
          <w:tcPr>
            <w:tcW w:w="5103" w:type="dxa"/>
            <w:tcBorders>
              <w:top w:val="single" w:sz="4" w:space="0" w:color="auto"/>
              <w:bottom w:val="single" w:sz="4" w:space="0" w:color="auto"/>
              <w:right w:val="single" w:sz="4" w:space="0" w:color="auto"/>
            </w:tcBorders>
          </w:tcPr>
          <w:p w:rsidR="003E4FF8" w:rsidRDefault="003E4FF8" w:rsidP="004E5776">
            <w:pPr>
              <w:pStyle w:val="standardowytabela"/>
              <w:ind w:right="-7"/>
              <w:jc w:val="both"/>
            </w:pPr>
            <w:r>
              <w:t>Wyszczególnienie</w:t>
            </w:r>
          </w:p>
        </w:tc>
        <w:tc>
          <w:tcPr>
            <w:tcW w:w="1134" w:type="dxa"/>
            <w:tcBorders>
              <w:top w:val="single" w:sz="4" w:space="0" w:color="auto"/>
              <w:left w:val="single" w:sz="4" w:space="0" w:color="auto"/>
              <w:bottom w:val="single" w:sz="4" w:space="0" w:color="auto"/>
            </w:tcBorders>
          </w:tcPr>
          <w:p w:rsidR="003E4FF8" w:rsidRDefault="003E4FF8" w:rsidP="004E5776">
            <w:pPr>
              <w:pStyle w:val="standardowytabela"/>
              <w:ind w:right="-7"/>
              <w:jc w:val="both"/>
              <w:rPr>
                <w:b/>
                <w:bCs/>
              </w:rPr>
            </w:pPr>
            <w:r>
              <w:rPr>
                <w:b/>
                <w:bCs/>
              </w:rPr>
              <w:t>Ogółem</w:t>
            </w:r>
          </w:p>
        </w:tc>
      </w:tr>
      <w:tr w:rsidR="003E4FF8" w:rsidTr="003E4FF8">
        <w:tc>
          <w:tcPr>
            <w:tcW w:w="5103" w:type="dxa"/>
            <w:tcBorders>
              <w:top w:val="single" w:sz="4" w:space="0" w:color="auto"/>
              <w:bottom w:val="nil"/>
              <w:right w:val="single" w:sz="4" w:space="0" w:color="auto"/>
            </w:tcBorders>
          </w:tcPr>
          <w:p w:rsidR="003E4FF8" w:rsidRDefault="003E4FF8" w:rsidP="004E5776">
            <w:pPr>
              <w:pStyle w:val="standardowytabela"/>
              <w:ind w:right="-7"/>
              <w:jc w:val="both"/>
            </w:pPr>
            <w:r>
              <w:t>Ogółem</w:t>
            </w:r>
          </w:p>
        </w:tc>
        <w:tc>
          <w:tcPr>
            <w:tcW w:w="1134" w:type="dxa"/>
            <w:tcBorders>
              <w:top w:val="single" w:sz="4" w:space="0" w:color="auto"/>
              <w:left w:val="single" w:sz="4" w:space="0" w:color="auto"/>
            </w:tcBorders>
          </w:tcPr>
          <w:p w:rsidR="003E4FF8" w:rsidRDefault="003E4FF8" w:rsidP="004E5776">
            <w:pPr>
              <w:pStyle w:val="standardowytabela"/>
              <w:ind w:right="-7"/>
              <w:jc w:val="both"/>
            </w:pPr>
            <w:r>
              <w:t>1556</w:t>
            </w:r>
          </w:p>
        </w:tc>
      </w:tr>
      <w:tr w:rsidR="003E4FF8" w:rsidTr="003E4FF8">
        <w:tc>
          <w:tcPr>
            <w:tcW w:w="5103" w:type="dxa"/>
            <w:tcBorders>
              <w:top w:val="nil"/>
              <w:bottom w:val="nil"/>
              <w:right w:val="single" w:sz="4" w:space="0" w:color="auto"/>
            </w:tcBorders>
          </w:tcPr>
          <w:p w:rsidR="003E4FF8" w:rsidRDefault="003E4FF8" w:rsidP="004E5776">
            <w:pPr>
              <w:pStyle w:val="standardowytabela"/>
              <w:ind w:right="-7"/>
              <w:jc w:val="both"/>
            </w:pPr>
            <w:r>
              <w:t>Zamieszkania stałe:</w:t>
            </w:r>
          </w:p>
        </w:tc>
        <w:tc>
          <w:tcPr>
            <w:tcW w:w="1134" w:type="dxa"/>
            <w:tcBorders>
              <w:left w:val="single" w:sz="4" w:space="0" w:color="auto"/>
            </w:tcBorders>
          </w:tcPr>
          <w:p w:rsidR="003E4FF8" w:rsidRDefault="003E4FF8" w:rsidP="004E5776">
            <w:pPr>
              <w:pStyle w:val="standardowytabela"/>
              <w:ind w:right="-7"/>
              <w:jc w:val="both"/>
            </w:pPr>
            <w:r>
              <w:t>1309</w:t>
            </w:r>
          </w:p>
        </w:tc>
      </w:tr>
      <w:tr w:rsidR="003E4FF8" w:rsidTr="003E4FF8">
        <w:trPr>
          <w:cantSplit/>
          <w:trHeight w:val="233"/>
        </w:trPr>
        <w:tc>
          <w:tcPr>
            <w:tcW w:w="5103" w:type="dxa"/>
            <w:tcBorders>
              <w:top w:val="nil"/>
              <w:bottom w:val="nil"/>
              <w:right w:val="single" w:sz="4" w:space="0" w:color="auto"/>
            </w:tcBorders>
          </w:tcPr>
          <w:p w:rsidR="003E4FF8" w:rsidRDefault="003E4FF8" w:rsidP="004E5776">
            <w:pPr>
              <w:pStyle w:val="standardowytabela"/>
              <w:ind w:right="-7"/>
              <w:jc w:val="both"/>
            </w:pPr>
            <w:r>
              <w:t>Przeznaczone do czasowego lub sezonowego zamieszkania:</w:t>
            </w:r>
          </w:p>
        </w:tc>
        <w:tc>
          <w:tcPr>
            <w:tcW w:w="1134" w:type="dxa"/>
            <w:tcBorders>
              <w:left w:val="single" w:sz="4" w:space="0" w:color="auto"/>
            </w:tcBorders>
          </w:tcPr>
          <w:p w:rsidR="003E4FF8" w:rsidRDefault="003E4FF8" w:rsidP="004E5776">
            <w:pPr>
              <w:pStyle w:val="standardowytabela"/>
              <w:ind w:right="-7"/>
              <w:jc w:val="both"/>
            </w:pPr>
          </w:p>
        </w:tc>
      </w:tr>
      <w:tr w:rsidR="003E4FF8" w:rsidTr="003E4FF8">
        <w:trPr>
          <w:cantSplit/>
          <w:trHeight w:val="169"/>
        </w:trPr>
        <w:tc>
          <w:tcPr>
            <w:tcW w:w="5103" w:type="dxa"/>
            <w:tcBorders>
              <w:top w:val="nil"/>
              <w:bottom w:val="nil"/>
              <w:right w:val="single" w:sz="4" w:space="0" w:color="auto"/>
            </w:tcBorders>
          </w:tcPr>
          <w:p w:rsidR="003E4FF8" w:rsidRDefault="003E4FF8" w:rsidP="004E5776">
            <w:pPr>
              <w:pStyle w:val="standardowytabela"/>
              <w:ind w:right="-7"/>
              <w:jc w:val="both"/>
            </w:pPr>
            <w:r>
              <w:t>- zamieszkane czasowo:</w:t>
            </w:r>
          </w:p>
        </w:tc>
        <w:tc>
          <w:tcPr>
            <w:tcW w:w="1134" w:type="dxa"/>
            <w:tcBorders>
              <w:left w:val="single" w:sz="4" w:space="0" w:color="auto"/>
            </w:tcBorders>
          </w:tcPr>
          <w:p w:rsidR="003E4FF8" w:rsidRDefault="003E4FF8" w:rsidP="004E5776">
            <w:pPr>
              <w:pStyle w:val="standardowytabela"/>
              <w:ind w:right="-7"/>
              <w:jc w:val="both"/>
            </w:pPr>
            <w:r>
              <w:t>36</w:t>
            </w:r>
          </w:p>
        </w:tc>
      </w:tr>
      <w:tr w:rsidR="003E4FF8" w:rsidTr="003E4FF8">
        <w:trPr>
          <w:cantSplit/>
          <w:trHeight w:val="112"/>
        </w:trPr>
        <w:tc>
          <w:tcPr>
            <w:tcW w:w="5103" w:type="dxa"/>
            <w:tcBorders>
              <w:top w:val="nil"/>
              <w:bottom w:val="nil"/>
              <w:right w:val="single" w:sz="4" w:space="0" w:color="auto"/>
            </w:tcBorders>
          </w:tcPr>
          <w:p w:rsidR="003E4FF8" w:rsidRDefault="003E4FF8" w:rsidP="004E5776">
            <w:pPr>
              <w:pStyle w:val="standardowytabela"/>
              <w:ind w:right="-7"/>
              <w:jc w:val="both"/>
            </w:pPr>
            <w:r>
              <w:t>- niezamieszkane:</w:t>
            </w:r>
          </w:p>
        </w:tc>
        <w:tc>
          <w:tcPr>
            <w:tcW w:w="1134" w:type="dxa"/>
            <w:tcBorders>
              <w:left w:val="single" w:sz="4" w:space="0" w:color="auto"/>
            </w:tcBorders>
          </w:tcPr>
          <w:p w:rsidR="003E4FF8" w:rsidRDefault="003E4FF8" w:rsidP="004E5776">
            <w:pPr>
              <w:pStyle w:val="standardowytabela"/>
              <w:ind w:right="-7"/>
              <w:jc w:val="both"/>
            </w:pPr>
            <w:r>
              <w:t>58</w:t>
            </w:r>
          </w:p>
        </w:tc>
      </w:tr>
      <w:tr w:rsidR="003E4FF8" w:rsidTr="003E4FF8">
        <w:tc>
          <w:tcPr>
            <w:tcW w:w="5103" w:type="dxa"/>
            <w:tcBorders>
              <w:top w:val="nil"/>
              <w:bottom w:val="nil"/>
              <w:right w:val="single" w:sz="4" w:space="0" w:color="auto"/>
            </w:tcBorders>
          </w:tcPr>
          <w:p w:rsidR="003E4FF8" w:rsidRDefault="003E4FF8" w:rsidP="004E5776">
            <w:pPr>
              <w:pStyle w:val="standardowytabela"/>
              <w:ind w:right="-7"/>
              <w:jc w:val="both"/>
            </w:pPr>
            <w:r>
              <w:t>Wykorzystane włącznie do prowadzenia działalności gospodarczej:</w:t>
            </w:r>
          </w:p>
        </w:tc>
        <w:tc>
          <w:tcPr>
            <w:tcW w:w="1134" w:type="dxa"/>
            <w:tcBorders>
              <w:left w:val="single" w:sz="4" w:space="0" w:color="auto"/>
            </w:tcBorders>
          </w:tcPr>
          <w:p w:rsidR="003E4FF8" w:rsidRDefault="003E4FF8" w:rsidP="004E5776">
            <w:pPr>
              <w:pStyle w:val="standardowytabela"/>
              <w:ind w:right="-7"/>
              <w:jc w:val="both"/>
            </w:pPr>
            <w:r>
              <w:t>1</w:t>
            </w:r>
          </w:p>
        </w:tc>
      </w:tr>
      <w:tr w:rsidR="003E4FF8" w:rsidTr="003E4FF8">
        <w:tc>
          <w:tcPr>
            <w:tcW w:w="5103" w:type="dxa"/>
            <w:tcBorders>
              <w:top w:val="nil"/>
              <w:bottom w:val="nil"/>
              <w:right w:val="single" w:sz="4" w:space="0" w:color="auto"/>
            </w:tcBorders>
          </w:tcPr>
          <w:p w:rsidR="003E4FF8" w:rsidRDefault="003E4FF8" w:rsidP="004E5776">
            <w:pPr>
              <w:pStyle w:val="standardowytabela"/>
              <w:ind w:right="-7"/>
              <w:jc w:val="both"/>
            </w:pPr>
            <w:r>
              <w:t>Niezamieszkane (wolne):</w:t>
            </w:r>
          </w:p>
        </w:tc>
        <w:tc>
          <w:tcPr>
            <w:tcW w:w="1134" w:type="dxa"/>
            <w:tcBorders>
              <w:left w:val="single" w:sz="4" w:space="0" w:color="auto"/>
            </w:tcBorders>
          </w:tcPr>
          <w:p w:rsidR="003E4FF8" w:rsidRDefault="003E4FF8" w:rsidP="004E5776">
            <w:pPr>
              <w:pStyle w:val="standardowytabela"/>
              <w:ind w:right="-7"/>
              <w:jc w:val="both"/>
            </w:pPr>
          </w:p>
        </w:tc>
      </w:tr>
      <w:tr w:rsidR="003E4FF8" w:rsidTr="003E4FF8">
        <w:tc>
          <w:tcPr>
            <w:tcW w:w="5103" w:type="dxa"/>
            <w:tcBorders>
              <w:top w:val="nil"/>
              <w:bottom w:val="nil"/>
              <w:right w:val="single" w:sz="4" w:space="0" w:color="auto"/>
            </w:tcBorders>
          </w:tcPr>
          <w:p w:rsidR="003E4FF8" w:rsidRDefault="003E4FF8" w:rsidP="004E5776">
            <w:pPr>
              <w:pStyle w:val="standardowytabela"/>
              <w:ind w:right="-7"/>
              <w:jc w:val="both"/>
            </w:pPr>
            <w:r>
              <w:t>- przeznaczone do stałego zamieszkania:</w:t>
            </w:r>
          </w:p>
        </w:tc>
        <w:tc>
          <w:tcPr>
            <w:tcW w:w="1134" w:type="dxa"/>
            <w:tcBorders>
              <w:left w:val="single" w:sz="4" w:space="0" w:color="auto"/>
            </w:tcBorders>
          </w:tcPr>
          <w:p w:rsidR="003E4FF8" w:rsidRDefault="003E4FF8" w:rsidP="004E5776">
            <w:pPr>
              <w:pStyle w:val="standardowytabela"/>
              <w:ind w:right="-7"/>
              <w:jc w:val="both"/>
            </w:pPr>
            <w:r>
              <w:t>122</w:t>
            </w:r>
          </w:p>
        </w:tc>
      </w:tr>
      <w:tr w:rsidR="003E4FF8" w:rsidTr="003E4FF8">
        <w:tc>
          <w:tcPr>
            <w:tcW w:w="5103" w:type="dxa"/>
            <w:tcBorders>
              <w:top w:val="nil"/>
              <w:bottom w:val="single" w:sz="4" w:space="0" w:color="auto"/>
              <w:right w:val="single" w:sz="4" w:space="0" w:color="auto"/>
            </w:tcBorders>
          </w:tcPr>
          <w:p w:rsidR="003E4FF8" w:rsidRDefault="003E4FF8" w:rsidP="004E5776">
            <w:pPr>
              <w:pStyle w:val="standardowytabela"/>
              <w:ind w:right="-7"/>
              <w:jc w:val="both"/>
            </w:pPr>
            <w:r>
              <w:t>- przeznaczone do rozbiórki, opuszczone (pustostany):</w:t>
            </w:r>
          </w:p>
        </w:tc>
        <w:tc>
          <w:tcPr>
            <w:tcW w:w="1134" w:type="dxa"/>
            <w:tcBorders>
              <w:left w:val="single" w:sz="4" w:space="0" w:color="auto"/>
            </w:tcBorders>
          </w:tcPr>
          <w:p w:rsidR="003E4FF8" w:rsidRDefault="003E4FF8" w:rsidP="004E5776">
            <w:pPr>
              <w:pStyle w:val="standardowytabela"/>
              <w:ind w:right="-7"/>
              <w:jc w:val="both"/>
            </w:pPr>
            <w:r>
              <w:t>20</w:t>
            </w:r>
          </w:p>
        </w:tc>
      </w:tr>
    </w:tbl>
    <w:p w:rsidR="00E35865" w:rsidRDefault="00E35865" w:rsidP="00DC663C">
      <w:pPr>
        <w:pStyle w:val="Tekstpodstawowy"/>
        <w:ind w:left="426" w:right="-7"/>
      </w:pPr>
    </w:p>
    <w:p w:rsidR="00E35865" w:rsidRDefault="00E35865" w:rsidP="001D2786">
      <w:pPr>
        <w:pStyle w:val="Tekstpodstawowy"/>
        <w:spacing w:after="3"/>
        <w:ind w:right="-7"/>
      </w:pPr>
    </w:p>
    <w:p w:rsidR="00DC161A" w:rsidRDefault="00DC161A"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13</w:t>
      </w:r>
      <w:r w:rsidR="00DB180D">
        <w:rPr>
          <w:noProof/>
        </w:rPr>
        <w:fldChar w:fldCharType="end"/>
      </w:r>
      <w:r>
        <w:t xml:space="preserve"> </w:t>
      </w:r>
      <w:r w:rsidRPr="007C0C44">
        <w:t>Mieszkania zamieszkane według okresu budowy budynku, powierzchni użytkowej, liczbie izb, liczby osób na izbę oraz wyposażenia w wodociąg</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2"/>
        <w:gridCol w:w="899"/>
        <w:gridCol w:w="1098"/>
        <w:gridCol w:w="1556"/>
        <w:gridCol w:w="1139"/>
        <w:gridCol w:w="1298"/>
        <w:gridCol w:w="1531"/>
      </w:tblGrid>
      <w:tr w:rsidR="008D12BC" w:rsidTr="00D14B68">
        <w:tc>
          <w:tcPr>
            <w:tcW w:w="1262" w:type="dxa"/>
            <w:vAlign w:val="center"/>
          </w:tcPr>
          <w:p w:rsidR="008D12BC" w:rsidRDefault="008D12BC" w:rsidP="00D14B68">
            <w:pPr>
              <w:pStyle w:val="standardowytabela"/>
              <w:ind w:right="-7"/>
            </w:pPr>
            <w:r>
              <w:t>Mieszkania zamieszkane</w:t>
            </w:r>
            <w:r w:rsidR="00A81F29">
              <w:t xml:space="preserve"> w </w:t>
            </w:r>
            <w:r>
              <w:t>budynkach wybudowanych</w:t>
            </w:r>
            <w:r w:rsidR="00A81F29">
              <w:t xml:space="preserve"> w </w:t>
            </w:r>
            <w:r>
              <w:t>latach:</w:t>
            </w:r>
          </w:p>
        </w:tc>
        <w:tc>
          <w:tcPr>
            <w:tcW w:w="899" w:type="dxa"/>
            <w:vAlign w:val="center"/>
          </w:tcPr>
          <w:p w:rsidR="008D12BC" w:rsidRDefault="008D12BC" w:rsidP="00D14B68">
            <w:pPr>
              <w:pStyle w:val="standardowytabela"/>
              <w:ind w:right="-7"/>
            </w:pPr>
            <w:r>
              <w:t>Liczba mieszkań</w:t>
            </w:r>
          </w:p>
        </w:tc>
        <w:tc>
          <w:tcPr>
            <w:tcW w:w="1098" w:type="dxa"/>
            <w:vAlign w:val="center"/>
          </w:tcPr>
          <w:p w:rsidR="008D12BC" w:rsidRDefault="008D12BC" w:rsidP="00D14B68">
            <w:pPr>
              <w:pStyle w:val="standardowytabela"/>
              <w:ind w:right="-7"/>
            </w:pPr>
            <w:r>
              <w:t>Średnia powierzchnia użytkowa</w:t>
            </w:r>
          </w:p>
          <w:p w:rsidR="008D12BC" w:rsidRDefault="008D12BC" w:rsidP="00D14B68">
            <w:pPr>
              <w:pStyle w:val="standardowytabela"/>
              <w:ind w:right="-7"/>
            </w:pPr>
            <w:r>
              <w:t>1 mieszkania</w:t>
            </w:r>
          </w:p>
          <w:p w:rsidR="008D12BC" w:rsidRDefault="008D12BC" w:rsidP="00D14B68">
            <w:pPr>
              <w:pStyle w:val="standardowytabela"/>
              <w:ind w:right="-7"/>
              <w:rPr>
                <w:vertAlign w:val="superscript"/>
              </w:rPr>
            </w:pPr>
            <w:r>
              <w:t>w m</w:t>
            </w:r>
            <w:r>
              <w:rPr>
                <w:vertAlign w:val="superscript"/>
              </w:rPr>
              <w:t>2</w:t>
            </w:r>
          </w:p>
        </w:tc>
        <w:tc>
          <w:tcPr>
            <w:tcW w:w="1556" w:type="dxa"/>
            <w:vAlign w:val="center"/>
          </w:tcPr>
          <w:p w:rsidR="008D12BC" w:rsidRDefault="008D12BC" w:rsidP="00D14B68">
            <w:pPr>
              <w:pStyle w:val="standardowytabela"/>
              <w:ind w:right="-7"/>
            </w:pPr>
            <w:r>
              <w:t>Średnia powierzchnia użytkowa</w:t>
            </w:r>
            <w:r w:rsidR="00A81F29">
              <w:t xml:space="preserve"> w </w:t>
            </w:r>
            <w:r>
              <w:t>m</w:t>
            </w:r>
            <w:r>
              <w:rPr>
                <w:vertAlign w:val="superscript"/>
              </w:rPr>
              <w:t>2</w:t>
            </w:r>
            <w:r>
              <w:t xml:space="preserve"> na 1 osobę (włącznie</w:t>
            </w:r>
            <w:r w:rsidR="00A81F29">
              <w:t xml:space="preserve"> w </w:t>
            </w:r>
            <w:r>
              <w:t>mieszkaniach zamieszkanych stale)</w:t>
            </w:r>
          </w:p>
        </w:tc>
        <w:tc>
          <w:tcPr>
            <w:tcW w:w="1139" w:type="dxa"/>
            <w:vAlign w:val="center"/>
          </w:tcPr>
          <w:p w:rsidR="008D12BC" w:rsidRDefault="008D12BC" w:rsidP="00D14B68">
            <w:pPr>
              <w:pStyle w:val="standardowytabela"/>
              <w:ind w:right="-7"/>
            </w:pPr>
            <w:r>
              <w:t>Średnia liczba izb</w:t>
            </w:r>
            <w:r w:rsidR="00A81F29">
              <w:t xml:space="preserve"> w </w:t>
            </w:r>
            <w:r>
              <w:t>1 mieszkaniu</w:t>
            </w:r>
          </w:p>
        </w:tc>
        <w:tc>
          <w:tcPr>
            <w:tcW w:w="1298" w:type="dxa"/>
            <w:vAlign w:val="center"/>
          </w:tcPr>
          <w:p w:rsidR="008D12BC" w:rsidRDefault="008D12BC" w:rsidP="00D14B68">
            <w:pPr>
              <w:pStyle w:val="standardowytabela"/>
              <w:ind w:right="-7"/>
            </w:pPr>
            <w:r>
              <w:t>Średnia liczba osób na 1 izbę</w:t>
            </w:r>
          </w:p>
          <w:p w:rsidR="008D12BC" w:rsidRDefault="008D12BC" w:rsidP="00D14B68">
            <w:pPr>
              <w:pStyle w:val="standardowytabela"/>
              <w:ind w:right="-7"/>
            </w:pPr>
            <w:r>
              <w:t>(włącznie</w:t>
            </w:r>
            <w:r w:rsidR="00A81F29">
              <w:t xml:space="preserve"> w </w:t>
            </w:r>
            <w:r>
              <w:t>mieszkaniach zamieszkanych stale)</w:t>
            </w:r>
          </w:p>
        </w:tc>
        <w:tc>
          <w:tcPr>
            <w:tcW w:w="1531" w:type="dxa"/>
            <w:vAlign w:val="center"/>
          </w:tcPr>
          <w:p w:rsidR="008D12BC" w:rsidRDefault="008D12BC" w:rsidP="00D14B68">
            <w:pPr>
              <w:pStyle w:val="standardowytabela"/>
              <w:ind w:right="-7"/>
            </w:pPr>
            <w:r>
              <w:t>Liczba mieszkań wyposażonych</w:t>
            </w:r>
            <w:r w:rsidR="00A81F29">
              <w:t xml:space="preserve"> w </w:t>
            </w:r>
            <w:r>
              <w:t>wodociąg (w %)</w:t>
            </w:r>
          </w:p>
        </w:tc>
      </w:tr>
      <w:tr w:rsidR="008D12BC" w:rsidRPr="00D14B68" w:rsidTr="00D14B68">
        <w:trPr>
          <w:trHeight w:val="340"/>
        </w:trPr>
        <w:tc>
          <w:tcPr>
            <w:tcW w:w="1262" w:type="dxa"/>
            <w:vAlign w:val="center"/>
          </w:tcPr>
          <w:p w:rsidR="008D12BC" w:rsidRPr="00D14B68" w:rsidRDefault="008D12BC" w:rsidP="001D2786">
            <w:pPr>
              <w:pStyle w:val="standardowytabela"/>
              <w:ind w:right="-7"/>
              <w:jc w:val="both"/>
            </w:pPr>
            <w:r w:rsidRPr="00D14B68">
              <w:t>przed 1918 r.</w:t>
            </w:r>
          </w:p>
        </w:tc>
        <w:tc>
          <w:tcPr>
            <w:tcW w:w="899" w:type="dxa"/>
            <w:vAlign w:val="center"/>
          </w:tcPr>
          <w:p w:rsidR="008D12BC" w:rsidRPr="00D14B68" w:rsidRDefault="008D12BC" w:rsidP="001D2786">
            <w:pPr>
              <w:pStyle w:val="standardowytabela"/>
              <w:ind w:right="-7"/>
              <w:jc w:val="both"/>
            </w:pPr>
            <w:r w:rsidRPr="00D14B68">
              <w:t>50</w:t>
            </w:r>
          </w:p>
        </w:tc>
        <w:tc>
          <w:tcPr>
            <w:tcW w:w="1098" w:type="dxa"/>
            <w:vAlign w:val="center"/>
          </w:tcPr>
          <w:p w:rsidR="008D12BC" w:rsidRPr="00D14B68" w:rsidRDefault="008D12BC" w:rsidP="001D2786">
            <w:pPr>
              <w:pStyle w:val="standardowytabela"/>
              <w:ind w:right="-7"/>
              <w:jc w:val="both"/>
            </w:pPr>
            <w:r w:rsidRPr="00D14B68">
              <w:t>43,5</w:t>
            </w:r>
          </w:p>
        </w:tc>
        <w:tc>
          <w:tcPr>
            <w:tcW w:w="1556" w:type="dxa"/>
            <w:vAlign w:val="center"/>
          </w:tcPr>
          <w:p w:rsidR="008D12BC" w:rsidRPr="00D14B68" w:rsidRDefault="008D12BC" w:rsidP="001D2786">
            <w:pPr>
              <w:pStyle w:val="standardowytabela"/>
              <w:ind w:right="-7"/>
              <w:jc w:val="both"/>
            </w:pPr>
            <w:r w:rsidRPr="00D14B68">
              <w:t>16,6</w:t>
            </w:r>
          </w:p>
        </w:tc>
        <w:tc>
          <w:tcPr>
            <w:tcW w:w="1139" w:type="dxa"/>
            <w:vAlign w:val="center"/>
          </w:tcPr>
          <w:p w:rsidR="008D12BC" w:rsidRPr="00D14B68" w:rsidRDefault="008D12BC" w:rsidP="001D2786">
            <w:pPr>
              <w:pStyle w:val="standardowytabela"/>
              <w:ind w:right="-7"/>
              <w:jc w:val="both"/>
            </w:pPr>
            <w:r w:rsidRPr="00D14B68">
              <w:t>2,14</w:t>
            </w:r>
          </w:p>
        </w:tc>
        <w:tc>
          <w:tcPr>
            <w:tcW w:w="1298" w:type="dxa"/>
            <w:vAlign w:val="center"/>
          </w:tcPr>
          <w:p w:rsidR="008D12BC" w:rsidRPr="00D14B68" w:rsidRDefault="008D12BC" w:rsidP="001D2786">
            <w:pPr>
              <w:pStyle w:val="standardowytabela"/>
              <w:ind w:right="-7"/>
              <w:jc w:val="both"/>
            </w:pPr>
            <w:r w:rsidRPr="00D14B68">
              <w:t>1,15</w:t>
            </w:r>
          </w:p>
        </w:tc>
        <w:tc>
          <w:tcPr>
            <w:tcW w:w="1531" w:type="dxa"/>
            <w:vAlign w:val="center"/>
          </w:tcPr>
          <w:p w:rsidR="008D12BC" w:rsidRPr="00D14B68" w:rsidRDefault="008D12BC" w:rsidP="001D2786">
            <w:pPr>
              <w:pStyle w:val="standardowytabela"/>
              <w:ind w:right="-7"/>
              <w:jc w:val="both"/>
            </w:pPr>
            <w:r w:rsidRPr="00D14B68">
              <w:t>18 (36%)</w:t>
            </w:r>
          </w:p>
        </w:tc>
      </w:tr>
      <w:tr w:rsidR="008D12BC" w:rsidTr="00D14B68">
        <w:trPr>
          <w:trHeight w:val="340"/>
        </w:trPr>
        <w:tc>
          <w:tcPr>
            <w:tcW w:w="1262" w:type="dxa"/>
            <w:vAlign w:val="center"/>
          </w:tcPr>
          <w:p w:rsidR="008D12BC" w:rsidRDefault="008D12BC" w:rsidP="001D2786">
            <w:pPr>
              <w:pStyle w:val="standardowytabela"/>
              <w:ind w:right="-7"/>
              <w:jc w:val="both"/>
            </w:pPr>
            <w:r>
              <w:t>1918-1944</w:t>
            </w:r>
          </w:p>
        </w:tc>
        <w:tc>
          <w:tcPr>
            <w:tcW w:w="899" w:type="dxa"/>
            <w:vAlign w:val="center"/>
          </w:tcPr>
          <w:p w:rsidR="008D12BC" w:rsidRDefault="008D12BC" w:rsidP="001D2786">
            <w:pPr>
              <w:pStyle w:val="standardowytabela"/>
              <w:ind w:right="-7"/>
              <w:jc w:val="both"/>
            </w:pPr>
            <w:r>
              <w:t>142</w:t>
            </w:r>
          </w:p>
        </w:tc>
        <w:tc>
          <w:tcPr>
            <w:tcW w:w="1098" w:type="dxa"/>
            <w:vAlign w:val="center"/>
          </w:tcPr>
          <w:p w:rsidR="008D12BC" w:rsidRDefault="008D12BC" w:rsidP="001D2786">
            <w:pPr>
              <w:pStyle w:val="standardowytabela"/>
              <w:ind w:right="-7"/>
              <w:jc w:val="both"/>
            </w:pPr>
            <w:r>
              <w:t>53,6</w:t>
            </w:r>
          </w:p>
        </w:tc>
        <w:tc>
          <w:tcPr>
            <w:tcW w:w="1556" w:type="dxa"/>
            <w:vAlign w:val="center"/>
          </w:tcPr>
          <w:p w:rsidR="008D12BC" w:rsidRDefault="008D12BC" w:rsidP="001D2786">
            <w:pPr>
              <w:pStyle w:val="standardowytabela"/>
              <w:ind w:right="-7"/>
              <w:jc w:val="both"/>
            </w:pPr>
            <w:r>
              <w:t>20,5</w:t>
            </w:r>
          </w:p>
        </w:tc>
        <w:tc>
          <w:tcPr>
            <w:tcW w:w="1139" w:type="dxa"/>
            <w:vAlign w:val="center"/>
          </w:tcPr>
          <w:p w:rsidR="008D12BC" w:rsidRDefault="008D12BC" w:rsidP="001D2786">
            <w:pPr>
              <w:pStyle w:val="standardowytabela"/>
              <w:ind w:right="-7"/>
              <w:jc w:val="both"/>
            </w:pPr>
            <w:r>
              <w:t>2,60</w:t>
            </w:r>
          </w:p>
        </w:tc>
        <w:tc>
          <w:tcPr>
            <w:tcW w:w="1298" w:type="dxa"/>
            <w:vAlign w:val="center"/>
          </w:tcPr>
          <w:p w:rsidR="008D12BC" w:rsidRDefault="008D12BC" w:rsidP="001D2786">
            <w:pPr>
              <w:pStyle w:val="standardowytabela"/>
              <w:ind w:right="-7"/>
              <w:jc w:val="both"/>
            </w:pPr>
            <w:r>
              <w:t>1,01</w:t>
            </w:r>
          </w:p>
        </w:tc>
        <w:tc>
          <w:tcPr>
            <w:tcW w:w="1531" w:type="dxa"/>
            <w:vAlign w:val="center"/>
          </w:tcPr>
          <w:p w:rsidR="008D12BC" w:rsidRDefault="008D12BC" w:rsidP="001D2786">
            <w:pPr>
              <w:pStyle w:val="standardowytabela"/>
              <w:ind w:right="-7"/>
              <w:jc w:val="both"/>
            </w:pPr>
            <w:r>
              <w:t>64 (45%)</w:t>
            </w:r>
          </w:p>
        </w:tc>
      </w:tr>
      <w:tr w:rsidR="008D12BC" w:rsidTr="00D14B68">
        <w:trPr>
          <w:trHeight w:val="340"/>
        </w:trPr>
        <w:tc>
          <w:tcPr>
            <w:tcW w:w="1262" w:type="dxa"/>
            <w:vAlign w:val="center"/>
          </w:tcPr>
          <w:p w:rsidR="008D12BC" w:rsidRDefault="008D12BC" w:rsidP="001D2786">
            <w:pPr>
              <w:pStyle w:val="standardowytabela"/>
              <w:ind w:right="-7"/>
              <w:jc w:val="both"/>
            </w:pPr>
            <w:r>
              <w:t>1945-1970</w:t>
            </w:r>
          </w:p>
        </w:tc>
        <w:tc>
          <w:tcPr>
            <w:tcW w:w="899" w:type="dxa"/>
            <w:vAlign w:val="center"/>
          </w:tcPr>
          <w:p w:rsidR="008D12BC" w:rsidRDefault="008D12BC" w:rsidP="001D2786">
            <w:pPr>
              <w:pStyle w:val="standardowytabela"/>
              <w:ind w:right="-7"/>
              <w:jc w:val="both"/>
            </w:pPr>
            <w:r>
              <w:t>407</w:t>
            </w:r>
          </w:p>
        </w:tc>
        <w:tc>
          <w:tcPr>
            <w:tcW w:w="1098" w:type="dxa"/>
            <w:vAlign w:val="center"/>
          </w:tcPr>
          <w:p w:rsidR="008D12BC" w:rsidRDefault="008D12BC" w:rsidP="001D2786">
            <w:pPr>
              <w:pStyle w:val="standardowytabela"/>
              <w:ind w:right="-7"/>
              <w:jc w:val="both"/>
            </w:pPr>
            <w:r>
              <w:t>64,4</w:t>
            </w:r>
          </w:p>
        </w:tc>
        <w:tc>
          <w:tcPr>
            <w:tcW w:w="1556" w:type="dxa"/>
            <w:vAlign w:val="center"/>
          </w:tcPr>
          <w:p w:rsidR="008D12BC" w:rsidRDefault="008D12BC" w:rsidP="001D2786">
            <w:pPr>
              <w:pStyle w:val="standardowytabela"/>
              <w:ind w:right="-7"/>
              <w:jc w:val="both"/>
            </w:pPr>
            <w:r>
              <w:t>18,8</w:t>
            </w:r>
          </w:p>
        </w:tc>
        <w:tc>
          <w:tcPr>
            <w:tcW w:w="1139" w:type="dxa"/>
            <w:vAlign w:val="center"/>
          </w:tcPr>
          <w:p w:rsidR="008D12BC" w:rsidRDefault="008D12BC" w:rsidP="001D2786">
            <w:pPr>
              <w:pStyle w:val="standardowytabela"/>
              <w:ind w:right="-7"/>
              <w:jc w:val="both"/>
            </w:pPr>
            <w:r>
              <w:t>3,32</w:t>
            </w:r>
          </w:p>
        </w:tc>
        <w:tc>
          <w:tcPr>
            <w:tcW w:w="1298" w:type="dxa"/>
            <w:vAlign w:val="center"/>
          </w:tcPr>
          <w:p w:rsidR="008D12BC" w:rsidRDefault="008D12BC" w:rsidP="001D2786">
            <w:pPr>
              <w:pStyle w:val="standardowytabela"/>
              <w:ind w:right="-7"/>
              <w:jc w:val="both"/>
            </w:pPr>
            <w:r>
              <w:t>1,03</w:t>
            </w:r>
          </w:p>
        </w:tc>
        <w:tc>
          <w:tcPr>
            <w:tcW w:w="1531" w:type="dxa"/>
            <w:vAlign w:val="center"/>
          </w:tcPr>
          <w:p w:rsidR="008D12BC" w:rsidRDefault="008D12BC" w:rsidP="001D2786">
            <w:pPr>
              <w:pStyle w:val="standardowytabela"/>
              <w:ind w:right="-7"/>
              <w:jc w:val="both"/>
            </w:pPr>
            <w:r>
              <w:t>262 (64%)</w:t>
            </w:r>
          </w:p>
        </w:tc>
      </w:tr>
      <w:tr w:rsidR="008D12BC" w:rsidTr="00D14B68">
        <w:trPr>
          <w:trHeight w:val="340"/>
        </w:trPr>
        <w:tc>
          <w:tcPr>
            <w:tcW w:w="1262" w:type="dxa"/>
            <w:vAlign w:val="center"/>
          </w:tcPr>
          <w:p w:rsidR="008D12BC" w:rsidRDefault="008D12BC" w:rsidP="001D2786">
            <w:pPr>
              <w:pStyle w:val="standardowytabela"/>
              <w:ind w:right="-7"/>
              <w:jc w:val="both"/>
            </w:pPr>
            <w:r>
              <w:t>1971-1978</w:t>
            </w:r>
          </w:p>
        </w:tc>
        <w:tc>
          <w:tcPr>
            <w:tcW w:w="899" w:type="dxa"/>
            <w:vAlign w:val="center"/>
          </w:tcPr>
          <w:p w:rsidR="008D12BC" w:rsidRDefault="008D12BC" w:rsidP="001D2786">
            <w:pPr>
              <w:pStyle w:val="standardowytabela"/>
              <w:ind w:right="-7"/>
              <w:jc w:val="both"/>
            </w:pPr>
            <w:r>
              <w:t>182</w:t>
            </w:r>
          </w:p>
        </w:tc>
        <w:tc>
          <w:tcPr>
            <w:tcW w:w="1098" w:type="dxa"/>
            <w:vAlign w:val="center"/>
          </w:tcPr>
          <w:p w:rsidR="008D12BC" w:rsidRDefault="008D12BC" w:rsidP="001D2786">
            <w:pPr>
              <w:pStyle w:val="standardowytabela"/>
              <w:ind w:right="-7"/>
              <w:jc w:val="both"/>
            </w:pPr>
            <w:r>
              <w:t>78,0</w:t>
            </w:r>
          </w:p>
        </w:tc>
        <w:tc>
          <w:tcPr>
            <w:tcW w:w="1556" w:type="dxa"/>
            <w:vAlign w:val="center"/>
          </w:tcPr>
          <w:p w:rsidR="008D12BC" w:rsidRDefault="008D12BC" w:rsidP="001D2786">
            <w:pPr>
              <w:pStyle w:val="standardowytabela"/>
              <w:ind w:right="-7"/>
              <w:jc w:val="both"/>
            </w:pPr>
            <w:r>
              <w:t>21,0</w:t>
            </w:r>
          </w:p>
        </w:tc>
        <w:tc>
          <w:tcPr>
            <w:tcW w:w="1139" w:type="dxa"/>
            <w:vAlign w:val="center"/>
          </w:tcPr>
          <w:p w:rsidR="008D12BC" w:rsidRDefault="008D12BC" w:rsidP="001D2786">
            <w:pPr>
              <w:pStyle w:val="standardowytabela"/>
              <w:ind w:right="-7"/>
              <w:jc w:val="both"/>
            </w:pPr>
            <w:r>
              <w:t>3,86</w:t>
            </w:r>
          </w:p>
        </w:tc>
        <w:tc>
          <w:tcPr>
            <w:tcW w:w="1298" w:type="dxa"/>
            <w:vAlign w:val="center"/>
          </w:tcPr>
          <w:p w:rsidR="008D12BC" w:rsidRDefault="008D12BC" w:rsidP="001D2786">
            <w:pPr>
              <w:pStyle w:val="standardowytabela"/>
              <w:ind w:right="-7"/>
              <w:jc w:val="both"/>
            </w:pPr>
            <w:r>
              <w:t>0,97</w:t>
            </w:r>
          </w:p>
        </w:tc>
        <w:tc>
          <w:tcPr>
            <w:tcW w:w="1531" w:type="dxa"/>
            <w:vAlign w:val="center"/>
          </w:tcPr>
          <w:p w:rsidR="008D12BC" w:rsidRDefault="008D12BC" w:rsidP="001D2786">
            <w:pPr>
              <w:pStyle w:val="standardowytabela"/>
              <w:ind w:right="-7"/>
              <w:jc w:val="both"/>
            </w:pPr>
            <w:r>
              <w:t>150 (82%)</w:t>
            </w:r>
          </w:p>
        </w:tc>
      </w:tr>
      <w:tr w:rsidR="008D12BC" w:rsidTr="00D14B68">
        <w:trPr>
          <w:trHeight w:val="340"/>
        </w:trPr>
        <w:tc>
          <w:tcPr>
            <w:tcW w:w="1262" w:type="dxa"/>
            <w:vAlign w:val="center"/>
          </w:tcPr>
          <w:p w:rsidR="008D12BC" w:rsidRDefault="008D12BC" w:rsidP="001D2786">
            <w:pPr>
              <w:pStyle w:val="standardowytabela"/>
              <w:ind w:right="-7"/>
              <w:jc w:val="both"/>
            </w:pPr>
            <w:r>
              <w:t>1979-1988</w:t>
            </w:r>
          </w:p>
        </w:tc>
        <w:tc>
          <w:tcPr>
            <w:tcW w:w="899" w:type="dxa"/>
            <w:vAlign w:val="center"/>
          </w:tcPr>
          <w:p w:rsidR="008D12BC" w:rsidRDefault="008D12BC" w:rsidP="001D2786">
            <w:pPr>
              <w:pStyle w:val="standardowytabela"/>
              <w:ind w:right="-7"/>
              <w:jc w:val="both"/>
            </w:pPr>
            <w:r>
              <w:t>229</w:t>
            </w:r>
          </w:p>
        </w:tc>
        <w:tc>
          <w:tcPr>
            <w:tcW w:w="1098" w:type="dxa"/>
            <w:vAlign w:val="center"/>
          </w:tcPr>
          <w:p w:rsidR="008D12BC" w:rsidRDefault="008D12BC" w:rsidP="001D2786">
            <w:pPr>
              <w:pStyle w:val="standardowytabela"/>
              <w:ind w:right="-7"/>
              <w:jc w:val="both"/>
            </w:pPr>
            <w:r>
              <w:t>91,5</w:t>
            </w:r>
          </w:p>
        </w:tc>
        <w:tc>
          <w:tcPr>
            <w:tcW w:w="1556" w:type="dxa"/>
            <w:vAlign w:val="center"/>
          </w:tcPr>
          <w:p w:rsidR="008D12BC" w:rsidRDefault="008D12BC" w:rsidP="001D2786">
            <w:pPr>
              <w:pStyle w:val="standardowytabela"/>
              <w:ind w:right="-7"/>
              <w:jc w:val="both"/>
            </w:pPr>
            <w:r>
              <w:t>23,9</w:t>
            </w:r>
          </w:p>
        </w:tc>
        <w:tc>
          <w:tcPr>
            <w:tcW w:w="1139" w:type="dxa"/>
            <w:vAlign w:val="center"/>
          </w:tcPr>
          <w:p w:rsidR="008D12BC" w:rsidRDefault="008D12BC" w:rsidP="001D2786">
            <w:pPr>
              <w:pStyle w:val="standardowytabela"/>
              <w:ind w:right="-7"/>
              <w:jc w:val="both"/>
            </w:pPr>
            <w:r>
              <w:t>4,32</w:t>
            </w:r>
          </w:p>
        </w:tc>
        <w:tc>
          <w:tcPr>
            <w:tcW w:w="1298" w:type="dxa"/>
            <w:vAlign w:val="center"/>
          </w:tcPr>
          <w:p w:rsidR="008D12BC" w:rsidRDefault="008D12BC" w:rsidP="001D2786">
            <w:pPr>
              <w:pStyle w:val="standardowytabela"/>
              <w:ind w:right="-7"/>
              <w:jc w:val="both"/>
            </w:pPr>
            <w:r>
              <w:t>0,88</w:t>
            </w:r>
          </w:p>
        </w:tc>
        <w:tc>
          <w:tcPr>
            <w:tcW w:w="1531" w:type="dxa"/>
            <w:vAlign w:val="center"/>
          </w:tcPr>
          <w:p w:rsidR="008D12BC" w:rsidRDefault="008D12BC" w:rsidP="001D2786">
            <w:pPr>
              <w:pStyle w:val="standardowytabela"/>
              <w:ind w:right="-7"/>
              <w:jc w:val="both"/>
            </w:pPr>
            <w:r>
              <w:t>203 (87%)</w:t>
            </w:r>
          </w:p>
        </w:tc>
      </w:tr>
      <w:tr w:rsidR="008D12BC" w:rsidTr="00D14B68">
        <w:trPr>
          <w:trHeight w:val="340"/>
        </w:trPr>
        <w:tc>
          <w:tcPr>
            <w:tcW w:w="1262" w:type="dxa"/>
            <w:vAlign w:val="center"/>
          </w:tcPr>
          <w:p w:rsidR="008D12BC" w:rsidRDefault="008D12BC" w:rsidP="001D2786">
            <w:pPr>
              <w:pStyle w:val="standardowytabela"/>
              <w:ind w:right="-7"/>
              <w:jc w:val="both"/>
            </w:pPr>
            <w:r>
              <w:t>1989-2002</w:t>
            </w:r>
          </w:p>
        </w:tc>
        <w:tc>
          <w:tcPr>
            <w:tcW w:w="899" w:type="dxa"/>
            <w:vAlign w:val="center"/>
          </w:tcPr>
          <w:p w:rsidR="008D12BC" w:rsidRDefault="008D12BC" w:rsidP="001D2786">
            <w:pPr>
              <w:pStyle w:val="standardowytabela"/>
              <w:ind w:right="-7"/>
              <w:jc w:val="both"/>
            </w:pPr>
            <w:r>
              <w:t>226</w:t>
            </w:r>
          </w:p>
        </w:tc>
        <w:tc>
          <w:tcPr>
            <w:tcW w:w="1098" w:type="dxa"/>
            <w:vAlign w:val="center"/>
          </w:tcPr>
          <w:p w:rsidR="008D12BC" w:rsidRDefault="008D12BC" w:rsidP="001D2786">
            <w:pPr>
              <w:pStyle w:val="standardowytabela"/>
              <w:ind w:right="-7"/>
              <w:jc w:val="both"/>
            </w:pPr>
            <w:r>
              <w:t>113,3</w:t>
            </w:r>
          </w:p>
        </w:tc>
        <w:tc>
          <w:tcPr>
            <w:tcW w:w="1556" w:type="dxa"/>
            <w:vAlign w:val="center"/>
          </w:tcPr>
          <w:p w:rsidR="008D12BC" w:rsidRDefault="008D12BC" w:rsidP="001D2786">
            <w:pPr>
              <w:pStyle w:val="standardowytabela"/>
              <w:ind w:right="-7"/>
              <w:jc w:val="both"/>
            </w:pPr>
            <w:r>
              <w:t>31,2</w:t>
            </w:r>
          </w:p>
        </w:tc>
        <w:tc>
          <w:tcPr>
            <w:tcW w:w="1139" w:type="dxa"/>
            <w:vAlign w:val="center"/>
          </w:tcPr>
          <w:p w:rsidR="008D12BC" w:rsidRDefault="008D12BC" w:rsidP="001D2786">
            <w:pPr>
              <w:pStyle w:val="standardowytabela"/>
              <w:ind w:right="-7"/>
              <w:jc w:val="both"/>
            </w:pPr>
            <w:r>
              <w:t>4,60</w:t>
            </w:r>
          </w:p>
        </w:tc>
        <w:tc>
          <w:tcPr>
            <w:tcW w:w="1298" w:type="dxa"/>
            <w:vAlign w:val="center"/>
          </w:tcPr>
          <w:p w:rsidR="008D12BC" w:rsidRDefault="008D12BC" w:rsidP="001D2786">
            <w:pPr>
              <w:pStyle w:val="standardowytabela"/>
              <w:ind w:right="-7"/>
              <w:jc w:val="both"/>
            </w:pPr>
            <w:r>
              <w:t>0,79</w:t>
            </w:r>
          </w:p>
        </w:tc>
        <w:tc>
          <w:tcPr>
            <w:tcW w:w="1531" w:type="dxa"/>
            <w:vAlign w:val="center"/>
          </w:tcPr>
          <w:p w:rsidR="008D12BC" w:rsidRDefault="008D12BC" w:rsidP="001D2786">
            <w:pPr>
              <w:pStyle w:val="standardowytabela"/>
              <w:ind w:right="-7"/>
              <w:jc w:val="both"/>
            </w:pPr>
            <w:r>
              <w:t>209 (92%)</w:t>
            </w:r>
          </w:p>
        </w:tc>
      </w:tr>
      <w:tr w:rsidR="008D12BC" w:rsidTr="00D14B68">
        <w:trPr>
          <w:trHeight w:val="340"/>
        </w:trPr>
        <w:tc>
          <w:tcPr>
            <w:tcW w:w="1262" w:type="dxa"/>
            <w:vAlign w:val="center"/>
          </w:tcPr>
          <w:p w:rsidR="008D12BC" w:rsidRDefault="008D12BC" w:rsidP="001D2786">
            <w:pPr>
              <w:pStyle w:val="standardowytabela"/>
              <w:ind w:right="-7"/>
              <w:jc w:val="both"/>
            </w:pPr>
            <w:r>
              <w:t>będące</w:t>
            </w:r>
            <w:r w:rsidR="00A81F29">
              <w:t xml:space="preserve"> w </w:t>
            </w:r>
            <w:r>
              <w:t>budowie:</w:t>
            </w:r>
          </w:p>
        </w:tc>
        <w:tc>
          <w:tcPr>
            <w:tcW w:w="899" w:type="dxa"/>
            <w:vAlign w:val="center"/>
          </w:tcPr>
          <w:p w:rsidR="008D12BC" w:rsidRDefault="008D12BC" w:rsidP="001D2786">
            <w:pPr>
              <w:pStyle w:val="standardowytabela"/>
              <w:ind w:right="-7"/>
              <w:jc w:val="both"/>
            </w:pPr>
            <w:r>
              <w:t>44</w:t>
            </w:r>
          </w:p>
        </w:tc>
        <w:tc>
          <w:tcPr>
            <w:tcW w:w="1098" w:type="dxa"/>
            <w:vAlign w:val="center"/>
          </w:tcPr>
          <w:p w:rsidR="008D12BC" w:rsidRDefault="008D12BC" w:rsidP="001D2786">
            <w:pPr>
              <w:pStyle w:val="standardowytabela"/>
              <w:ind w:right="-7"/>
              <w:jc w:val="both"/>
            </w:pPr>
            <w:r>
              <w:t>103,3</w:t>
            </w:r>
          </w:p>
        </w:tc>
        <w:tc>
          <w:tcPr>
            <w:tcW w:w="1556" w:type="dxa"/>
            <w:vAlign w:val="center"/>
          </w:tcPr>
          <w:p w:rsidR="008D12BC" w:rsidRDefault="008D12BC" w:rsidP="001D2786">
            <w:pPr>
              <w:pStyle w:val="standardowytabela"/>
              <w:ind w:right="-7"/>
              <w:jc w:val="both"/>
            </w:pPr>
            <w:r>
              <w:t>33,4</w:t>
            </w:r>
          </w:p>
        </w:tc>
        <w:tc>
          <w:tcPr>
            <w:tcW w:w="1139" w:type="dxa"/>
            <w:vAlign w:val="center"/>
          </w:tcPr>
          <w:p w:rsidR="008D12BC" w:rsidRDefault="008D12BC" w:rsidP="001D2786">
            <w:pPr>
              <w:pStyle w:val="standardowytabela"/>
              <w:ind w:right="-7"/>
              <w:jc w:val="both"/>
            </w:pPr>
            <w:r>
              <w:t>3,82</w:t>
            </w:r>
          </w:p>
        </w:tc>
        <w:tc>
          <w:tcPr>
            <w:tcW w:w="1298" w:type="dxa"/>
            <w:vAlign w:val="center"/>
          </w:tcPr>
          <w:p w:rsidR="008D12BC" w:rsidRDefault="008D12BC" w:rsidP="001D2786">
            <w:pPr>
              <w:pStyle w:val="standardowytabela"/>
              <w:ind w:right="-7"/>
              <w:jc w:val="both"/>
            </w:pPr>
            <w:r>
              <w:t>0,81</w:t>
            </w:r>
          </w:p>
        </w:tc>
        <w:tc>
          <w:tcPr>
            <w:tcW w:w="1531" w:type="dxa"/>
            <w:vAlign w:val="center"/>
          </w:tcPr>
          <w:p w:rsidR="008D12BC" w:rsidRDefault="008D12BC" w:rsidP="001D2786">
            <w:pPr>
              <w:pStyle w:val="standardowytabela"/>
              <w:ind w:right="-7"/>
              <w:jc w:val="both"/>
            </w:pPr>
            <w:r>
              <w:t>40 (91%)</w:t>
            </w:r>
          </w:p>
        </w:tc>
      </w:tr>
      <w:tr w:rsidR="008D12BC" w:rsidTr="00D14B68">
        <w:trPr>
          <w:trHeight w:val="340"/>
        </w:trPr>
        <w:tc>
          <w:tcPr>
            <w:tcW w:w="1262" w:type="dxa"/>
            <w:vAlign w:val="center"/>
          </w:tcPr>
          <w:p w:rsidR="008D12BC" w:rsidRDefault="008D12BC" w:rsidP="001D2786">
            <w:pPr>
              <w:pStyle w:val="standardowytabela"/>
              <w:ind w:right="-7"/>
              <w:jc w:val="both"/>
            </w:pPr>
            <w:r>
              <w:t>nie ustalono:</w:t>
            </w:r>
          </w:p>
        </w:tc>
        <w:tc>
          <w:tcPr>
            <w:tcW w:w="899" w:type="dxa"/>
            <w:vAlign w:val="center"/>
          </w:tcPr>
          <w:p w:rsidR="008D12BC" w:rsidRDefault="008D12BC" w:rsidP="001D2786">
            <w:pPr>
              <w:pStyle w:val="standardowytabela"/>
              <w:ind w:right="-7"/>
              <w:jc w:val="both"/>
            </w:pPr>
            <w:r>
              <w:t>65</w:t>
            </w:r>
          </w:p>
        </w:tc>
        <w:tc>
          <w:tcPr>
            <w:tcW w:w="1098" w:type="dxa"/>
            <w:vAlign w:val="center"/>
          </w:tcPr>
          <w:p w:rsidR="008D12BC" w:rsidRDefault="008D12BC" w:rsidP="001D2786">
            <w:pPr>
              <w:pStyle w:val="standardowytabela"/>
              <w:ind w:right="-7"/>
              <w:jc w:val="both"/>
            </w:pPr>
            <w:r>
              <w:t>51,7</w:t>
            </w:r>
          </w:p>
        </w:tc>
        <w:tc>
          <w:tcPr>
            <w:tcW w:w="1556" w:type="dxa"/>
            <w:vAlign w:val="center"/>
          </w:tcPr>
          <w:p w:rsidR="008D12BC" w:rsidRDefault="008D12BC" w:rsidP="001D2786">
            <w:pPr>
              <w:pStyle w:val="standardowytabela"/>
              <w:ind w:right="-7"/>
              <w:jc w:val="both"/>
            </w:pPr>
            <w:r>
              <w:t>16,8</w:t>
            </w:r>
          </w:p>
        </w:tc>
        <w:tc>
          <w:tcPr>
            <w:tcW w:w="1139" w:type="dxa"/>
            <w:vAlign w:val="center"/>
          </w:tcPr>
          <w:p w:rsidR="008D12BC" w:rsidRDefault="008D12BC" w:rsidP="001D2786">
            <w:pPr>
              <w:pStyle w:val="standardowytabela"/>
              <w:ind w:right="-7"/>
              <w:jc w:val="both"/>
            </w:pPr>
            <w:r>
              <w:t>3,05</w:t>
            </w:r>
          </w:p>
        </w:tc>
        <w:tc>
          <w:tcPr>
            <w:tcW w:w="1298" w:type="dxa"/>
            <w:vAlign w:val="center"/>
          </w:tcPr>
          <w:p w:rsidR="008D12BC" w:rsidRDefault="008D12BC" w:rsidP="001D2786">
            <w:pPr>
              <w:pStyle w:val="standardowytabela"/>
              <w:ind w:right="-7"/>
              <w:jc w:val="both"/>
            </w:pPr>
            <w:r>
              <w:t>1,00</w:t>
            </w:r>
          </w:p>
        </w:tc>
        <w:tc>
          <w:tcPr>
            <w:tcW w:w="1531" w:type="dxa"/>
            <w:vAlign w:val="center"/>
          </w:tcPr>
          <w:p w:rsidR="008D12BC" w:rsidRDefault="008D12BC" w:rsidP="001D2786">
            <w:pPr>
              <w:pStyle w:val="standardowytabela"/>
              <w:ind w:right="-7"/>
              <w:jc w:val="both"/>
            </w:pPr>
            <w:r>
              <w:t>58 (89%)</w:t>
            </w:r>
          </w:p>
        </w:tc>
      </w:tr>
      <w:tr w:rsidR="008D12BC" w:rsidTr="00D14B68">
        <w:trPr>
          <w:trHeight w:val="340"/>
        </w:trPr>
        <w:tc>
          <w:tcPr>
            <w:tcW w:w="1262" w:type="dxa"/>
            <w:vAlign w:val="center"/>
          </w:tcPr>
          <w:p w:rsidR="008D12BC" w:rsidRDefault="008D12BC" w:rsidP="001D2786">
            <w:pPr>
              <w:pStyle w:val="standardowytabela"/>
              <w:ind w:right="-7"/>
              <w:jc w:val="both"/>
            </w:pPr>
            <w:r>
              <w:t>Ogółem:</w:t>
            </w:r>
          </w:p>
        </w:tc>
        <w:tc>
          <w:tcPr>
            <w:tcW w:w="899" w:type="dxa"/>
            <w:vAlign w:val="center"/>
          </w:tcPr>
          <w:p w:rsidR="008D12BC" w:rsidRDefault="008D12BC" w:rsidP="001D2786">
            <w:pPr>
              <w:pStyle w:val="standardowytabela"/>
              <w:ind w:right="-7"/>
              <w:jc w:val="both"/>
            </w:pPr>
            <w:r>
              <w:t>1345</w:t>
            </w:r>
          </w:p>
        </w:tc>
        <w:tc>
          <w:tcPr>
            <w:tcW w:w="1098" w:type="dxa"/>
            <w:vAlign w:val="center"/>
          </w:tcPr>
          <w:p w:rsidR="008D12BC" w:rsidRDefault="008D12BC" w:rsidP="001D2786">
            <w:pPr>
              <w:pStyle w:val="standardowytabela"/>
              <w:ind w:right="-7"/>
              <w:jc w:val="both"/>
            </w:pPr>
            <w:r>
              <w:t>77,8</w:t>
            </w:r>
          </w:p>
        </w:tc>
        <w:tc>
          <w:tcPr>
            <w:tcW w:w="1556" w:type="dxa"/>
            <w:vAlign w:val="center"/>
          </w:tcPr>
          <w:p w:rsidR="008D12BC" w:rsidRDefault="008D12BC" w:rsidP="001D2786">
            <w:pPr>
              <w:pStyle w:val="standardowytabela"/>
              <w:ind w:right="-7"/>
              <w:jc w:val="both"/>
            </w:pPr>
            <w:r>
              <w:t>22,7</w:t>
            </w:r>
          </w:p>
        </w:tc>
        <w:tc>
          <w:tcPr>
            <w:tcW w:w="1139" w:type="dxa"/>
            <w:vAlign w:val="center"/>
          </w:tcPr>
          <w:p w:rsidR="008D12BC" w:rsidRDefault="008D12BC" w:rsidP="001D2786">
            <w:pPr>
              <w:pStyle w:val="standardowytabela"/>
              <w:ind w:right="-7"/>
              <w:jc w:val="both"/>
            </w:pPr>
            <w:r>
              <w:t>3,66</w:t>
            </w:r>
          </w:p>
        </w:tc>
        <w:tc>
          <w:tcPr>
            <w:tcW w:w="1298" w:type="dxa"/>
            <w:vAlign w:val="center"/>
          </w:tcPr>
          <w:p w:rsidR="008D12BC" w:rsidRDefault="008D12BC" w:rsidP="001D2786">
            <w:pPr>
              <w:pStyle w:val="standardowytabela"/>
              <w:ind w:right="-7"/>
              <w:jc w:val="both"/>
            </w:pPr>
            <w:r>
              <w:t>0,93</w:t>
            </w:r>
          </w:p>
        </w:tc>
        <w:tc>
          <w:tcPr>
            <w:tcW w:w="1531" w:type="dxa"/>
            <w:vAlign w:val="center"/>
          </w:tcPr>
          <w:p w:rsidR="008D12BC" w:rsidRDefault="008D12BC" w:rsidP="001D2786">
            <w:pPr>
              <w:pStyle w:val="standardowytabela"/>
              <w:ind w:right="-7"/>
              <w:jc w:val="both"/>
            </w:pPr>
            <w:r>
              <w:t>1004 (75%)</w:t>
            </w:r>
          </w:p>
        </w:tc>
      </w:tr>
      <w:tr w:rsidR="008D12BC" w:rsidTr="00D14B68">
        <w:trPr>
          <w:trHeight w:val="340"/>
        </w:trPr>
        <w:tc>
          <w:tcPr>
            <w:tcW w:w="1262" w:type="dxa"/>
            <w:vAlign w:val="center"/>
          </w:tcPr>
          <w:p w:rsidR="008D12BC" w:rsidRDefault="008D12BC" w:rsidP="00D14B68">
            <w:pPr>
              <w:pStyle w:val="standardowytabela"/>
              <w:ind w:right="-7"/>
              <w:jc w:val="both"/>
            </w:pPr>
            <w:r>
              <w:lastRenderedPageBreak/>
              <w:t>W</w:t>
            </w:r>
            <w:r w:rsidR="00D14B68">
              <w:t> </w:t>
            </w:r>
            <w:r>
              <w:t>tym zamieszkane stale:</w:t>
            </w:r>
          </w:p>
        </w:tc>
        <w:tc>
          <w:tcPr>
            <w:tcW w:w="899" w:type="dxa"/>
            <w:vAlign w:val="center"/>
          </w:tcPr>
          <w:p w:rsidR="008D12BC" w:rsidRDefault="008D12BC" w:rsidP="001D2786">
            <w:pPr>
              <w:pStyle w:val="standardowytabela"/>
              <w:ind w:right="-7"/>
              <w:jc w:val="both"/>
            </w:pPr>
            <w:r>
              <w:t>1309</w:t>
            </w:r>
          </w:p>
        </w:tc>
        <w:tc>
          <w:tcPr>
            <w:tcW w:w="1098" w:type="dxa"/>
            <w:vAlign w:val="center"/>
          </w:tcPr>
          <w:p w:rsidR="008D12BC" w:rsidRDefault="008D12BC" w:rsidP="001D2786">
            <w:pPr>
              <w:pStyle w:val="standardowytabela"/>
              <w:ind w:right="-7"/>
              <w:jc w:val="both"/>
            </w:pPr>
            <w:r>
              <w:t>78,0</w:t>
            </w:r>
          </w:p>
        </w:tc>
        <w:tc>
          <w:tcPr>
            <w:tcW w:w="1556" w:type="dxa"/>
            <w:vAlign w:val="center"/>
          </w:tcPr>
          <w:p w:rsidR="008D12BC" w:rsidRDefault="008D12BC" w:rsidP="001D2786">
            <w:pPr>
              <w:pStyle w:val="standardowytabela"/>
              <w:ind w:right="-7"/>
              <w:jc w:val="both"/>
            </w:pPr>
          </w:p>
        </w:tc>
        <w:tc>
          <w:tcPr>
            <w:tcW w:w="1139" w:type="dxa"/>
            <w:vAlign w:val="center"/>
          </w:tcPr>
          <w:p w:rsidR="008D12BC" w:rsidRDefault="008D12BC" w:rsidP="001D2786">
            <w:pPr>
              <w:pStyle w:val="standardowytabela"/>
              <w:ind w:right="-7"/>
              <w:jc w:val="both"/>
            </w:pPr>
            <w:r>
              <w:t>3,68</w:t>
            </w:r>
          </w:p>
        </w:tc>
        <w:tc>
          <w:tcPr>
            <w:tcW w:w="1298" w:type="dxa"/>
            <w:vAlign w:val="center"/>
          </w:tcPr>
          <w:p w:rsidR="008D12BC" w:rsidRDefault="008D12BC" w:rsidP="001D2786">
            <w:pPr>
              <w:pStyle w:val="standardowytabela"/>
              <w:ind w:right="-7"/>
              <w:jc w:val="both"/>
            </w:pPr>
          </w:p>
        </w:tc>
        <w:tc>
          <w:tcPr>
            <w:tcW w:w="1531" w:type="dxa"/>
            <w:vAlign w:val="center"/>
          </w:tcPr>
          <w:p w:rsidR="008D12BC" w:rsidRDefault="008D12BC" w:rsidP="001D2786">
            <w:pPr>
              <w:pStyle w:val="standardowytabela"/>
              <w:ind w:right="-7"/>
              <w:jc w:val="both"/>
            </w:pPr>
            <w:r>
              <w:t>984 (75%)</w:t>
            </w:r>
          </w:p>
        </w:tc>
      </w:tr>
    </w:tbl>
    <w:p w:rsidR="00E35865" w:rsidRDefault="00ED0C8B" w:rsidP="00DB180D">
      <w:pPr>
        <w:pStyle w:val="Text2"/>
      </w:pPr>
      <w:r>
        <w:t>Powyższa tabela bardzo dobrze ilustruje sytuację mieszkaniową na terenie gminy</w:t>
      </w:r>
      <w:r w:rsidR="003C27F6">
        <w:t xml:space="preserve"> </w:t>
      </w:r>
      <w:r>
        <w:t>Radziejowice. Regularnie przybywa liczba nowych mieszkań. Budynków bardzo starych – wybudowanych przed 1918 r. jest stosunkowo niewiele. Znaczna ich część objęta jest ochroną konserwatorską. Wraz</w:t>
      </w:r>
      <w:r w:rsidR="007878CC">
        <w:t xml:space="preserve"> z </w:t>
      </w:r>
      <w:r>
        <w:t>upływem lat, aż do czasów współczesnych regularnie wzrastały wszystkie parametry informujące nas</w:t>
      </w:r>
      <w:r w:rsidR="00A81F29">
        <w:t xml:space="preserve"> o </w:t>
      </w:r>
      <w:r>
        <w:t>standardzie warunków mieszkalnych. Wzrastała zatem powierzchnia użytkowa</w:t>
      </w:r>
      <w:r>
        <w:rPr>
          <w:spacing w:val="28"/>
        </w:rPr>
        <w:t xml:space="preserve"> </w:t>
      </w:r>
      <w:r>
        <w:t>mieszkań,</w:t>
      </w:r>
      <w:r>
        <w:rPr>
          <w:spacing w:val="28"/>
        </w:rPr>
        <w:t xml:space="preserve"> </w:t>
      </w:r>
      <w:r>
        <w:t>liczba</w:t>
      </w:r>
      <w:r>
        <w:rPr>
          <w:spacing w:val="30"/>
        </w:rPr>
        <w:t xml:space="preserve"> </w:t>
      </w:r>
      <w:r>
        <w:t>izb.</w:t>
      </w:r>
      <w:r>
        <w:rPr>
          <w:spacing w:val="30"/>
        </w:rPr>
        <w:t xml:space="preserve"> </w:t>
      </w:r>
      <w:r>
        <w:t>Przeciętna</w:t>
      </w:r>
      <w:r>
        <w:rPr>
          <w:spacing w:val="28"/>
        </w:rPr>
        <w:t xml:space="preserve"> </w:t>
      </w:r>
      <w:r>
        <w:t>powierzchnia</w:t>
      </w:r>
      <w:r>
        <w:rPr>
          <w:spacing w:val="28"/>
        </w:rPr>
        <w:t xml:space="preserve"> </w:t>
      </w:r>
      <w:r>
        <w:t>mieszkania</w:t>
      </w:r>
      <w:r w:rsidR="00A81F29">
        <w:rPr>
          <w:spacing w:val="30"/>
        </w:rPr>
        <w:t xml:space="preserve"> w </w:t>
      </w:r>
      <w:r>
        <w:t>pierwszej</w:t>
      </w:r>
      <w:r>
        <w:rPr>
          <w:spacing w:val="30"/>
        </w:rPr>
        <w:t xml:space="preserve"> </w:t>
      </w:r>
      <w:r>
        <w:t>połowie</w:t>
      </w:r>
      <w:r>
        <w:rPr>
          <w:spacing w:val="28"/>
        </w:rPr>
        <w:t xml:space="preserve"> </w:t>
      </w:r>
      <w:r>
        <w:t>XX</w:t>
      </w:r>
      <w:r>
        <w:rPr>
          <w:spacing w:val="26"/>
        </w:rPr>
        <w:t xml:space="preserve"> </w:t>
      </w:r>
      <w:r>
        <w:t>wieku</w:t>
      </w:r>
    </w:p>
    <w:p w:rsidR="00E35865" w:rsidRDefault="00ED0C8B" w:rsidP="00DB180D">
      <w:pPr>
        <w:pStyle w:val="Text2"/>
      </w:pPr>
      <w:r>
        <w:t>wahała się</w:t>
      </w:r>
      <w:r w:rsidR="00A81F29">
        <w:t xml:space="preserve"> w </w:t>
      </w:r>
      <w:r>
        <w:t>granicach 40-50m</w:t>
      </w:r>
      <w:r>
        <w:rPr>
          <w:position w:val="10"/>
          <w:sz w:val="13"/>
        </w:rPr>
        <w:t>2</w:t>
      </w:r>
      <w:r>
        <w:t>, obecnie wartość ta często przekracza 100m</w:t>
      </w:r>
      <w:r>
        <w:rPr>
          <w:position w:val="10"/>
          <w:sz w:val="13"/>
        </w:rPr>
        <w:t>2</w:t>
      </w:r>
      <w:r>
        <w:t>. Wzrasta także</w:t>
      </w:r>
      <w:r>
        <w:rPr>
          <w:w w:val="99"/>
        </w:rPr>
        <w:t xml:space="preserve"> </w:t>
      </w:r>
      <w:r>
        <w:t>przeciętna liczba izb, od dwóch na początku XX wieku do 4-5</w:t>
      </w:r>
      <w:r w:rsidR="00A81F29">
        <w:t xml:space="preserve"> w </w:t>
      </w:r>
      <w:r>
        <w:t>czasach współczesnych. Również</w:t>
      </w:r>
      <w:r>
        <w:rPr>
          <w:rFonts w:ascii="Times New Roman" w:hAnsi="Times New Roman"/>
          <w:w w:val="99"/>
        </w:rPr>
        <w:t xml:space="preserve"> </w:t>
      </w:r>
      <w:r>
        <w:t>parametry dotyczące warunków zamieszkania</w:t>
      </w:r>
      <w:r w:rsidR="00A81F29">
        <w:t xml:space="preserve"> w </w:t>
      </w:r>
      <w:r>
        <w:t>przeliczeniu na jedną osobę ulegają ciągłej poprawie.</w:t>
      </w:r>
      <w:r>
        <w:rPr>
          <w:w w:val="99"/>
        </w:rPr>
        <w:t xml:space="preserve"> </w:t>
      </w:r>
      <w:r>
        <w:t>Istotnym</w:t>
      </w:r>
      <w:r w:rsidR="003C27F6">
        <w:t xml:space="preserve"> </w:t>
      </w:r>
      <w:r>
        <w:t>elementem</w:t>
      </w:r>
      <w:r w:rsidR="00A81F29">
        <w:t xml:space="preserve"> w </w:t>
      </w:r>
      <w:r>
        <w:t>dziedzinie</w:t>
      </w:r>
      <w:r w:rsidR="003C27F6">
        <w:t xml:space="preserve"> </w:t>
      </w:r>
      <w:r>
        <w:t>mieszkalnictwa</w:t>
      </w:r>
      <w:r w:rsidR="003C27F6">
        <w:t xml:space="preserve"> </w:t>
      </w:r>
      <w:r>
        <w:t>jest</w:t>
      </w:r>
      <w:r w:rsidR="003C27F6">
        <w:t xml:space="preserve"> </w:t>
      </w:r>
      <w:r>
        <w:t>stopień</w:t>
      </w:r>
      <w:r w:rsidR="003C27F6">
        <w:t xml:space="preserve"> </w:t>
      </w:r>
      <w:r>
        <w:t>wyposażenia</w:t>
      </w:r>
      <w:r w:rsidR="003C27F6">
        <w:t xml:space="preserve"> </w:t>
      </w:r>
      <w:r>
        <w:t>mieszkań</w:t>
      </w:r>
      <w:r w:rsidR="003C27F6">
        <w:t xml:space="preserve"> </w:t>
      </w:r>
      <w:r>
        <w:t>w</w:t>
      </w:r>
    </w:p>
    <w:p w:rsidR="00E35865" w:rsidRDefault="00ED0C8B" w:rsidP="00DB180D">
      <w:pPr>
        <w:pStyle w:val="Text2"/>
      </w:pPr>
      <w:r>
        <w:t>infrastrukturę techniczną. Stan zaopatrzenia mieszkań</w:t>
      </w:r>
      <w:r w:rsidR="00A81F29">
        <w:t xml:space="preserve"> w </w:t>
      </w:r>
      <w:r>
        <w:t>wodę</w:t>
      </w:r>
      <w:r w:rsidR="007878CC">
        <w:t xml:space="preserve"> z </w:t>
      </w:r>
      <w:r>
        <w:t>wodociągów</w:t>
      </w:r>
      <w:r w:rsidR="00A81F29">
        <w:t xml:space="preserve"> w </w:t>
      </w:r>
      <w:r>
        <w:t>gminie Radziejowice przedstawiony jest</w:t>
      </w:r>
      <w:r w:rsidR="00A81F29">
        <w:t xml:space="preserve"> w </w:t>
      </w:r>
      <w:r>
        <w:t>tab. 10. Najniższy stopień wyposażenia</w:t>
      </w:r>
      <w:r w:rsidR="00A81F29">
        <w:t xml:space="preserve"> w </w:t>
      </w:r>
      <w:r>
        <w:t>sieć wodociągową posiadają mieszkania</w:t>
      </w:r>
      <w:r w:rsidR="00A81F29">
        <w:t xml:space="preserve"> w </w:t>
      </w:r>
      <w:r>
        <w:t>budynkach bardzo starych, od 30 do 60%. Mieszkania powstałe</w:t>
      </w:r>
      <w:r w:rsidR="00A81F29">
        <w:t xml:space="preserve"> w </w:t>
      </w:r>
      <w:r>
        <w:t>ciągu ostatnich kilkunastu lat charakteryzują się już jednak dużo lepszym wskaźnikiem – ponad 90%</w:t>
      </w:r>
      <w:r w:rsidR="007878CC">
        <w:t xml:space="preserve"> z </w:t>
      </w:r>
      <w:r>
        <w:t>nich pobiera wodę bezpośrednio</w:t>
      </w:r>
      <w:r w:rsidR="007878CC">
        <w:t xml:space="preserve"> z </w:t>
      </w:r>
      <w:r>
        <w:t>wodociągów.</w:t>
      </w:r>
    </w:p>
    <w:p w:rsidR="00E35865" w:rsidRDefault="00ED0C8B" w:rsidP="00DB5AC4">
      <w:pPr>
        <w:pStyle w:val="Styl2p3"/>
      </w:pPr>
      <w:bookmarkStart w:id="47" w:name="_TOC_250018"/>
      <w:r>
        <w:t>Sieć</w:t>
      </w:r>
      <w:r>
        <w:rPr>
          <w:spacing w:val="-6"/>
        </w:rPr>
        <w:t xml:space="preserve"> </w:t>
      </w:r>
      <w:bookmarkEnd w:id="47"/>
      <w:r>
        <w:t>osadnicza</w:t>
      </w:r>
    </w:p>
    <w:p w:rsidR="00E35865" w:rsidRDefault="00ED0C8B" w:rsidP="00DB180D">
      <w:pPr>
        <w:pStyle w:val="Text2"/>
      </w:pPr>
      <w:r>
        <w:t>Siec osadnicza ma charakter skoncentrowany</w:t>
      </w:r>
      <w:r w:rsidR="00A81F29">
        <w:t xml:space="preserve"> w </w:t>
      </w:r>
      <w:r>
        <w:t>obszarach położonych przy głównych trasach komunikacyjnych. Na pozostałych terenach jest ona rozproszona</w:t>
      </w:r>
      <w:r w:rsidR="007878CC">
        <w:t xml:space="preserve"> i </w:t>
      </w:r>
      <w:r>
        <w:t>ma charakter rolniczych. Największe skupisko zabudowy jednorodzinnej</w:t>
      </w:r>
      <w:r w:rsidR="00A81F29">
        <w:t xml:space="preserve"> o </w:t>
      </w:r>
      <w:r>
        <w:t>charakterze nierolniczym skoncentrowało się</w:t>
      </w:r>
      <w:r w:rsidR="00A81F29">
        <w:t xml:space="preserve"> w </w:t>
      </w:r>
      <w:r>
        <w:t>Radziejowicach, Radziejowicach Parceli, Korytowie, Kuklówce Zarzecznej</w:t>
      </w:r>
      <w:r w:rsidR="007878CC">
        <w:t xml:space="preserve"> i </w:t>
      </w:r>
      <w:r>
        <w:t>Tartaku. Na terenie gminy rozwija się budownictwo rekreacyjne, większe skupiska tej zabudowy powstały we wsiach Adamów, Adamów Parcele</w:t>
      </w:r>
      <w:r w:rsidR="007878CC">
        <w:t xml:space="preserve"> i </w:t>
      </w:r>
      <w:r>
        <w:t>Tartak. Ośrodkiem centralnym gminy są Radziejowice – siedziba Zarządu Gminy – największe skupisko mieszkańców gminy (ponad 20% mieszkańców całej</w:t>
      </w:r>
      <w:r>
        <w:rPr>
          <w:spacing w:val="-32"/>
        </w:rPr>
        <w:t xml:space="preserve"> </w:t>
      </w:r>
      <w:r>
        <w:t>gminy).</w:t>
      </w:r>
    </w:p>
    <w:p w:rsidR="00E35865" w:rsidRDefault="00ED0C8B" w:rsidP="00DB5AC4">
      <w:pPr>
        <w:pStyle w:val="Styl2p2"/>
      </w:pPr>
      <w:bookmarkStart w:id="48" w:name="_TOC_250017"/>
      <w:bookmarkStart w:id="49" w:name="_Toc456126485"/>
      <w:r>
        <w:t>Uwarunkowania</w:t>
      </w:r>
      <w:r>
        <w:rPr>
          <w:spacing w:val="-8"/>
        </w:rPr>
        <w:t xml:space="preserve"> </w:t>
      </w:r>
      <w:bookmarkEnd w:id="48"/>
      <w:r>
        <w:t>gospodarcze</w:t>
      </w:r>
      <w:bookmarkEnd w:id="49"/>
    </w:p>
    <w:p w:rsidR="00E35865" w:rsidRDefault="00ED0C8B" w:rsidP="00DB5AC4">
      <w:pPr>
        <w:pStyle w:val="Styl2p3"/>
      </w:pPr>
      <w:bookmarkStart w:id="50" w:name="_TOC_250016"/>
      <w:bookmarkEnd w:id="50"/>
      <w:r>
        <w:t>Rolnictwo</w:t>
      </w:r>
    </w:p>
    <w:p w:rsidR="00E35865" w:rsidRDefault="00ED0C8B" w:rsidP="00DB180D">
      <w:pPr>
        <w:pStyle w:val="Text2"/>
      </w:pPr>
      <w:r>
        <w:t>Gmina Radziejowice jest gminą rolniczą, jednak coraz więcej terenów rolniczych</w:t>
      </w:r>
      <w:r w:rsidR="003C27F6">
        <w:t xml:space="preserve"> </w:t>
      </w:r>
      <w:r>
        <w:t>przeznaczane jest na cele nierolnicze. Każdego roku zwiększa się powierzchnia terenów przeznaczonych pod budownictwo mieszkaniowe, rekreacyjne, głównie dla mieszkańców aglomeracji warszawskiej. Gmina zmienia zatem swój charakter</w:t>
      </w:r>
      <w:r w:rsidR="007878CC">
        <w:t xml:space="preserve"> z </w:t>
      </w:r>
      <w:r>
        <w:t>gminy rolniczej na typową gminę będącą zapleczem mieszkaniowym Warszawy jak</w:t>
      </w:r>
      <w:r w:rsidR="007878CC">
        <w:t xml:space="preserve"> i </w:t>
      </w:r>
      <w:r>
        <w:t>okolicznych miast. Istnieją ogromne możliwości rozwoju usług towarzyszących turystyce, czy działalności produkcyjno-usługowj przyjaznej środowisku. Niewątpliwe agroturystyka</w:t>
      </w:r>
      <w:r w:rsidR="00A81F29">
        <w:t xml:space="preserve"> w </w:t>
      </w:r>
      <w:r>
        <w:t>najbliższych latach ma bardzo duże szanse rozwoju. Ponadto szansą dla rozwoju rolnictwa gminy są bliskie rynki zbytu produktów rolnych oraz możliwość utworzenia specjalistycznych gospodarstw rolnych objętych ochroną ekologiczną zajmujących się produkcją zdrowej żywności, bliskim rynkiem zbytu jest miasto Żyrardów oraz Grodzisk Mazowiecki. Na terenie gminy praktycznie nie istnieją zorganizowane formy rolników indywidualnych, zrzeszenia</w:t>
      </w:r>
      <w:r>
        <w:rPr>
          <w:spacing w:val="6"/>
        </w:rPr>
        <w:t xml:space="preserve"> </w:t>
      </w:r>
      <w:r>
        <w:t>producentów</w:t>
      </w:r>
      <w:r w:rsidR="002B5890">
        <w:t xml:space="preserve"> </w:t>
      </w:r>
      <w:r>
        <w:t>lub grup marketingu. Teren gminy znajduje się</w:t>
      </w:r>
      <w:r w:rsidR="00A81F29">
        <w:t xml:space="preserve"> w </w:t>
      </w:r>
      <w:r>
        <w:t>drugiej strefie</w:t>
      </w:r>
      <w:r w:rsidR="00A81F29">
        <w:t xml:space="preserve"> o </w:t>
      </w:r>
      <w:r>
        <w:t>niekorzystnych warunkach gospodarowania.</w:t>
      </w:r>
    </w:p>
    <w:p w:rsidR="00E35865" w:rsidRDefault="00E35865" w:rsidP="001D2786">
      <w:pPr>
        <w:pStyle w:val="Tekstpodstawowy"/>
        <w:ind w:right="-7"/>
      </w:pPr>
    </w:p>
    <w:p w:rsidR="00831D1F" w:rsidRDefault="00831D1F"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14</w:t>
      </w:r>
      <w:r w:rsidR="00DB180D">
        <w:rPr>
          <w:noProof/>
        </w:rPr>
        <w:fldChar w:fldCharType="end"/>
      </w:r>
      <w:r>
        <w:t xml:space="preserve"> </w:t>
      </w:r>
      <w:r w:rsidRPr="001063EA">
        <w:t>Charakterystyka gospodarstw rolnych według siedziby użytkownika w gminie Radziejowice w 2002 r.</w:t>
      </w: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2"/>
        <w:gridCol w:w="851"/>
        <w:gridCol w:w="1134"/>
        <w:gridCol w:w="1276"/>
        <w:gridCol w:w="1275"/>
        <w:gridCol w:w="1134"/>
        <w:gridCol w:w="1418"/>
      </w:tblGrid>
      <w:tr w:rsidR="0007209B" w:rsidTr="00BC7B6A">
        <w:tc>
          <w:tcPr>
            <w:tcW w:w="1842" w:type="dxa"/>
          </w:tcPr>
          <w:p w:rsidR="0007209B" w:rsidRDefault="0007209B" w:rsidP="001D2786">
            <w:pPr>
              <w:pStyle w:val="standardowytabela"/>
              <w:ind w:right="-7"/>
              <w:jc w:val="both"/>
            </w:pPr>
          </w:p>
        </w:tc>
        <w:tc>
          <w:tcPr>
            <w:tcW w:w="851" w:type="dxa"/>
            <w:vAlign w:val="center"/>
          </w:tcPr>
          <w:p w:rsidR="0007209B" w:rsidRDefault="0007209B" w:rsidP="001D2786">
            <w:pPr>
              <w:pStyle w:val="standardowytabela"/>
              <w:ind w:right="-7"/>
              <w:jc w:val="both"/>
            </w:pPr>
            <w:r>
              <w:t>Ogółem</w:t>
            </w:r>
          </w:p>
        </w:tc>
        <w:tc>
          <w:tcPr>
            <w:tcW w:w="1134" w:type="dxa"/>
            <w:vAlign w:val="center"/>
          </w:tcPr>
          <w:p w:rsidR="0007209B" w:rsidRDefault="0007209B" w:rsidP="001D2786">
            <w:pPr>
              <w:pStyle w:val="standardowytabela"/>
              <w:ind w:right="-7"/>
              <w:jc w:val="both"/>
            </w:pPr>
            <w:r>
              <w:t xml:space="preserve">Do </w:t>
            </w:r>
            <w:smartTag w:uri="urn:schemas-microsoft-com:office:smarttags" w:element="metricconverter">
              <w:smartTagPr>
                <w:attr w:name="ProductID" w:val="1 ha"/>
              </w:smartTagPr>
              <w:r>
                <w:t>1 ha</w:t>
              </w:r>
            </w:smartTag>
          </w:p>
        </w:tc>
        <w:tc>
          <w:tcPr>
            <w:tcW w:w="1276" w:type="dxa"/>
            <w:vAlign w:val="center"/>
          </w:tcPr>
          <w:p w:rsidR="0007209B" w:rsidRDefault="0007209B" w:rsidP="001D2786">
            <w:pPr>
              <w:pStyle w:val="standardowytabela"/>
              <w:ind w:right="-7"/>
              <w:jc w:val="both"/>
            </w:pPr>
            <w:r>
              <w:t>1-</w:t>
            </w:r>
            <w:smartTag w:uri="urn:schemas-microsoft-com:office:smarttags" w:element="metricconverter">
              <w:smartTagPr>
                <w:attr w:name="ProductID" w:val="5 ha"/>
              </w:smartTagPr>
              <w:r>
                <w:t>5 ha</w:t>
              </w:r>
            </w:smartTag>
          </w:p>
        </w:tc>
        <w:tc>
          <w:tcPr>
            <w:tcW w:w="1275" w:type="dxa"/>
            <w:vAlign w:val="center"/>
          </w:tcPr>
          <w:p w:rsidR="0007209B" w:rsidRDefault="0007209B" w:rsidP="001D2786">
            <w:pPr>
              <w:pStyle w:val="standardowytabela"/>
              <w:ind w:right="-7"/>
              <w:jc w:val="both"/>
            </w:pPr>
            <w:r>
              <w:t>5-</w:t>
            </w:r>
            <w:smartTag w:uri="urn:schemas-microsoft-com:office:smarttags" w:element="metricconverter">
              <w:smartTagPr>
                <w:attr w:name="ProductID" w:val="10 ha"/>
              </w:smartTagPr>
              <w:r>
                <w:t>10 ha</w:t>
              </w:r>
            </w:smartTag>
          </w:p>
        </w:tc>
        <w:tc>
          <w:tcPr>
            <w:tcW w:w="1134" w:type="dxa"/>
            <w:vAlign w:val="center"/>
          </w:tcPr>
          <w:p w:rsidR="0007209B" w:rsidRDefault="0007209B" w:rsidP="001D2786">
            <w:pPr>
              <w:pStyle w:val="standardowytabela"/>
              <w:ind w:right="-7"/>
              <w:jc w:val="both"/>
            </w:pPr>
            <w:r>
              <w:t>10-</w:t>
            </w:r>
            <w:smartTag w:uri="urn:schemas-microsoft-com:office:smarttags" w:element="metricconverter">
              <w:smartTagPr>
                <w:attr w:name="ProductID" w:val="15 ha"/>
              </w:smartTagPr>
              <w:r>
                <w:t>15 ha</w:t>
              </w:r>
            </w:smartTag>
          </w:p>
        </w:tc>
        <w:tc>
          <w:tcPr>
            <w:tcW w:w="1418" w:type="dxa"/>
            <w:vAlign w:val="center"/>
          </w:tcPr>
          <w:p w:rsidR="0007209B" w:rsidRDefault="0007209B" w:rsidP="001D2786">
            <w:pPr>
              <w:pStyle w:val="standardowytabela"/>
              <w:ind w:right="-7"/>
              <w:jc w:val="both"/>
            </w:pPr>
            <w:r>
              <w:t>15 ha</w:t>
            </w:r>
            <w:r w:rsidR="007878CC">
              <w:t xml:space="preserve"> i </w:t>
            </w:r>
            <w:r>
              <w:t>więcej</w:t>
            </w:r>
          </w:p>
        </w:tc>
      </w:tr>
      <w:tr w:rsidR="0007209B" w:rsidTr="00BC7B6A">
        <w:tc>
          <w:tcPr>
            <w:tcW w:w="1842" w:type="dxa"/>
          </w:tcPr>
          <w:p w:rsidR="0007209B" w:rsidRDefault="0007209B" w:rsidP="001D2786">
            <w:pPr>
              <w:pStyle w:val="standardowytabela"/>
              <w:ind w:right="-7"/>
              <w:jc w:val="both"/>
            </w:pPr>
            <w:r>
              <w:t>Liczba gospodarstw</w:t>
            </w:r>
          </w:p>
        </w:tc>
        <w:tc>
          <w:tcPr>
            <w:tcW w:w="851" w:type="dxa"/>
            <w:vAlign w:val="center"/>
          </w:tcPr>
          <w:p w:rsidR="0007209B" w:rsidRDefault="0007209B" w:rsidP="001D2786">
            <w:pPr>
              <w:pStyle w:val="standardowytabela"/>
              <w:ind w:right="-7"/>
              <w:jc w:val="both"/>
            </w:pPr>
            <w:r>
              <w:t>764</w:t>
            </w:r>
          </w:p>
        </w:tc>
        <w:tc>
          <w:tcPr>
            <w:tcW w:w="1134" w:type="dxa"/>
            <w:vAlign w:val="center"/>
          </w:tcPr>
          <w:p w:rsidR="0007209B" w:rsidRDefault="0007209B" w:rsidP="001D2786">
            <w:pPr>
              <w:pStyle w:val="standardowytabela"/>
              <w:ind w:right="-7"/>
              <w:jc w:val="both"/>
            </w:pPr>
            <w:r>
              <w:t>153</w:t>
            </w:r>
          </w:p>
        </w:tc>
        <w:tc>
          <w:tcPr>
            <w:tcW w:w="1276" w:type="dxa"/>
            <w:vAlign w:val="center"/>
          </w:tcPr>
          <w:p w:rsidR="0007209B" w:rsidRDefault="0007209B" w:rsidP="001D2786">
            <w:pPr>
              <w:pStyle w:val="standardowytabela"/>
              <w:ind w:right="-7"/>
              <w:jc w:val="both"/>
            </w:pPr>
            <w:r>
              <w:t>415</w:t>
            </w:r>
          </w:p>
        </w:tc>
        <w:tc>
          <w:tcPr>
            <w:tcW w:w="1275" w:type="dxa"/>
            <w:vAlign w:val="center"/>
          </w:tcPr>
          <w:p w:rsidR="0007209B" w:rsidRDefault="0007209B" w:rsidP="001D2786">
            <w:pPr>
              <w:pStyle w:val="standardowytabela"/>
              <w:ind w:right="-7"/>
              <w:jc w:val="both"/>
            </w:pPr>
            <w:r>
              <w:t>139</w:t>
            </w:r>
          </w:p>
        </w:tc>
        <w:tc>
          <w:tcPr>
            <w:tcW w:w="1134" w:type="dxa"/>
            <w:vAlign w:val="center"/>
          </w:tcPr>
          <w:p w:rsidR="0007209B" w:rsidRDefault="0007209B" w:rsidP="001D2786">
            <w:pPr>
              <w:pStyle w:val="standardowytabela"/>
              <w:ind w:right="-7"/>
              <w:jc w:val="both"/>
            </w:pPr>
            <w:r>
              <w:t>42</w:t>
            </w:r>
          </w:p>
        </w:tc>
        <w:tc>
          <w:tcPr>
            <w:tcW w:w="1418" w:type="dxa"/>
            <w:vAlign w:val="center"/>
          </w:tcPr>
          <w:p w:rsidR="0007209B" w:rsidRDefault="0007209B" w:rsidP="001D2786">
            <w:pPr>
              <w:pStyle w:val="standardowytabela"/>
              <w:ind w:right="-7"/>
              <w:jc w:val="both"/>
            </w:pPr>
            <w:r>
              <w:t>15</w:t>
            </w:r>
          </w:p>
        </w:tc>
      </w:tr>
      <w:tr w:rsidR="0007209B" w:rsidTr="00BC7B6A">
        <w:tc>
          <w:tcPr>
            <w:tcW w:w="1842" w:type="dxa"/>
          </w:tcPr>
          <w:p w:rsidR="0007209B" w:rsidRDefault="0007209B" w:rsidP="001D2786">
            <w:pPr>
              <w:pStyle w:val="standardowytabela"/>
              <w:ind w:right="-7"/>
              <w:jc w:val="both"/>
            </w:pPr>
            <w:r>
              <w:t>Ujęcie procentowe</w:t>
            </w:r>
          </w:p>
        </w:tc>
        <w:tc>
          <w:tcPr>
            <w:tcW w:w="851" w:type="dxa"/>
            <w:vAlign w:val="center"/>
          </w:tcPr>
          <w:p w:rsidR="0007209B" w:rsidRDefault="0007209B" w:rsidP="001D2786">
            <w:pPr>
              <w:pStyle w:val="standardowytabela"/>
              <w:ind w:right="-7"/>
              <w:jc w:val="both"/>
            </w:pPr>
            <w:r>
              <w:t>100</w:t>
            </w:r>
          </w:p>
        </w:tc>
        <w:tc>
          <w:tcPr>
            <w:tcW w:w="1134" w:type="dxa"/>
            <w:vAlign w:val="center"/>
          </w:tcPr>
          <w:p w:rsidR="0007209B" w:rsidRDefault="0007209B" w:rsidP="001D2786">
            <w:pPr>
              <w:pStyle w:val="standardowytabela"/>
              <w:ind w:right="-7"/>
              <w:jc w:val="both"/>
            </w:pPr>
            <w:r>
              <w:t>20</w:t>
            </w:r>
          </w:p>
        </w:tc>
        <w:tc>
          <w:tcPr>
            <w:tcW w:w="1276" w:type="dxa"/>
            <w:vAlign w:val="center"/>
          </w:tcPr>
          <w:p w:rsidR="0007209B" w:rsidRDefault="0007209B" w:rsidP="001D2786">
            <w:pPr>
              <w:pStyle w:val="standardowytabela"/>
              <w:ind w:right="-7"/>
              <w:jc w:val="both"/>
            </w:pPr>
            <w:r>
              <w:t>54,3</w:t>
            </w:r>
          </w:p>
        </w:tc>
        <w:tc>
          <w:tcPr>
            <w:tcW w:w="1275" w:type="dxa"/>
            <w:vAlign w:val="center"/>
          </w:tcPr>
          <w:p w:rsidR="0007209B" w:rsidRDefault="0007209B" w:rsidP="001D2786">
            <w:pPr>
              <w:pStyle w:val="standardowytabela"/>
              <w:ind w:right="-7"/>
              <w:jc w:val="both"/>
            </w:pPr>
            <w:r>
              <w:t>18,2</w:t>
            </w:r>
          </w:p>
        </w:tc>
        <w:tc>
          <w:tcPr>
            <w:tcW w:w="1134" w:type="dxa"/>
            <w:vAlign w:val="center"/>
          </w:tcPr>
          <w:p w:rsidR="0007209B" w:rsidRDefault="0007209B" w:rsidP="001D2786">
            <w:pPr>
              <w:pStyle w:val="standardowytabela"/>
              <w:ind w:right="-7"/>
              <w:jc w:val="both"/>
            </w:pPr>
            <w:r>
              <w:t>5,5</w:t>
            </w:r>
          </w:p>
        </w:tc>
        <w:tc>
          <w:tcPr>
            <w:tcW w:w="1418" w:type="dxa"/>
            <w:vAlign w:val="center"/>
          </w:tcPr>
          <w:p w:rsidR="0007209B" w:rsidRDefault="0007209B" w:rsidP="001D2786">
            <w:pPr>
              <w:pStyle w:val="standardowytabela"/>
              <w:ind w:right="-7"/>
              <w:jc w:val="both"/>
            </w:pPr>
            <w:r>
              <w:t>2</w:t>
            </w:r>
          </w:p>
        </w:tc>
      </w:tr>
    </w:tbl>
    <w:p w:rsidR="0007209B" w:rsidRDefault="0007209B" w:rsidP="001D2786">
      <w:pPr>
        <w:ind w:right="-7"/>
        <w:jc w:val="both"/>
      </w:pPr>
    </w:p>
    <w:p w:rsidR="00CA4868" w:rsidRDefault="00CA4868"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15</w:t>
      </w:r>
      <w:r w:rsidR="00DB180D">
        <w:rPr>
          <w:noProof/>
        </w:rPr>
        <w:fldChar w:fldCharType="end"/>
      </w:r>
      <w:r>
        <w:t xml:space="preserve"> </w:t>
      </w:r>
      <w:r w:rsidRPr="00E54003">
        <w:t>Charak</w:t>
      </w:r>
      <w:r w:rsidR="006A4FFD">
        <w:t>terystyka gospodarstw rolnych wg</w:t>
      </w:r>
      <w:r w:rsidRPr="00E54003">
        <w:t xml:space="preserve"> siedziby gospo</w:t>
      </w:r>
      <w:r>
        <w:t>darstwa w gminie Radziejowice w </w:t>
      </w:r>
      <w:r w:rsidRPr="00E54003">
        <w:t>2002</w:t>
      </w:r>
      <w:r>
        <w:t> </w:t>
      </w:r>
      <w:r w:rsidRPr="00E54003">
        <w:t>r.</w:t>
      </w: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7"/>
        <w:gridCol w:w="1276"/>
        <w:gridCol w:w="1842"/>
        <w:gridCol w:w="1985"/>
      </w:tblGrid>
      <w:tr w:rsidR="0007209B" w:rsidTr="00BC7B6A">
        <w:trPr>
          <w:cantSplit/>
        </w:trPr>
        <w:tc>
          <w:tcPr>
            <w:tcW w:w="3827" w:type="dxa"/>
            <w:vMerge w:val="restart"/>
            <w:vAlign w:val="center"/>
          </w:tcPr>
          <w:p w:rsidR="0007209B" w:rsidRDefault="0007209B" w:rsidP="001D2786">
            <w:pPr>
              <w:pStyle w:val="standardowytabela"/>
              <w:ind w:right="-7"/>
              <w:jc w:val="both"/>
              <w:rPr>
                <w:b/>
                <w:bCs/>
              </w:rPr>
            </w:pPr>
            <w:r>
              <w:rPr>
                <w:b/>
                <w:bCs/>
              </w:rPr>
              <w:t>Gospodarstwa rolne</w:t>
            </w:r>
          </w:p>
        </w:tc>
        <w:tc>
          <w:tcPr>
            <w:tcW w:w="1276" w:type="dxa"/>
            <w:vMerge w:val="restart"/>
            <w:vAlign w:val="center"/>
          </w:tcPr>
          <w:p w:rsidR="0007209B" w:rsidRDefault="0007209B" w:rsidP="001D2786">
            <w:pPr>
              <w:pStyle w:val="standardowytabela"/>
              <w:ind w:right="-7"/>
              <w:jc w:val="both"/>
            </w:pPr>
            <w:r>
              <w:t>liczba</w:t>
            </w:r>
          </w:p>
        </w:tc>
        <w:tc>
          <w:tcPr>
            <w:tcW w:w="3827" w:type="dxa"/>
            <w:gridSpan w:val="2"/>
            <w:vAlign w:val="center"/>
          </w:tcPr>
          <w:p w:rsidR="0007209B" w:rsidRDefault="0007209B" w:rsidP="001D2786">
            <w:pPr>
              <w:pStyle w:val="standardowytabela"/>
              <w:ind w:right="-7"/>
              <w:jc w:val="both"/>
              <w:rPr>
                <w:b/>
                <w:bCs/>
              </w:rPr>
            </w:pPr>
            <w:r>
              <w:rPr>
                <w:b/>
                <w:bCs/>
              </w:rPr>
              <w:t>Powierzchnia</w:t>
            </w:r>
            <w:r w:rsidR="00A81F29">
              <w:rPr>
                <w:b/>
                <w:bCs/>
              </w:rPr>
              <w:t xml:space="preserve"> w </w:t>
            </w:r>
            <w:r>
              <w:rPr>
                <w:b/>
                <w:bCs/>
              </w:rPr>
              <w:t>ha</w:t>
            </w:r>
          </w:p>
        </w:tc>
      </w:tr>
      <w:tr w:rsidR="0007209B" w:rsidTr="00BC7B6A">
        <w:trPr>
          <w:cantSplit/>
        </w:trPr>
        <w:tc>
          <w:tcPr>
            <w:tcW w:w="3827" w:type="dxa"/>
            <w:vMerge/>
            <w:vAlign w:val="center"/>
          </w:tcPr>
          <w:p w:rsidR="0007209B" w:rsidRDefault="0007209B" w:rsidP="001D2786">
            <w:pPr>
              <w:pStyle w:val="standardowytabela"/>
              <w:ind w:right="-7"/>
              <w:jc w:val="both"/>
            </w:pPr>
          </w:p>
        </w:tc>
        <w:tc>
          <w:tcPr>
            <w:tcW w:w="1276" w:type="dxa"/>
            <w:vMerge/>
            <w:vAlign w:val="center"/>
          </w:tcPr>
          <w:p w:rsidR="0007209B" w:rsidRDefault="0007209B" w:rsidP="001D2786">
            <w:pPr>
              <w:pStyle w:val="standardowytabela"/>
              <w:ind w:right="-7"/>
              <w:jc w:val="both"/>
            </w:pPr>
          </w:p>
        </w:tc>
        <w:tc>
          <w:tcPr>
            <w:tcW w:w="1842" w:type="dxa"/>
            <w:vAlign w:val="center"/>
          </w:tcPr>
          <w:p w:rsidR="0007209B" w:rsidRDefault="0007209B" w:rsidP="001D2786">
            <w:pPr>
              <w:pStyle w:val="standardowytabela"/>
              <w:ind w:right="-7"/>
              <w:jc w:val="both"/>
            </w:pPr>
            <w:r>
              <w:t>ogólna</w:t>
            </w:r>
          </w:p>
        </w:tc>
        <w:tc>
          <w:tcPr>
            <w:tcW w:w="1985" w:type="dxa"/>
            <w:vAlign w:val="center"/>
          </w:tcPr>
          <w:p w:rsidR="0007209B" w:rsidRDefault="0007209B" w:rsidP="001D2786">
            <w:pPr>
              <w:pStyle w:val="standardowytabela"/>
              <w:ind w:right="-7"/>
              <w:jc w:val="both"/>
            </w:pPr>
            <w:r>
              <w:t>w tym użytków rolnych</w:t>
            </w:r>
          </w:p>
        </w:tc>
      </w:tr>
      <w:tr w:rsidR="0007209B" w:rsidTr="00BC7B6A">
        <w:tc>
          <w:tcPr>
            <w:tcW w:w="3827" w:type="dxa"/>
            <w:vAlign w:val="center"/>
          </w:tcPr>
          <w:p w:rsidR="0007209B" w:rsidRDefault="0007209B" w:rsidP="001D2786">
            <w:pPr>
              <w:pStyle w:val="standardowytabela"/>
              <w:ind w:right="-7"/>
              <w:jc w:val="both"/>
            </w:pPr>
            <w:r>
              <w:lastRenderedPageBreak/>
              <w:t>Prowadzące wyłącznie działalność rolniczą:</w:t>
            </w:r>
          </w:p>
        </w:tc>
        <w:tc>
          <w:tcPr>
            <w:tcW w:w="1276" w:type="dxa"/>
            <w:vAlign w:val="center"/>
          </w:tcPr>
          <w:p w:rsidR="0007209B" w:rsidRDefault="0007209B" w:rsidP="001D2786">
            <w:pPr>
              <w:pStyle w:val="standardowytabela"/>
              <w:ind w:right="-7"/>
              <w:jc w:val="both"/>
            </w:pPr>
            <w:r>
              <w:t>432</w:t>
            </w:r>
          </w:p>
        </w:tc>
        <w:tc>
          <w:tcPr>
            <w:tcW w:w="1842" w:type="dxa"/>
            <w:vAlign w:val="center"/>
          </w:tcPr>
          <w:p w:rsidR="0007209B" w:rsidRDefault="0007209B" w:rsidP="001D2786">
            <w:pPr>
              <w:pStyle w:val="standardowytabela"/>
              <w:ind w:right="-7"/>
              <w:jc w:val="both"/>
            </w:pPr>
            <w:r>
              <w:t>2359,45</w:t>
            </w:r>
          </w:p>
        </w:tc>
        <w:tc>
          <w:tcPr>
            <w:tcW w:w="1985" w:type="dxa"/>
            <w:vAlign w:val="center"/>
          </w:tcPr>
          <w:p w:rsidR="0007209B" w:rsidRDefault="0007209B" w:rsidP="001D2786">
            <w:pPr>
              <w:pStyle w:val="standardowytabela"/>
              <w:ind w:right="-7"/>
              <w:jc w:val="both"/>
            </w:pPr>
            <w:r>
              <w:t>2021,32</w:t>
            </w:r>
          </w:p>
        </w:tc>
      </w:tr>
      <w:tr w:rsidR="0007209B" w:rsidTr="00BC7B6A">
        <w:tc>
          <w:tcPr>
            <w:tcW w:w="3827" w:type="dxa"/>
            <w:vAlign w:val="center"/>
          </w:tcPr>
          <w:p w:rsidR="0007209B" w:rsidRDefault="0007209B" w:rsidP="001D2786">
            <w:pPr>
              <w:pStyle w:val="standardowytabela"/>
              <w:ind w:right="-7"/>
              <w:jc w:val="both"/>
            </w:pPr>
            <w:r>
              <w:t>Prowadzące działalność rolniczą</w:t>
            </w:r>
            <w:r w:rsidR="007878CC">
              <w:t xml:space="preserve"> i </w:t>
            </w:r>
            <w:r>
              <w:t>nierolniczą:</w:t>
            </w:r>
          </w:p>
        </w:tc>
        <w:tc>
          <w:tcPr>
            <w:tcW w:w="1276" w:type="dxa"/>
            <w:vAlign w:val="center"/>
          </w:tcPr>
          <w:p w:rsidR="0007209B" w:rsidRDefault="0007209B" w:rsidP="001D2786">
            <w:pPr>
              <w:pStyle w:val="standardowytabela"/>
              <w:ind w:right="-7"/>
              <w:jc w:val="both"/>
            </w:pPr>
            <w:r>
              <w:t>91</w:t>
            </w:r>
          </w:p>
        </w:tc>
        <w:tc>
          <w:tcPr>
            <w:tcW w:w="1842" w:type="dxa"/>
            <w:vAlign w:val="center"/>
          </w:tcPr>
          <w:p w:rsidR="0007209B" w:rsidRDefault="0007209B" w:rsidP="001D2786">
            <w:pPr>
              <w:pStyle w:val="standardowytabela"/>
              <w:ind w:right="-7"/>
              <w:jc w:val="both"/>
            </w:pPr>
            <w:r>
              <w:t>553,63</w:t>
            </w:r>
          </w:p>
        </w:tc>
        <w:tc>
          <w:tcPr>
            <w:tcW w:w="1985" w:type="dxa"/>
            <w:vAlign w:val="center"/>
          </w:tcPr>
          <w:p w:rsidR="0007209B" w:rsidRDefault="0007209B" w:rsidP="001D2786">
            <w:pPr>
              <w:pStyle w:val="standardowytabela"/>
              <w:ind w:right="-7"/>
              <w:jc w:val="both"/>
            </w:pPr>
            <w:r>
              <w:t>462,71</w:t>
            </w:r>
          </w:p>
        </w:tc>
      </w:tr>
      <w:tr w:rsidR="0007209B" w:rsidTr="00BC7B6A">
        <w:tc>
          <w:tcPr>
            <w:tcW w:w="3827" w:type="dxa"/>
            <w:vAlign w:val="center"/>
          </w:tcPr>
          <w:p w:rsidR="0007209B" w:rsidRDefault="0007209B" w:rsidP="001D2786">
            <w:pPr>
              <w:pStyle w:val="standardowytabela"/>
              <w:ind w:right="-7"/>
              <w:jc w:val="both"/>
            </w:pPr>
            <w:r>
              <w:t>Prowadzące wyłącznie działalność pozarolniczą:</w:t>
            </w:r>
          </w:p>
        </w:tc>
        <w:tc>
          <w:tcPr>
            <w:tcW w:w="1276" w:type="dxa"/>
            <w:vAlign w:val="center"/>
          </w:tcPr>
          <w:p w:rsidR="0007209B" w:rsidRDefault="0007209B" w:rsidP="001D2786">
            <w:pPr>
              <w:pStyle w:val="standardowytabela"/>
              <w:ind w:right="-7"/>
              <w:jc w:val="both"/>
            </w:pPr>
            <w:r>
              <w:t>81</w:t>
            </w:r>
          </w:p>
        </w:tc>
        <w:tc>
          <w:tcPr>
            <w:tcW w:w="1842" w:type="dxa"/>
            <w:vAlign w:val="center"/>
          </w:tcPr>
          <w:p w:rsidR="0007209B" w:rsidRDefault="0007209B" w:rsidP="001D2786">
            <w:pPr>
              <w:pStyle w:val="standardowytabela"/>
              <w:ind w:right="-7"/>
              <w:jc w:val="both"/>
            </w:pPr>
            <w:r>
              <w:t>369,07</w:t>
            </w:r>
          </w:p>
        </w:tc>
        <w:tc>
          <w:tcPr>
            <w:tcW w:w="1985" w:type="dxa"/>
            <w:vAlign w:val="center"/>
          </w:tcPr>
          <w:p w:rsidR="0007209B" w:rsidRDefault="0007209B" w:rsidP="001D2786">
            <w:pPr>
              <w:pStyle w:val="standardowytabela"/>
              <w:ind w:right="-7"/>
              <w:jc w:val="both"/>
            </w:pPr>
            <w:r>
              <w:t>324,20</w:t>
            </w:r>
          </w:p>
        </w:tc>
      </w:tr>
      <w:tr w:rsidR="0007209B" w:rsidTr="00BC7B6A">
        <w:tc>
          <w:tcPr>
            <w:tcW w:w="3827" w:type="dxa"/>
            <w:vAlign w:val="center"/>
          </w:tcPr>
          <w:p w:rsidR="0007209B" w:rsidRDefault="0007209B" w:rsidP="001D2786">
            <w:pPr>
              <w:pStyle w:val="standardowytabela"/>
              <w:ind w:right="-7"/>
              <w:jc w:val="both"/>
            </w:pPr>
            <w:r>
              <w:t>Nie prowadzące działalności:</w:t>
            </w:r>
          </w:p>
        </w:tc>
        <w:tc>
          <w:tcPr>
            <w:tcW w:w="1276" w:type="dxa"/>
            <w:vAlign w:val="center"/>
          </w:tcPr>
          <w:p w:rsidR="0007209B" w:rsidRDefault="0007209B" w:rsidP="001D2786">
            <w:pPr>
              <w:pStyle w:val="standardowytabela"/>
              <w:ind w:right="-7"/>
              <w:jc w:val="both"/>
            </w:pPr>
            <w:r>
              <w:t>433</w:t>
            </w:r>
          </w:p>
        </w:tc>
        <w:tc>
          <w:tcPr>
            <w:tcW w:w="1842" w:type="dxa"/>
            <w:vAlign w:val="center"/>
          </w:tcPr>
          <w:p w:rsidR="0007209B" w:rsidRDefault="0007209B" w:rsidP="001D2786">
            <w:pPr>
              <w:pStyle w:val="standardowytabela"/>
              <w:ind w:right="-7"/>
              <w:jc w:val="both"/>
            </w:pPr>
            <w:r>
              <w:t>1226,36</w:t>
            </w:r>
          </w:p>
        </w:tc>
        <w:tc>
          <w:tcPr>
            <w:tcW w:w="1985" w:type="dxa"/>
            <w:vAlign w:val="center"/>
          </w:tcPr>
          <w:p w:rsidR="0007209B" w:rsidRDefault="0007209B" w:rsidP="001D2786">
            <w:pPr>
              <w:pStyle w:val="standardowytabela"/>
              <w:ind w:right="-7"/>
              <w:jc w:val="both"/>
            </w:pPr>
            <w:r>
              <w:t>1064,52</w:t>
            </w:r>
          </w:p>
        </w:tc>
      </w:tr>
      <w:tr w:rsidR="0007209B" w:rsidTr="00BC7B6A">
        <w:tc>
          <w:tcPr>
            <w:tcW w:w="3827" w:type="dxa"/>
            <w:vAlign w:val="center"/>
          </w:tcPr>
          <w:p w:rsidR="0007209B" w:rsidRDefault="0007209B" w:rsidP="001D2786">
            <w:pPr>
              <w:pStyle w:val="standardowytabela"/>
              <w:ind w:right="-7"/>
              <w:jc w:val="both"/>
            </w:pPr>
            <w:r>
              <w:t>Ogółem:</w:t>
            </w:r>
          </w:p>
        </w:tc>
        <w:tc>
          <w:tcPr>
            <w:tcW w:w="1276" w:type="dxa"/>
            <w:vAlign w:val="center"/>
          </w:tcPr>
          <w:p w:rsidR="0007209B" w:rsidRDefault="0007209B" w:rsidP="001D2786">
            <w:pPr>
              <w:pStyle w:val="standardowytabela"/>
              <w:ind w:right="-7"/>
              <w:jc w:val="both"/>
            </w:pPr>
            <w:r>
              <w:t>1037</w:t>
            </w:r>
          </w:p>
        </w:tc>
        <w:tc>
          <w:tcPr>
            <w:tcW w:w="1842" w:type="dxa"/>
            <w:vAlign w:val="center"/>
          </w:tcPr>
          <w:p w:rsidR="0007209B" w:rsidRDefault="0007209B" w:rsidP="001D2786">
            <w:pPr>
              <w:pStyle w:val="standardowytabela"/>
              <w:ind w:right="-7"/>
              <w:jc w:val="both"/>
            </w:pPr>
            <w:r>
              <w:t>4508,51</w:t>
            </w:r>
          </w:p>
        </w:tc>
        <w:tc>
          <w:tcPr>
            <w:tcW w:w="1985" w:type="dxa"/>
            <w:vAlign w:val="center"/>
          </w:tcPr>
          <w:p w:rsidR="0007209B" w:rsidRDefault="0007209B" w:rsidP="001D2786">
            <w:pPr>
              <w:pStyle w:val="standardowytabela"/>
              <w:ind w:right="-7"/>
              <w:jc w:val="both"/>
            </w:pPr>
            <w:r>
              <w:t>3872,755</w:t>
            </w:r>
          </w:p>
        </w:tc>
      </w:tr>
    </w:tbl>
    <w:p w:rsidR="0007209B" w:rsidRDefault="0007209B" w:rsidP="001D2786">
      <w:pPr>
        <w:ind w:right="-7"/>
        <w:jc w:val="both"/>
      </w:pPr>
    </w:p>
    <w:p w:rsidR="00E35865" w:rsidRDefault="00ED0C8B" w:rsidP="00DB180D">
      <w:pPr>
        <w:pStyle w:val="Text2"/>
      </w:pPr>
      <w:r>
        <w:t>Rozdrobniona struktura gospodarstw rolnych ( średnia wielkość gospodarstwa wynosi 4,57% ha) jest słabością gminy</w:t>
      </w:r>
      <w:r w:rsidR="007878CC">
        <w:t xml:space="preserve"> i </w:t>
      </w:r>
      <w:r>
        <w:t>dlatego też należy zmierzać do podniesienia poziomu</w:t>
      </w:r>
      <w:r w:rsidR="007878CC">
        <w:t xml:space="preserve"> i </w:t>
      </w:r>
      <w:r>
        <w:t>specjalizacji produkcji. Tworzenie grup producencko-marketingowych</w:t>
      </w:r>
      <w:r w:rsidR="00A81F29">
        <w:t xml:space="preserve"> w </w:t>
      </w:r>
      <w:r>
        <w:t>ramach jednej wsi mogłoby stworzyć możliwość pokonania trudności</w:t>
      </w:r>
      <w:r w:rsidR="007878CC">
        <w:t xml:space="preserve"> i </w:t>
      </w:r>
      <w:r>
        <w:t>zapobiec uciekaniu się do pośrednich rozwiązań</w:t>
      </w:r>
      <w:r w:rsidR="007878CC">
        <w:t xml:space="preserve"> i </w:t>
      </w:r>
      <w:r>
        <w:t>dałoby szansę na bardziej efektywną</w:t>
      </w:r>
      <w:r w:rsidR="007878CC">
        <w:t xml:space="preserve"> i </w:t>
      </w:r>
      <w:r>
        <w:t>opłacalną sprzedaż produktów</w:t>
      </w:r>
      <w:r>
        <w:rPr>
          <w:spacing w:val="-31"/>
        </w:rPr>
        <w:t xml:space="preserve"> </w:t>
      </w:r>
      <w:r>
        <w:t>rolnych.</w:t>
      </w:r>
    </w:p>
    <w:p w:rsidR="002B5890" w:rsidRDefault="002B5890" w:rsidP="00380530">
      <w:pPr>
        <w:pStyle w:val="Tekstpodstawowy"/>
        <w:spacing w:before="74"/>
        <w:ind w:left="426" w:right="-7"/>
      </w:pPr>
    </w:p>
    <w:p w:rsidR="00380530" w:rsidRPr="00380530" w:rsidRDefault="00380530" w:rsidP="00CF27B2">
      <w:pPr>
        <w:pStyle w:val="Legenda"/>
      </w:pPr>
      <w:r w:rsidRPr="00380530">
        <w:t xml:space="preserve">Tabela </w:t>
      </w:r>
      <w:r w:rsidR="00DB180D">
        <w:fldChar w:fldCharType="begin"/>
      </w:r>
      <w:r w:rsidR="00DB180D">
        <w:instrText xml:space="preserve"> SEQ Tabela \* ARABIC </w:instrText>
      </w:r>
      <w:r w:rsidR="00DB180D">
        <w:fldChar w:fldCharType="separate"/>
      </w:r>
      <w:r w:rsidR="00AD7F29">
        <w:rPr>
          <w:noProof/>
        </w:rPr>
        <w:t>16</w:t>
      </w:r>
      <w:r w:rsidR="00DB180D">
        <w:rPr>
          <w:noProof/>
        </w:rPr>
        <w:fldChar w:fldCharType="end"/>
      </w:r>
      <w:r w:rsidRPr="00380530">
        <w:t xml:space="preserve"> Struktura użytkowania gruntów w gminie Radziejowice (</w:t>
      </w:r>
      <w:r w:rsidR="000F2ADB">
        <w:rPr>
          <w:rStyle w:val="standadowyZnak"/>
          <w:rFonts w:ascii="Arial" w:hAnsi="Arial"/>
          <w:sz w:val="18"/>
        </w:rPr>
        <w:t>d</w:t>
      </w:r>
      <w:r w:rsidRPr="00380530">
        <w:rPr>
          <w:rStyle w:val="standadowyZnak"/>
          <w:rFonts w:ascii="Arial" w:hAnsi="Arial"/>
          <w:sz w:val="18"/>
        </w:rPr>
        <w:t>ane dotyczą granic gminy przed podziałem z 2005</w:t>
      </w:r>
      <w:r w:rsidRPr="00380530">
        <w:t xml:space="preserve"> r.)</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1247"/>
        <w:gridCol w:w="989"/>
        <w:gridCol w:w="1120"/>
        <w:gridCol w:w="977"/>
        <w:gridCol w:w="1310"/>
        <w:gridCol w:w="1112"/>
        <w:gridCol w:w="1325"/>
      </w:tblGrid>
      <w:tr w:rsidR="0007209B" w:rsidTr="000F2ADB">
        <w:trPr>
          <w:cantSplit/>
        </w:trPr>
        <w:tc>
          <w:tcPr>
            <w:tcW w:w="709" w:type="dxa"/>
            <w:vMerge w:val="restart"/>
          </w:tcPr>
          <w:p w:rsidR="0007209B" w:rsidRDefault="0007209B" w:rsidP="001D2786">
            <w:pPr>
              <w:pStyle w:val="standardowytabela"/>
              <w:ind w:right="-7"/>
              <w:jc w:val="both"/>
            </w:pPr>
          </w:p>
        </w:tc>
        <w:tc>
          <w:tcPr>
            <w:tcW w:w="1247" w:type="dxa"/>
            <w:vMerge w:val="restart"/>
            <w:vAlign w:val="center"/>
          </w:tcPr>
          <w:p w:rsidR="0007209B" w:rsidRDefault="0007209B" w:rsidP="001D2786">
            <w:pPr>
              <w:pStyle w:val="standardowytabela"/>
              <w:ind w:right="-7"/>
              <w:jc w:val="both"/>
            </w:pPr>
            <w:r>
              <w:t>Powierzchnia gminy ogółem</w:t>
            </w:r>
          </w:p>
        </w:tc>
        <w:tc>
          <w:tcPr>
            <w:tcW w:w="4396" w:type="dxa"/>
            <w:gridSpan w:val="4"/>
            <w:vAlign w:val="center"/>
          </w:tcPr>
          <w:p w:rsidR="0007209B" w:rsidRDefault="0007209B" w:rsidP="001D2786">
            <w:pPr>
              <w:pStyle w:val="standardowytabela"/>
              <w:ind w:right="-7"/>
              <w:jc w:val="both"/>
            </w:pPr>
            <w:r>
              <w:t>Użytki rolne wg powierzchni geodezyjnej</w:t>
            </w:r>
          </w:p>
        </w:tc>
        <w:tc>
          <w:tcPr>
            <w:tcW w:w="1112" w:type="dxa"/>
            <w:vMerge w:val="restart"/>
            <w:vAlign w:val="center"/>
          </w:tcPr>
          <w:p w:rsidR="0007209B" w:rsidRDefault="0007209B" w:rsidP="001D2786">
            <w:pPr>
              <w:pStyle w:val="standardowytabela"/>
              <w:ind w:right="-7"/>
              <w:jc w:val="both"/>
            </w:pPr>
            <w:r>
              <w:t>Lasy</w:t>
            </w:r>
            <w:r w:rsidR="007878CC">
              <w:t xml:space="preserve"> i </w:t>
            </w:r>
            <w:r>
              <w:t>grunty leśne</w:t>
            </w:r>
          </w:p>
        </w:tc>
        <w:tc>
          <w:tcPr>
            <w:tcW w:w="1325" w:type="dxa"/>
            <w:vMerge w:val="restart"/>
            <w:vAlign w:val="center"/>
          </w:tcPr>
          <w:p w:rsidR="0007209B" w:rsidRDefault="0007209B" w:rsidP="001D2786">
            <w:pPr>
              <w:pStyle w:val="standardowytabela"/>
              <w:ind w:right="-7"/>
              <w:jc w:val="both"/>
            </w:pPr>
            <w:r>
              <w:t>Pozostałe grunty</w:t>
            </w:r>
            <w:r w:rsidR="007878CC">
              <w:t xml:space="preserve"> i </w:t>
            </w:r>
            <w:r>
              <w:t>nieużytki</w:t>
            </w:r>
          </w:p>
        </w:tc>
      </w:tr>
      <w:tr w:rsidR="0007209B" w:rsidTr="000F2ADB">
        <w:trPr>
          <w:cantSplit/>
        </w:trPr>
        <w:tc>
          <w:tcPr>
            <w:tcW w:w="709" w:type="dxa"/>
            <w:vMerge/>
          </w:tcPr>
          <w:p w:rsidR="0007209B" w:rsidRDefault="0007209B" w:rsidP="001D2786">
            <w:pPr>
              <w:pStyle w:val="standardowytabela"/>
              <w:ind w:right="-7"/>
              <w:jc w:val="both"/>
            </w:pPr>
          </w:p>
        </w:tc>
        <w:tc>
          <w:tcPr>
            <w:tcW w:w="1247" w:type="dxa"/>
            <w:vMerge/>
            <w:vAlign w:val="center"/>
          </w:tcPr>
          <w:p w:rsidR="0007209B" w:rsidRDefault="0007209B" w:rsidP="001D2786">
            <w:pPr>
              <w:pStyle w:val="standardowytabela"/>
              <w:ind w:right="-7"/>
              <w:jc w:val="both"/>
            </w:pPr>
          </w:p>
        </w:tc>
        <w:tc>
          <w:tcPr>
            <w:tcW w:w="989" w:type="dxa"/>
            <w:vAlign w:val="center"/>
          </w:tcPr>
          <w:p w:rsidR="0007209B" w:rsidRDefault="0007209B" w:rsidP="001D2786">
            <w:pPr>
              <w:pStyle w:val="standardowytabela"/>
              <w:ind w:right="-7"/>
              <w:jc w:val="both"/>
            </w:pPr>
            <w:r>
              <w:t>Razem</w:t>
            </w:r>
          </w:p>
        </w:tc>
        <w:tc>
          <w:tcPr>
            <w:tcW w:w="1120" w:type="dxa"/>
            <w:vAlign w:val="center"/>
          </w:tcPr>
          <w:p w:rsidR="0007209B" w:rsidRDefault="0007209B" w:rsidP="001D2786">
            <w:pPr>
              <w:pStyle w:val="standardowytabela"/>
              <w:ind w:right="-7"/>
              <w:jc w:val="both"/>
            </w:pPr>
            <w:r>
              <w:t>Grunty orne</w:t>
            </w:r>
          </w:p>
        </w:tc>
        <w:tc>
          <w:tcPr>
            <w:tcW w:w="977" w:type="dxa"/>
            <w:vAlign w:val="center"/>
          </w:tcPr>
          <w:p w:rsidR="0007209B" w:rsidRDefault="0007209B" w:rsidP="001D2786">
            <w:pPr>
              <w:pStyle w:val="standardowytabela"/>
              <w:ind w:right="-7"/>
              <w:jc w:val="both"/>
            </w:pPr>
            <w:r>
              <w:t>Sady</w:t>
            </w:r>
          </w:p>
        </w:tc>
        <w:tc>
          <w:tcPr>
            <w:tcW w:w="1310" w:type="dxa"/>
            <w:vAlign w:val="center"/>
          </w:tcPr>
          <w:p w:rsidR="0007209B" w:rsidRDefault="0007209B" w:rsidP="001D2786">
            <w:pPr>
              <w:pStyle w:val="standardowytabela"/>
              <w:ind w:right="-7"/>
              <w:jc w:val="both"/>
            </w:pPr>
            <w:r>
              <w:t>Użytki zielone (łąki</w:t>
            </w:r>
            <w:r w:rsidR="007878CC">
              <w:t xml:space="preserve"> i </w:t>
            </w:r>
            <w:r>
              <w:t>pastwiska)</w:t>
            </w:r>
          </w:p>
        </w:tc>
        <w:tc>
          <w:tcPr>
            <w:tcW w:w="1112" w:type="dxa"/>
            <w:vMerge/>
            <w:vAlign w:val="center"/>
          </w:tcPr>
          <w:p w:rsidR="0007209B" w:rsidRDefault="0007209B" w:rsidP="001D2786">
            <w:pPr>
              <w:pStyle w:val="standardowytabela"/>
              <w:ind w:right="-7"/>
              <w:jc w:val="both"/>
            </w:pPr>
          </w:p>
        </w:tc>
        <w:tc>
          <w:tcPr>
            <w:tcW w:w="1325" w:type="dxa"/>
            <w:vMerge/>
            <w:vAlign w:val="center"/>
          </w:tcPr>
          <w:p w:rsidR="0007209B" w:rsidRDefault="0007209B" w:rsidP="001D2786">
            <w:pPr>
              <w:pStyle w:val="standardowytabela"/>
              <w:ind w:right="-7"/>
              <w:jc w:val="both"/>
            </w:pPr>
          </w:p>
        </w:tc>
      </w:tr>
      <w:tr w:rsidR="0007209B" w:rsidTr="000F2ADB">
        <w:tc>
          <w:tcPr>
            <w:tcW w:w="709" w:type="dxa"/>
          </w:tcPr>
          <w:p w:rsidR="0007209B" w:rsidRDefault="0007209B" w:rsidP="001D2786">
            <w:pPr>
              <w:pStyle w:val="standardowytabela"/>
              <w:ind w:right="-7"/>
              <w:jc w:val="both"/>
            </w:pPr>
            <w:r>
              <w:t>w ha</w:t>
            </w:r>
          </w:p>
        </w:tc>
        <w:tc>
          <w:tcPr>
            <w:tcW w:w="1247" w:type="dxa"/>
            <w:vAlign w:val="center"/>
          </w:tcPr>
          <w:p w:rsidR="0007209B" w:rsidRDefault="0007209B" w:rsidP="001D2786">
            <w:pPr>
              <w:pStyle w:val="standardowytabela"/>
              <w:ind w:right="-7"/>
              <w:jc w:val="both"/>
            </w:pPr>
            <w:r>
              <w:t>8006</w:t>
            </w:r>
          </w:p>
        </w:tc>
        <w:tc>
          <w:tcPr>
            <w:tcW w:w="989" w:type="dxa"/>
            <w:vAlign w:val="center"/>
          </w:tcPr>
          <w:p w:rsidR="0007209B" w:rsidRDefault="0007209B" w:rsidP="001D2786">
            <w:pPr>
              <w:pStyle w:val="standardowytabela"/>
              <w:ind w:right="-7"/>
              <w:jc w:val="both"/>
            </w:pPr>
            <w:r>
              <w:t>5387</w:t>
            </w:r>
          </w:p>
        </w:tc>
        <w:tc>
          <w:tcPr>
            <w:tcW w:w="1120" w:type="dxa"/>
            <w:vAlign w:val="center"/>
          </w:tcPr>
          <w:p w:rsidR="0007209B" w:rsidRDefault="0007209B" w:rsidP="001D2786">
            <w:pPr>
              <w:pStyle w:val="standardowytabela"/>
              <w:ind w:right="-7"/>
              <w:jc w:val="both"/>
            </w:pPr>
            <w:r>
              <w:t>3981</w:t>
            </w:r>
          </w:p>
        </w:tc>
        <w:tc>
          <w:tcPr>
            <w:tcW w:w="977" w:type="dxa"/>
            <w:vAlign w:val="center"/>
          </w:tcPr>
          <w:p w:rsidR="0007209B" w:rsidRDefault="0007209B" w:rsidP="001D2786">
            <w:pPr>
              <w:pStyle w:val="standardowytabela"/>
              <w:ind w:right="-7"/>
              <w:jc w:val="both"/>
            </w:pPr>
            <w:r>
              <w:t>276</w:t>
            </w:r>
          </w:p>
        </w:tc>
        <w:tc>
          <w:tcPr>
            <w:tcW w:w="1310" w:type="dxa"/>
            <w:vAlign w:val="center"/>
          </w:tcPr>
          <w:p w:rsidR="0007209B" w:rsidRDefault="0007209B" w:rsidP="001D2786">
            <w:pPr>
              <w:pStyle w:val="standardowytabela"/>
              <w:ind w:right="-7"/>
              <w:jc w:val="both"/>
            </w:pPr>
            <w:r>
              <w:t>1130</w:t>
            </w:r>
          </w:p>
        </w:tc>
        <w:tc>
          <w:tcPr>
            <w:tcW w:w="1112" w:type="dxa"/>
            <w:vAlign w:val="center"/>
          </w:tcPr>
          <w:p w:rsidR="0007209B" w:rsidRDefault="0007209B" w:rsidP="001D2786">
            <w:pPr>
              <w:pStyle w:val="standardowytabela"/>
              <w:ind w:right="-7"/>
              <w:jc w:val="both"/>
            </w:pPr>
            <w:r>
              <w:t>1930</w:t>
            </w:r>
          </w:p>
        </w:tc>
        <w:tc>
          <w:tcPr>
            <w:tcW w:w="1325" w:type="dxa"/>
            <w:vAlign w:val="center"/>
          </w:tcPr>
          <w:p w:rsidR="0007209B" w:rsidRDefault="0007209B" w:rsidP="001D2786">
            <w:pPr>
              <w:pStyle w:val="standardowytabela"/>
              <w:ind w:right="-7"/>
              <w:jc w:val="both"/>
            </w:pPr>
            <w:r>
              <w:t>689</w:t>
            </w:r>
          </w:p>
        </w:tc>
      </w:tr>
      <w:tr w:rsidR="0007209B" w:rsidTr="000F2ADB">
        <w:tc>
          <w:tcPr>
            <w:tcW w:w="709" w:type="dxa"/>
          </w:tcPr>
          <w:p w:rsidR="0007209B" w:rsidRDefault="0007209B" w:rsidP="001D2786">
            <w:pPr>
              <w:pStyle w:val="standardowytabela"/>
              <w:ind w:right="-7"/>
              <w:jc w:val="both"/>
            </w:pPr>
            <w:r>
              <w:t>w %</w:t>
            </w:r>
          </w:p>
        </w:tc>
        <w:tc>
          <w:tcPr>
            <w:tcW w:w="1247" w:type="dxa"/>
            <w:vAlign w:val="center"/>
          </w:tcPr>
          <w:p w:rsidR="0007209B" w:rsidRDefault="0007209B" w:rsidP="001D2786">
            <w:pPr>
              <w:pStyle w:val="standardowytabela"/>
              <w:ind w:right="-7"/>
              <w:jc w:val="both"/>
            </w:pPr>
            <w:r>
              <w:t>100</w:t>
            </w:r>
          </w:p>
        </w:tc>
        <w:tc>
          <w:tcPr>
            <w:tcW w:w="989" w:type="dxa"/>
            <w:vAlign w:val="center"/>
          </w:tcPr>
          <w:p w:rsidR="0007209B" w:rsidRDefault="0007209B" w:rsidP="001D2786">
            <w:pPr>
              <w:pStyle w:val="standardowytabela"/>
              <w:ind w:right="-7"/>
              <w:jc w:val="both"/>
            </w:pPr>
            <w:r>
              <w:t>67,3</w:t>
            </w:r>
          </w:p>
        </w:tc>
        <w:tc>
          <w:tcPr>
            <w:tcW w:w="1120" w:type="dxa"/>
            <w:vAlign w:val="center"/>
          </w:tcPr>
          <w:p w:rsidR="0007209B" w:rsidRDefault="0007209B" w:rsidP="001D2786">
            <w:pPr>
              <w:pStyle w:val="standardowytabela"/>
              <w:ind w:right="-7"/>
              <w:jc w:val="both"/>
            </w:pPr>
            <w:r>
              <w:t>49,7</w:t>
            </w:r>
          </w:p>
        </w:tc>
        <w:tc>
          <w:tcPr>
            <w:tcW w:w="977" w:type="dxa"/>
            <w:vAlign w:val="center"/>
          </w:tcPr>
          <w:p w:rsidR="0007209B" w:rsidRDefault="0007209B" w:rsidP="001D2786">
            <w:pPr>
              <w:pStyle w:val="standardowytabela"/>
              <w:ind w:right="-7"/>
              <w:jc w:val="both"/>
            </w:pPr>
            <w:r>
              <w:t>3,4</w:t>
            </w:r>
          </w:p>
        </w:tc>
        <w:tc>
          <w:tcPr>
            <w:tcW w:w="1310" w:type="dxa"/>
            <w:vAlign w:val="center"/>
          </w:tcPr>
          <w:p w:rsidR="0007209B" w:rsidRDefault="0007209B" w:rsidP="001D2786">
            <w:pPr>
              <w:pStyle w:val="standardowytabela"/>
              <w:ind w:right="-7"/>
              <w:jc w:val="both"/>
            </w:pPr>
            <w:r>
              <w:t>14,1</w:t>
            </w:r>
          </w:p>
        </w:tc>
        <w:tc>
          <w:tcPr>
            <w:tcW w:w="1112" w:type="dxa"/>
            <w:vAlign w:val="center"/>
          </w:tcPr>
          <w:p w:rsidR="0007209B" w:rsidRDefault="0007209B" w:rsidP="001D2786">
            <w:pPr>
              <w:pStyle w:val="standardowytabela"/>
              <w:ind w:right="-7"/>
              <w:jc w:val="both"/>
            </w:pPr>
            <w:r>
              <w:t>24,1</w:t>
            </w:r>
          </w:p>
        </w:tc>
        <w:tc>
          <w:tcPr>
            <w:tcW w:w="1325" w:type="dxa"/>
            <w:vAlign w:val="center"/>
          </w:tcPr>
          <w:p w:rsidR="0007209B" w:rsidRDefault="0007209B" w:rsidP="001D2786">
            <w:pPr>
              <w:pStyle w:val="standardowytabela"/>
              <w:ind w:right="-7"/>
              <w:jc w:val="both"/>
            </w:pPr>
            <w:r>
              <w:t>8,6</w:t>
            </w:r>
          </w:p>
        </w:tc>
      </w:tr>
    </w:tbl>
    <w:p w:rsidR="00E35865" w:rsidRDefault="00ED0C8B" w:rsidP="00DB180D">
      <w:pPr>
        <w:pStyle w:val="Text2"/>
      </w:pPr>
      <w:r>
        <w:t>W stosunku do zmiany granic</w:t>
      </w:r>
      <w:r w:rsidR="007878CC">
        <w:t xml:space="preserve"> z </w:t>
      </w:r>
      <w:r>
        <w:t>01.01.2005 znacząca zmiana nastąpiła</w:t>
      </w:r>
      <w:r w:rsidR="00A81F29">
        <w:t xml:space="preserve"> w </w:t>
      </w:r>
      <w:r>
        <w:t>powierzchni lasów względem całego obszaru gminy.</w:t>
      </w:r>
      <w:r w:rsidR="00A81F29">
        <w:t xml:space="preserve"> w </w:t>
      </w:r>
      <w:r>
        <w:t>ujęciu procentowym powierzchnia leśna wynosi obecnie około 26,4% obszaru gminy. Ma to duże znaczenie dla charakteru polityki gminnej, która</w:t>
      </w:r>
      <w:r w:rsidR="007878CC">
        <w:t xml:space="preserve"> z </w:t>
      </w:r>
      <w:r>
        <w:t>gminy rolniczej przekształca się</w:t>
      </w:r>
      <w:r w:rsidR="00A81F29">
        <w:t xml:space="preserve"> w </w:t>
      </w:r>
      <w:r>
        <w:t>gminę,</w:t>
      </w:r>
      <w:r w:rsidR="00A81F29">
        <w:t xml:space="preserve"> w </w:t>
      </w:r>
      <w:r>
        <w:t>której dominującymi funkcjami są mieszkalnictwo jednorodzinne oraz turystyka</w:t>
      </w:r>
      <w:r w:rsidR="007878CC">
        <w:t xml:space="preserve"> i </w:t>
      </w:r>
      <w:r>
        <w:t>rekreacja.</w:t>
      </w:r>
    </w:p>
    <w:p w:rsidR="00C36456" w:rsidRDefault="00C36456"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17</w:t>
      </w:r>
      <w:r w:rsidR="00DB180D">
        <w:rPr>
          <w:noProof/>
        </w:rPr>
        <w:fldChar w:fldCharType="end"/>
      </w:r>
      <w:r>
        <w:t xml:space="preserve"> Struktura użytkowania gruntów w gospodarstwach rolnych w </w:t>
      </w:r>
      <w:r w:rsidRPr="00065AE4">
        <w:t>gminie Radziejowice</w:t>
      </w:r>
      <w:r>
        <w:t xml:space="preserve"> w 2002 r.</w:t>
      </w:r>
      <w:r w:rsidRPr="00065AE4">
        <w:t xml:space="preserve"> (dane dotyczą granic gminy przed podziałem z 2005 r.)</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1843"/>
        <w:gridCol w:w="850"/>
        <w:gridCol w:w="1134"/>
        <w:gridCol w:w="993"/>
        <w:gridCol w:w="878"/>
        <w:gridCol w:w="1125"/>
        <w:gridCol w:w="1257"/>
      </w:tblGrid>
      <w:tr w:rsidR="0007209B" w:rsidTr="001A05A2">
        <w:trPr>
          <w:cantSplit/>
        </w:trPr>
        <w:tc>
          <w:tcPr>
            <w:tcW w:w="709" w:type="dxa"/>
            <w:vMerge w:val="restart"/>
            <w:vAlign w:val="center"/>
          </w:tcPr>
          <w:p w:rsidR="0007209B" w:rsidRDefault="0007209B" w:rsidP="001D2786">
            <w:pPr>
              <w:pStyle w:val="standardowytabela"/>
              <w:ind w:right="-7"/>
              <w:jc w:val="both"/>
            </w:pPr>
          </w:p>
        </w:tc>
        <w:tc>
          <w:tcPr>
            <w:tcW w:w="1843" w:type="dxa"/>
            <w:vMerge w:val="restart"/>
            <w:vAlign w:val="center"/>
          </w:tcPr>
          <w:p w:rsidR="0007209B" w:rsidRDefault="0007209B" w:rsidP="001D2786">
            <w:pPr>
              <w:pStyle w:val="standardowytabela"/>
              <w:ind w:right="-7"/>
              <w:jc w:val="both"/>
            </w:pPr>
            <w:r>
              <w:t>Powierzchnia gruntów</w:t>
            </w:r>
            <w:r w:rsidR="00A81F29">
              <w:t xml:space="preserve"> w </w:t>
            </w:r>
            <w:r>
              <w:t>gospodarstwach rolnych ogółem</w:t>
            </w:r>
          </w:p>
        </w:tc>
        <w:tc>
          <w:tcPr>
            <w:tcW w:w="3855" w:type="dxa"/>
            <w:gridSpan w:val="4"/>
            <w:vAlign w:val="center"/>
          </w:tcPr>
          <w:p w:rsidR="0007209B" w:rsidRDefault="0007209B" w:rsidP="001D2786">
            <w:pPr>
              <w:pStyle w:val="standardowytabela"/>
              <w:ind w:right="-7"/>
              <w:jc w:val="both"/>
            </w:pPr>
            <w:r>
              <w:t>Użytki rolne</w:t>
            </w:r>
          </w:p>
        </w:tc>
        <w:tc>
          <w:tcPr>
            <w:tcW w:w="1125" w:type="dxa"/>
            <w:vMerge w:val="restart"/>
            <w:vAlign w:val="center"/>
          </w:tcPr>
          <w:p w:rsidR="0007209B" w:rsidRDefault="0007209B" w:rsidP="001D2786">
            <w:pPr>
              <w:pStyle w:val="standardowytabela"/>
              <w:ind w:right="-7"/>
              <w:jc w:val="both"/>
            </w:pPr>
            <w:r>
              <w:t>Lasy</w:t>
            </w:r>
            <w:r w:rsidR="007878CC">
              <w:t xml:space="preserve"> i </w:t>
            </w:r>
            <w:r>
              <w:t>grunty leśne</w:t>
            </w:r>
          </w:p>
        </w:tc>
        <w:tc>
          <w:tcPr>
            <w:tcW w:w="1257" w:type="dxa"/>
            <w:vMerge w:val="restart"/>
            <w:vAlign w:val="center"/>
          </w:tcPr>
          <w:p w:rsidR="0007209B" w:rsidRDefault="0007209B" w:rsidP="001D2786">
            <w:pPr>
              <w:pStyle w:val="standardowytabela"/>
              <w:ind w:right="-7"/>
              <w:jc w:val="both"/>
            </w:pPr>
            <w:r>
              <w:t>Pozostałe grunty</w:t>
            </w:r>
            <w:r w:rsidR="007878CC">
              <w:t xml:space="preserve"> i </w:t>
            </w:r>
            <w:r>
              <w:t>nieużytki</w:t>
            </w:r>
          </w:p>
        </w:tc>
      </w:tr>
      <w:tr w:rsidR="0007209B" w:rsidTr="001A05A2">
        <w:trPr>
          <w:cantSplit/>
        </w:trPr>
        <w:tc>
          <w:tcPr>
            <w:tcW w:w="709" w:type="dxa"/>
            <w:vMerge/>
            <w:vAlign w:val="center"/>
          </w:tcPr>
          <w:p w:rsidR="0007209B" w:rsidRDefault="0007209B" w:rsidP="001D2786">
            <w:pPr>
              <w:pStyle w:val="standardowytabela"/>
              <w:ind w:right="-7"/>
              <w:jc w:val="both"/>
            </w:pPr>
          </w:p>
        </w:tc>
        <w:tc>
          <w:tcPr>
            <w:tcW w:w="1843" w:type="dxa"/>
            <w:vMerge/>
            <w:vAlign w:val="center"/>
          </w:tcPr>
          <w:p w:rsidR="0007209B" w:rsidRDefault="0007209B" w:rsidP="001D2786">
            <w:pPr>
              <w:pStyle w:val="standardowytabela"/>
              <w:ind w:right="-7"/>
              <w:jc w:val="both"/>
            </w:pPr>
          </w:p>
        </w:tc>
        <w:tc>
          <w:tcPr>
            <w:tcW w:w="850" w:type="dxa"/>
            <w:vAlign w:val="center"/>
          </w:tcPr>
          <w:p w:rsidR="0007209B" w:rsidRDefault="0007209B" w:rsidP="001D2786">
            <w:pPr>
              <w:pStyle w:val="standardowytabela"/>
              <w:ind w:right="-7"/>
              <w:jc w:val="both"/>
            </w:pPr>
            <w:r>
              <w:t>Razem</w:t>
            </w:r>
          </w:p>
        </w:tc>
        <w:tc>
          <w:tcPr>
            <w:tcW w:w="1134" w:type="dxa"/>
            <w:vAlign w:val="center"/>
          </w:tcPr>
          <w:p w:rsidR="0007209B" w:rsidRDefault="0007209B" w:rsidP="001D2786">
            <w:pPr>
              <w:pStyle w:val="standardowytabela"/>
              <w:ind w:right="-7"/>
              <w:jc w:val="both"/>
            </w:pPr>
            <w:r>
              <w:t>Grunty orne</w:t>
            </w:r>
          </w:p>
        </w:tc>
        <w:tc>
          <w:tcPr>
            <w:tcW w:w="993" w:type="dxa"/>
            <w:vAlign w:val="center"/>
          </w:tcPr>
          <w:p w:rsidR="0007209B" w:rsidRDefault="0007209B" w:rsidP="001D2786">
            <w:pPr>
              <w:pStyle w:val="standardowytabela"/>
              <w:ind w:right="-7"/>
              <w:jc w:val="both"/>
            </w:pPr>
            <w:r>
              <w:t>Sady</w:t>
            </w:r>
          </w:p>
        </w:tc>
        <w:tc>
          <w:tcPr>
            <w:tcW w:w="878" w:type="dxa"/>
            <w:vAlign w:val="center"/>
          </w:tcPr>
          <w:p w:rsidR="0007209B" w:rsidRDefault="0007209B" w:rsidP="001D2786">
            <w:pPr>
              <w:pStyle w:val="standardowytabela"/>
              <w:ind w:right="-7"/>
              <w:jc w:val="both"/>
            </w:pPr>
            <w:r>
              <w:t>Użytki zielone</w:t>
            </w:r>
          </w:p>
        </w:tc>
        <w:tc>
          <w:tcPr>
            <w:tcW w:w="1125" w:type="dxa"/>
            <w:vMerge/>
            <w:vAlign w:val="center"/>
          </w:tcPr>
          <w:p w:rsidR="0007209B" w:rsidRDefault="0007209B" w:rsidP="001D2786">
            <w:pPr>
              <w:pStyle w:val="standardowytabela"/>
              <w:ind w:right="-7"/>
              <w:jc w:val="both"/>
            </w:pPr>
          </w:p>
        </w:tc>
        <w:tc>
          <w:tcPr>
            <w:tcW w:w="1257" w:type="dxa"/>
            <w:vMerge/>
            <w:vAlign w:val="center"/>
          </w:tcPr>
          <w:p w:rsidR="0007209B" w:rsidRDefault="0007209B" w:rsidP="001D2786">
            <w:pPr>
              <w:pStyle w:val="standardowytabela"/>
              <w:ind w:right="-7"/>
              <w:jc w:val="both"/>
            </w:pPr>
          </w:p>
        </w:tc>
      </w:tr>
      <w:tr w:rsidR="0007209B" w:rsidTr="001A05A2">
        <w:tc>
          <w:tcPr>
            <w:tcW w:w="709" w:type="dxa"/>
            <w:vAlign w:val="center"/>
          </w:tcPr>
          <w:p w:rsidR="0007209B" w:rsidRDefault="0007209B" w:rsidP="001D2786">
            <w:pPr>
              <w:pStyle w:val="standardowytabela"/>
              <w:ind w:right="-7"/>
              <w:jc w:val="both"/>
            </w:pPr>
            <w:r>
              <w:t>w ha</w:t>
            </w:r>
          </w:p>
        </w:tc>
        <w:tc>
          <w:tcPr>
            <w:tcW w:w="1843" w:type="dxa"/>
            <w:vAlign w:val="center"/>
          </w:tcPr>
          <w:p w:rsidR="0007209B" w:rsidRDefault="0007209B" w:rsidP="001D2786">
            <w:pPr>
              <w:pStyle w:val="standardowytabela"/>
              <w:ind w:right="-7"/>
              <w:jc w:val="both"/>
            </w:pPr>
            <w:r>
              <w:t>4508</w:t>
            </w:r>
          </w:p>
        </w:tc>
        <w:tc>
          <w:tcPr>
            <w:tcW w:w="850" w:type="dxa"/>
            <w:vAlign w:val="center"/>
          </w:tcPr>
          <w:p w:rsidR="0007209B" w:rsidRDefault="0007209B" w:rsidP="001D2786">
            <w:pPr>
              <w:pStyle w:val="standardowytabela"/>
              <w:ind w:right="-7"/>
              <w:jc w:val="both"/>
            </w:pPr>
            <w:r>
              <w:t>3873</w:t>
            </w:r>
          </w:p>
        </w:tc>
        <w:tc>
          <w:tcPr>
            <w:tcW w:w="1134" w:type="dxa"/>
            <w:vAlign w:val="center"/>
          </w:tcPr>
          <w:p w:rsidR="0007209B" w:rsidRDefault="0007209B" w:rsidP="001D2786">
            <w:pPr>
              <w:pStyle w:val="standardowytabela"/>
              <w:ind w:right="-7"/>
              <w:jc w:val="both"/>
            </w:pPr>
            <w:r>
              <w:t>2862</w:t>
            </w:r>
          </w:p>
        </w:tc>
        <w:tc>
          <w:tcPr>
            <w:tcW w:w="993" w:type="dxa"/>
            <w:vAlign w:val="center"/>
          </w:tcPr>
          <w:p w:rsidR="0007209B" w:rsidRDefault="0007209B" w:rsidP="001D2786">
            <w:pPr>
              <w:pStyle w:val="standardowytabela"/>
              <w:ind w:right="-7"/>
              <w:jc w:val="both"/>
            </w:pPr>
            <w:r>
              <w:t>84</w:t>
            </w:r>
          </w:p>
        </w:tc>
        <w:tc>
          <w:tcPr>
            <w:tcW w:w="878" w:type="dxa"/>
            <w:vAlign w:val="center"/>
          </w:tcPr>
          <w:p w:rsidR="0007209B" w:rsidRDefault="0007209B" w:rsidP="001D2786">
            <w:pPr>
              <w:pStyle w:val="standardowytabela"/>
              <w:ind w:right="-7"/>
              <w:jc w:val="both"/>
            </w:pPr>
            <w:r>
              <w:t>927</w:t>
            </w:r>
          </w:p>
        </w:tc>
        <w:tc>
          <w:tcPr>
            <w:tcW w:w="1125" w:type="dxa"/>
            <w:vAlign w:val="center"/>
          </w:tcPr>
          <w:p w:rsidR="0007209B" w:rsidRDefault="0007209B" w:rsidP="001D2786">
            <w:pPr>
              <w:pStyle w:val="standardowytabela"/>
              <w:ind w:right="-7"/>
              <w:jc w:val="both"/>
            </w:pPr>
            <w:r>
              <w:t>380</w:t>
            </w:r>
          </w:p>
        </w:tc>
        <w:tc>
          <w:tcPr>
            <w:tcW w:w="1257" w:type="dxa"/>
            <w:vAlign w:val="center"/>
          </w:tcPr>
          <w:p w:rsidR="0007209B" w:rsidRDefault="0007209B" w:rsidP="001D2786">
            <w:pPr>
              <w:pStyle w:val="standardowytabela"/>
              <w:ind w:right="-7"/>
              <w:jc w:val="both"/>
            </w:pPr>
            <w:r>
              <w:t>256</w:t>
            </w:r>
          </w:p>
        </w:tc>
      </w:tr>
      <w:tr w:rsidR="0007209B" w:rsidTr="001A05A2">
        <w:tc>
          <w:tcPr>
            <w:tcW w:w="709" w:type="dxa"/>
            <w:vAlign w:val="center"/>
          </w:tcPr>
          <w:p w:rsidR="0007209B" w:rsidRDefault="0007209B" w:rsidP="001D2786">
            <w:pPr>
              <w:pStyle w:val="standardowytabela"/>
              <w:ind w:right="-7"/>
              <w:jc w:val="both"/>
            </w:pPr>
            <w:r>
              <w:t>w %</w:t>
            </w:r>
          </w:p>
        </w:tc>
        <w:tc>
          <w:tcPr>
            <w:tcW w:w="1843" w:type="dxa"/>
            <w:vAlign w:val="center"/>
          </w:tcPr>
          <w:p w:rsidR="0007209B" w:rsidRDefault="0007209B" w:rsidP="001D2786">
            <w:pPr>
              <w:pStyle w:val="standardowytabela"/>
              <w:ind w:right="-7"/>
              <w:jc w:val="both"/>
            </w:pPr>
            <w:r>
              <w:t>100</w:t>
            </w:r>
          </w:p>
        </w:tc>
        <w:tc>
          <w:tcPr>
            <w:tcW w:w="850" w:type="dxa"/>
            <w:vAlign w:val="center"/>
          </w:tcPr>
          <w:p w:rsidR="0007209B" w:rsidRDefault="0007209B" w:rsidP="001D2786">
            <w:pPr>
              <w:pStyle w:val="standardowytabela"/>
              <w:ind w:right="-7"/>
              <w:jc w:val="both"/>
            </w:pPr>
            <w:r>
              <w:t>85,9</w:t>
            </w:r>
          </w:p>
        </w:tc>
        <w:tc>
          <w:tcPr>
            <w:tcW w:w="1134" w:type="dxa"/>
            <w:vAlign w:val="center"/>
          </w:tcPr>
          <w:p w:rsidR="0007209B" w:rsidRDefault="0007209B" w:rsidP="001D2786">
            <w:pPr>
              <w:pStyle w:val="standardowytabela"/>
              <w:ind w:right="-7"/>
              <w:jc w:val="both"/>
            </w:pPr>
            <w:r>
              <w:t>63,5</w:t>
            </w:r>
          </w:p>
        </w:tc>
        <w:tc>
          <w:tcPr>
            <w:tcW w:w="993" w:type="dxa"/>
            <w:vAlign w:val="center"/>
          </w:tcPr>
          <w:p w:rsidR="0007209B" w:rsidRDefault="0007209B" w:rsidP="001D2786">
            <w:pPr>
              <w:pStyle w:val="standardowytabela"/>
              <w:ind w:right="-7"/>
              <w:jc w:val="both"/>
            </w:pPr>
            <w:r>
              <w:t>1,9</w:t>
            </w:r>
          </w:p>
        </w:tc>
        <w:tc>
          <w:tcPr>
            <w:tcW w:w="878" w:type="dxa"/>
            <w:vAlign w:val="center"/>
          </w:tcPr>
          <w:p w:rsidR="0007209B" w:rsidRDefault="0007209B" w:rsidP="001D2786">
            <w:pPr>
              <w:pStyle w:val="standardowytabela"/>
              <w:ind w:right="-7"/>
              <w:jc w:val="both"/>
            </w:pPr>
            <w:r>
              <w:t>20,4</w:t>
            </w:r>
          </w:p>
        </w:tc>
        <w:tc>
          <w:tcPr>
            <w:tcW w:w="1125" w:type="dxa"/>
            <w:vAlign w:val="center"/>
          </w:tcPr>
          <w:p w:rsidR="0007209B" w:rsidRDefault="0007209B" w:rsidP="001D2786">
            <w:pPr>
              <w:pStyle w:val="standardowytabela"/>
              <w:ind w:right="-7"/>
              <w:jc w:val="both"/>
            </w:pPr>
            <w:r>
              <w:t>8,4</w:t>
            </w:r>
          </w:p>
        </w:tc>
        <w:tc>
          <w:tcPr>
            <w:tcW w:w="1257" w:type="dxa"/>
            <w:vAlign w:val="center"/>
          </w:tcPr>
          <w:p w:rsidR="0007209B" w:rsidRDefault="0007209B" w:rsidP="001D2786">
            <w:pPr>
              <w:pStyle w:val="standardowytabela"/>
              <w:ind w:right="-7"/>
              <w:jc w:val="both"/>
            </w:pPr>
            <w:r>
              <w:t>5,7</w:t>
            </w:r>
          </w:p>
        </w:tc>
      </w:tr>
    </w:tbl>
    <w:p w:rsidR="00E35865" w:rsidRDefault="00ED0C8B" w:rsidP="00DB180D">
      <w:pPr>
        <w:pStyle w:val="Text2"/>
      </w:pPr>
      <w:r>
        <w:t>Na terenie gminy pod względem struktury użytkowania gruntów zdecydowanie przeważają grunty orne. Przeważają grunty orne średniej</w:t>
      </w:r>
      <w:r w:rsidR="007878CC">
        <w:t xml:space="preserve"> i </w:t>
      </w:r>
      <w:r>
        <w:t>niskiej jakości</w:t>
      </w:r>
      <w:r w:rsidR="00A81F29">
        <w:t xml:space="preserve"> o </w:t>
      </w:r>
      <w:r>
        <w:t>klasach bonitacyjnych III</w:t>
      </w:r>
      <w:r w:rsidR="007878CC">
        <w:t xml:space="preserve"> i </w:t>
      </w:r>
      <w:r>
        <w:t>IV. Udział gleb</w:t>
      </w:r>
      <w:r w:rsidR="00A81F29">
        <w:t xml:space="preserve"> w </w:t>
      </w:r>
      <w:r>
        <w:t>poszczególnych klasach bonitacyjnych na terenie Gminy przedstawia się następująco:</w:t>
      </w:r>
    </w:p>
    <w:p w:rsidR="00E35865" w:rsidRDefault="00ED0C8B" w:rsidP="00DB180D">
      <w:pPr>
        <w:pStyle w:val="Text2pkt"/>
      </w:pPr>
      <w:r>
        <w:t>klasa III –</w:t>
      </w:r>
      <w:r>
        <w:rPr>
          <w:spacing w:val="-10"/>
        </w:rPr>
        <w:t xml:space="preserve"> </w:t>
      </w:r>
      <w:r>
        <w:t>1,46%,</w:t>
      </w:r>
    </w:p>
    <w:p w:rsidR="00E35865" w:rsidRDefault="00ED0C8B" w:rsidP="00DB180D">
      <w:pPr>
        <w:pStyle w:val="Text2pkt"/>
      </w:pPr>
      <w:r>
        <w:t>klasa IV –</w:t>
      </w:r>
      <w:r>
        <w:rPr>
          <w:spacing w:val="-8"/>
        </w:rPr>
        <w:t xml:space="preserve"> </w:t>
      </w:r>
      <w:r>
        <w:t>23,96%,</w:t>
      </w:r>
    </w:p>
    <w:p w:rsidR="00E35865" w:rsidRDefault="00ED0C8B" w:rsidP="00DB180D">
      <w:pPr>
        <w:pStyle w:val="Text2pkt"/>
      </w:pPr>
      <w:r>
        <w:t>klasa V –</w:t>
      </w:r>
      <w:r>
        <w:rPr>
          <w:spacing w:val="-7"/>
        </w:rPr>
        <w:t xml:space="preserve"> </w:t>
      </w:r>
      <w:r>
        <w:t>38,20%,</w:t>
      </w:r>
    </w:p>
    <w:p w:rsidR="00E35865" w:rsidRDefault="00ED0C8B" w:rsidP="00DB180D">
      <w:pPr>
        <w:pStyle w:val="Text2pkt"/>
      </w:pPr>
      <w:r>
        <w:t>klasa VI –</w:t>
      </w:r>
      <w:r>
        <w:rPr>
          <w:spacing w:val="-7"/>
        </w:rPr>
        <w:t xml:space="preserve"> </w:t>
      </w:r>
      <w:r>
        <w:t>36,38%.</w:t>
      </w:r>
    </w:p>
    <w:p w:rsidR="00E35865" w:rsidRDefault="00ED0C8B" w:rsidP="00DB180D">
      <w:pPr>
        <w:pStyle w:val="Text2"/>
      </w:pPr>
      <w:r>
        <w:t>Udział gleb bardzo kwaśnych</w:t>
      </w:r>
      <w:r w:rsidR="007878CC">
        <w:t xml:space="preserve"> i </w:t>
      </w:r>
      <w:r>
        <w:t>kwaśnych na terenie Gminy wynosi od 21 do 40%. Gleby są zasobne</w:t>
      </w:r>
      <w:r w:rsidR="00A81F29">
        <w:t xml:space="preserve"> w </w:t>
      </w:r>
      <w:r>
        <w:t>makroskładniki, tj. magnez, fosfor</w:t>
      </w:r>
      <w:r w:rsidR="007878CC">
        <w:t xml:space="preserve"> i </w:t>
      </w:r>
      <w:r>
        <w:t>potas. Wykazują naturalną zawartość metali ciężkich.</w:t>
      </w:r>
    </w:p>
    <w:p w:rsidR="00E35865" w:rsidRDefault="00ED0C8B" w:rsidP="00DB180D">
      <w:pPr>
        <w:pStyle w:val="Text2"/>
      </w:pPr>
      <w:r>
        <w:t>Wszystkie gleby obszaru gminy Radziejowice zostały wykształcone bezpośrednio na podłożu osadów czwartorzędowych. Poszczególne typy genetyczne gleb rozwinęły się</w:t>
      </w:r>
      <w:r w:rsidR="00A81F29">
        <w:t xml:space="preserve"> w </w:t>
      </w:r>
      <w:r>
        <w:t>silnym związku zarówno</w:t>
      </w:r>
      <w:r w:rsidR="007878CC">
        <w:t xml:space="preserve"> z </w:t>
      </w:r>
      <w:r>
        <w:t>ukształtowaniem terenu, podłożem mineralnym</w:t>
      </w:r>
      <w:r w:rsidR="007878CC">
        <w:t xml:space="preserve"> i </w:t>
      </w:r>
      <w:r>
        <w:t>stosunkami wodnymi.</w:t>
      </w:r>
    </w:p>
    <w:p w:rsidR="00E35865" w:rsidRDefault="00ED0C8B" w:rsidP="00DB180D">
      <w:pPr>
        <w:pStyle w:val="Text2"/>
      </w:pPr>
      <w:r>
        <w:t>W strukturze zasiewów przeważają zboża. Wśród powierzchni zasiewów głównych ziemiopłodów zboża zajmują ponad 80% zasiewów, ziemniaki natomiast stanowią 13%. Wśród zbóż podstawowych największą powierzchnię zajmuje żyto - 64%, kolejno: owies - 20,5%, pszenżyto - 7,5%, pszenica - 7% oraz jęczmień –</w:t>
      </w:r>
      <w:r>
        <w:rPr>
          <w:spacing w:val="-16"/>
        </w:rPr>
        <w:t xml:space="preserve"> </w:t>
      </w:r>
      <w:r>
        <w:t>1%.</w:t>
      </w:r>
    </w:p>
    <w:p w:rsidR="00E35865" w:rsidRDefault="00ED0C8B" w:rsidP="00DB180D">
      <w:pPr>
        <w:pStyle w:val="Text2"/>
      </w:pPr>
      <w:r>
        <w:lastRenderedPageBreak/>
        <w:t>Wśród gospodarstw rolnych utrzymujących zwierzęta gospodarskie według gatunków</w:t>
      </w:r>
      <w:r w:rsidR="007878CC">
        <w:t xml:space="preserve"> i </w:t>
      </w:r>
      <w:r>
        <w:t>grup produkcyjno-użytkowych największy odsetek stanowi drób – 22,2% oraz bydło 20,2%, kolejno: konie – 13,8%, trzoda chlewna – 10,9%,</w:t>
      </w:r>
      <w:r w:rsidR="003C27F6">
        <w:t xml:space="preserve"> </w:t>
      </w:r>
      <w:r>
        <w:t>króliki - 3,9% oraz kozy – 1,4%.</w:t>
      </w:r>
    </w:p>
    <w:p w:rsidR="00E35865" w:rsidRDefault="00ED0C8B" w:rsidP="00DB180D">
      <w:pPr>
        <w:pStyle w:val="Text2"/>
      </w:pPr>
      <w:r>
        <w:t>Wyposażenie</w:t>
      </w:r>
      <w:r w:rsidR="00A81F29">
        <w:t xml:space="preserve"> w </w:t>
      </w:r>
      <w:r>
        <w:t>sprzęt</w:t>
      </w:r>
      <w:r w:rsidR="007878CC">
        <w:t xml:space="preserve"> i </w:t>
      </w:r>
      <w:r>
        <w:t xml:space="preserve">maszyny rolnicze przedstawia się następująco: łączna liczba ciągników wynosi 260 sztuk, co daje </w:t>
      </w:r>
      <w:smartTag w:uri="urn:schemas-microsoft-com:office:smarttags" w:element="metricconverter">
        <w:smartTagPr>
          <w:attr w:name="ProductID" w:val="17,3 ha"/>
        </w:smartTagPr>
        <w:r>
          <w:t>17,3 ha</w:t>
        </w:r>
      </w:smartTag>
      <w:r>
        <w:t xml:space="preserve"> na 1 ciągnik oraz 0,34 ciągnika na 1 gospodarstwo rolne. Ponadto na terenie gminy znajduje się 15 kombajnów zbożowych</w:t>
      </w:r>
      <w:r w:rsidR="007878CC">
        <w:t xml:space="preserve"> i </w:t>
      </w:r>
      <w:r>
        <w:t>10 ziemniaczanych oraz 69 samochodów ciężarowych służących działalności rolniczej.</w:t>
      </w:r>
    </w:p>
    <w:p w:rsidR="00E35865" w:rsidRDefault="00ED0C8B" w:rsidP="00DB5AC4">
      <w:pPr>
        <w:pStyle w:val="Styl2p3"/>
      </w:pPr>
      <w:bookmarkStart w:id="51" w:name="_TOC_250015"/>
      <w:r>
        <w:t>Przemysł</w:t>
      </w:r>
      <w:r w:rsidR="007878CC">
        <w:t xml:space="preserve"> i </w:t>
      </w:r>
      <w:bookmarkEnd w:id="51"/>
      <w:r>
        <w:t>usługi</w:t>
      </w:r>
    </w:p>
    <w:p w:rsidR="00E35865" w:rsidRDefault="00ED0C8B" w:rsidP="00DB180D">
      <w:pPr>
        <w:pStyle w:val="Text2"/>
      </w:pPr>
      <w:r>
        <w:t>Na terenie gminy Radziejowice przeważają przedsiębiorstwa zajmujące się handlem</w:t>
      </w:r>
      <w:r w:rsidR="007878CC">
        <w:t xml:space="preserve"> i </w:t>
      </w:r>
      <w:r>
        <w:t>usługami. Jednakowo stanowią po 35,6% wszystkich branż. Produkcja stanowi jedynie 7,5%, tyle samo transport. Regularnie wzrasta liczba wszystkich firm co korzystnie wpływa na sytuację gospodarczą terenu gminy.</w:t>
      </w:r>
      <w:r w:rsidR="00A81F29">
        <w:t xml:space="preserve"> w </w:t>
      </w:r>
      <w:r>
        <w:t>latach 1998-2003 wzrost ten był wyjątkowo wysoki bo aż</w:t>
      </w:r>
      <w:r w:rsidR="00A81F29">
        <w:t xml:space="preserve"> o </w:t>
      </w:r>
      <w:r>
        <w:t>220%. Występuje bardzo duża ruchliwość</w:t>
      </w:r>
      <w:r w:rsidR="00A81F29">
        <w:t xml:space="preserve"> w </w:t>
      </w:r>
      <w:r>
        <w:t>działaniach dotyczących istnienia podmiotów gospodarczych.</w:t>
      </w:r>
      <w:r w:rsidR="00A81F29">
        <w:t xml:space="preserve"> w </w:t>
      </w:r>
      <w:r>
        <w:t>latach 1998-2003 zostało zarejestrowanych aż 315 nowych firm przy jednoczesnym wykreśleniu</w:t>
      </w:r>
      <w:r w:rsidR="007878CC">
        <w:t xml:space="preserve"> z </w:t>
      </w:r>
      <w:r>
        <w:t>ewidencji działalności gospodarczej 190-ciu podmiotów. Świadczy to</w:t>
      </w:r>
      <w:r w:rsidR="00A81F29">
        <w:t xml:space="preserve"> o </w:t>
      </w:r>
      <w:r>
        <w:t>wysokim stopniu przedsiębiorczości</w:t>
      </w:r>
      <w:r w:rsidR="00A81F29">
        <w:t xml:space="preserve"> w </w:t>
      </w:r>
      <w:r>
        <w:t>gminie jak</w:t>
      </w:r>
      <w:r w:rsidR="007878CC">
        <w:t xml:space="preserve"> i </w:t>
      </w:r>
      <w:r>
        <w:t>również</w:t>
      </w:r>
      <w:r w:rsidR="00A81F29">
        <w:t xml:space="preserve"> o </w:t>
      </w:r>
      <w:r>
        <w:t>niestabilności rynku.</w:t>
      </w:r>
      <w:r w:rsidR="003C27F6">
        <w:t xml:space="preserve"> </w:t>
      </w:r>
      <w:r>
        <w:t>Do największych zakładów</w:t>
      </w:r>
      <w:r>
        <w:rPr>
          <w:spacing w:val="-29"/>
        </w:rPr>
        <w:t xml:space="preserve"> </w:t>
      </w:r>
      <w:r>
        <w:t>należą:</w:t>
      </w:r>
    </w:p>
    <w:p w:rsidR="00E35865" w:rsidRDefault="00ED0C8B" w:rsidP="00DB180D">
      <w:pPr>
        <w:pStyle w:val="Text2pkt"/>
      </w:pPr>
      <w:r>
        <w:t>Fabryka Ceramiki Budowlanej „Jopek”</w:t>
      </w:r>
      <w:r w:rsidR="00A81F29">
        <w:t xml:space="preserve"> w </w:t>
      </w:r>
      <w:r>
        <w:t>Radziejowicach,</w:t>
      </w:r>
    </w:p>
    <w:p w:rsidR="00E35865" w:rsidRDefault="00ED0C8B" w:rsidP="00DB180D">
      <w:pPr>
        <w:pStyle w:val="Text2pkt"/>
      </w:pPr>
      <w:r>
        <w:t>Fabryka papy</w:t>
      </w:r>
      <w:r w:rsidR="00A81F29">
        <w:t xml:space="preserve"> w </w:t>
      </w:r>
      <w:r>
        <w:t>Radziejowicach</w:t>
      </w:r>
    </w:p>
    <w:p w:rsidR="00A41E86" w:rsidRDefault="00ED0C8B" w:rsidP="00DB180D">
      <w:pPr>
        <w:pStyle w:val="Text2pkt"/>
      </w:pPr>
      <w:r>
        <w:t>firma „Valbi”</w:t>
      </w:r>
      <w:r w:rsidR="00A81F29">
        <w:t xml:space="preserve"> w </w:t>
      </w:r>
      <w:r w:rsidR="00A41E86">
        <w:t>Budach Mszczonowskich</w:t>
      </w:r>
    </w:p>
    <w:p w:rsidR="00E35865" w:rsidRDefault="00ED0C8B" w:rsidP="00DB180D">
      <w:pPr>
        <w:pStyle w:val="Text2pkt"/>
      </w:pPr>
      <w:r>
        <w:t>firma „Dryvit”</w:t>
      </w:r>
      <w:r w:rsidR="00A81F29">
        <w:t xml:space="preserve"> w </w:t>
      </w:r>
      <w:r>
        <w:t>Krzach Dużych</w:t>
      </w:r>
    </w:p>
    <w:p w:rsidR="00E35865" w:rsidRDefault="00ED0C8B" w:rsidP="00DB180D">
      <w:pPr>
        <w:pStyle w:val="Text2pkt"/>
      </w:pPr>
      <w:r>
        <w:t>RSP „Przyszłość”</w:t>
      </w:r>
    </w:p>
    <w:p w:rsidR="00E35865" w:rsidRDefault="00ED0C8B" w:rsidP="00DB180D">
      <w:pPr>
        <w:pStyle w:val="Text2pkt"/>
      </w:pPr>
      <w:r>
        <w:t>Zakład Cukierniczy „Flis x3”</w:t>
      </w:r>
      <w:r w:rsidR="00A81F29">
        <w:t xml:space="preserve"> w </w:t>
      </w:r>
      <w:r>
        <w:t>Kuranowie</w:t>
      </w:r>
    </w:p>
    <w:p w:rsidR="00E35865" w:rsidRDefault="00ED0C8B" w:rsidP="00DB180D">
      <w:pPr>
        <w:pStyle w:val="Text2"/>
      </w:pPr>
      <w:r>
        <w:t>Szczegółowy wykaz przedsiębiorstw</w:t>
      </w:r>
      <w:r w:rsidR="00A81F29">
        <w:t xml:space="preserve"> w </w:t>
      </w:r>
      <w:r>
        <w:t>latach 1998-2003 przedstawiają poniższe tabele oraz wykres.</w:t>
      </w:r>
    </w:p>
    <w:p w:rsidR="00014C40" w:rsidRDefault="00014C40"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18</w:t>
      </w:r>
      <w:r w:rsidR="00DB180D">
        <w:rPr>
          <w:noProof/>
        </w:rPr>
        <w:fldChar w:fldCharType="end"/>
      </w:r>
      <w:r>
        <w:t xml:space="preserve"> </w:t>
      </w:r>
      <w:r w:rsidRPr="00B5468B">
        <w:t>Przedsiębiorstwa wg grup branżowych w gminie Radziejowice w latach 1998-2003</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134"/>
        <w:gridCol w:w="992"/>
        <w:gridCol w:w="992"/>
        <w:gridCol w:w="992"/>
        <w:gridCol w:w="1134"/>
        <w:gridCol w:w="1134"/>
        <w:gridCol w:w="851"/>
      </w:tblGrid>
      <w:tr w:rsidR="00C5647F" w:rsidTr="00014C40">
        <w:trPr>
          <w:cantSplit/>
        </w:trPr>
        <w:tc>
          <w:tcPr>
            <w:tcW w:w="1560" w:type="dxa"/>
            <w:vMerge w:val="restart"/>
            <w:vAlign w:val="center"/>
          </w:tcPr>
          <w:p w:rsidR="00C5647F" w:rsidRDefault="00C5647F" w:rsidP="001D2786">
            <w:pPr>
              <w:pStyle w:val="standardowytabela"/>
              <w:ind w:right="-7"/>
              <w:jc w:val="both"/>
            </w:pPr>
            <w:r>
              <w:t>Grupa branżowa</w:t>
            </w:r>
          </w:p>
        </w:tc>
        <w:tc>
          <w:tcPr>
            <w:tcW w:w="7229" w:type="dxa"/>
            <w:gridSpan w:val="7"/>
            <w:vAlign w:val="center"/>
          </w:tcPr>
          <w:p w:rsidR="00C5647F" w:rsidRDefault="00C5647F" w:rsidP="001D2786">
            <w:pPr>
              <w:pStyle w:val="standardowytabela"/>
              <w:ind w:right="-7"/>
              <w:jc w:val="both"/>
              <w:rPr>
                <w:b/>
                <w:bCs/>
              </w:rPr>
            </w:pPr>
            <w:r>
              <w:rPr>
                <w:b/>
                <w:bCs/>
              </w:rPr>
              <w:t>Stan przedsiębiorstw na dzień 31.12</w:t>
            </w:r>
            <w:r w:rsidR="00A81F29">
              <w:rPr>
                <w:b/>
                <w:bCs/>
              </w:rPr>
              <w:t xml:space="preserve"> w </w:t>
            </w:r>
            <w:r>
              <w:rPr>
                <w:b/>
                <w:bCs/>
              </w:rPr>
              <w:t>latach:</w:t>
            </w:r>
          </w:p>
        </w:tc>
      </w:tr>
      <w:tr w:rsidR="00C5647F" w:rsidTr="00014C40">
        <w:trPr>
          <w:cantSplit/>
        </w:trPr>
        <w:tc>
          <w:tcPr>
            <w:tcW w:w="1560" w:type="dxa"/>
            <w:vMerge/>
            <w:vAlign w:val="center"/>
          </w:tcPr>
          <w:p w:rsidR="00C5647F" w:rsidRDefault="00C5647F" w:rsidP="001D2786">
            <w:pPr>
              <w:pStyle w:val="standardowytabela"/>
              <w:ind w:right="-7"/>
              <w:jc w:val="both"/>
            </w:pPr>
          </w:p>
        </w:tc>
        <w:tc>
          <w:tcPr>
            <w:tcW w:w="1134" w:type="dxa"/>
            <w:vAlign w:val="center"/>
          </w:tcPr>
          <w:p w:rsidR="00C5647F" w:rsidRDefault="00C5647F" w:rsidP="001D2786">
            <w:pPr>
              <w:pStyle w:val="standardowytabela"/>
              <w:ind w:right="-7"/>
              <w:jc w:val="both"/>
            </w:pPr>
            <w:r>
              <w:t>1998</w:t>
            </w:r>
          </w:p>
        </w:tc>
        <w:tc>
          <w:tcPr>
            <w:tcW w:w="992" w:type="dxa"/>
            <w:vAlign w:val="center"/>
          </w:tcPr>
          <w:p w:rsidR="00C5647F" w:rsidRDefault="00C5647F" w:rsidP="001D2786">
            <w:pPr>
              <w:pStyle w:val="standardowytabela"/>
              <w:ind w:right="-7"/>
              <w:jc w:val="both"/>
            </w:pPr>
            <w:r>
              <w:t>1999</w:t>
            </w:r>
          </w:p>
        </w:tc>
        <w:tc>
          <w:tcPr>
            <w:tcW w:w="992" w:type="dxa"/>
            <w:vAlign w:val="center"/>
          </w:tcPr>
          <w:p w:rsidR="00C5647F" w:rsidRDefault="00C5647F" w:rsidP="001D2786">
            <w:pPr>
              <w:pStyle w:val="standardowytabela"/>
              <w:ind w:right="-7"/>
              <w:jc w:val="both"/>
            </w:pPr>
            <w:r>
              <w:t>2000</w:t>
            </w:r>
          </w:p>
        </w:tc>
        <w:tc>
          <w:tcPr>
            <w:tcW w:w="992" w:type="dxa"/>
            <w:vAlign w:val="center"/>
          </w:tcPr>
          <w:p w:rsidR="00C5647F" w:rsidRDefault="00C5647F" w:rsidP="001D2786">
            <w:pPr>
              <w:pStyle w:val="standardowytabela"/>
              <w:ind w:right="-7"/>
              <w:jc w:val="both"/>
            </w:pPr>
            <w:r>
              <w:t>2001</w:t>
            </w:r>
          </w:p>
        </w:tc>
        <w:tc>
          <w:tcPr>
            <w:tcW w:w="1134" w:type="dxa"/>
            <w:vAlign w:val="center"/>
          </w:tcPr>
          <w:p w:rsidR="00C5647F" w:rsidRDefault="00C5647F" w:rsidP="001D2786">
            <w:pPr>
              <w:pStyle w:val="standardowytabela"/>
              <w:ind w:right="-7"/>
              <w:jc w:val="both"/>
            </w:pPr>
            <w:r>
              <w:t>2002</w:t>
            </w:r>
          </w:p>
        </w:tc>
        <w:tc>
          <w:tcPr>
            <w:tcW w:w="1985" w:type="dxa"/>
            <w:gridSpan w:val="2"/>
            <w:vAlign w:val="center"/>
          </w:tcPr>
          <w:p w:rsidR="00C5647F" w:rsidRDefault="00C5647F" w:rsidP="001D2786">
            <w:pPr>
              <w:pStyle w:val="standardowytabela"/>
              <w:ind w:right="-7"/>
              <w:jc w:val="both"/>
            </w:pPr>
            <w:r>
              <w:t>2003</w:t>
            </w:r>
          </w:p>
        </w:tc>
      </w:tr>
      <w:tr w:rsidR="00014C40" w:rsidTr="00014C40">
        <w:tc>
          <w:tcPr>
            <w:tcW w:w="1560" w:type="dxa"/>
            <w:vAlign w:val="center"/>
          </w:tcPr>
          <w:p w:rsidR="00C5647F" w:rsidRDefault="00C5647F" w:rsidP="001D2786">
            <w:pPr>
              <w:pStyle w:val="standardowytabela"/>
              <w:ind w:right="-7"/>
              <w:jc w:val="both"/>
            </w:pPr>
            <w:r>
              <w:t>Handel</w:t>
            </w:r>
          </w:p>
        </w:tc>
        <w:tc>
          <w:tcPr>
            <w:tcW w:w="1134" w:type="dxa"/>
            <w:vAlign w:val="center"/>
          </w:tcPr>
          <w:p w:rsidR="00C5647F" w:rsidRDefault="00C5647F" w:rsidP="001D2786">
            <w:pPr>
              <w:pStyle w:val="standardowytabela"/>
              <w:ind w:right="-7"/>
              <w:jc w:val="both"/>
            </w:pPr>
            <w:r>
              <w:t>62</w:t>
            </w:r>
          </w:p>
        </w:tc>
        <w:tc>
          <w:tcPr>
            <w:tcW w:w="992" w:type="dxa"/>
            <w:vAlign w:val="center"/>
          </w:tcPr>
          <w:p w:rsidR="00C5647F" w:rsidRDefault="00C5647F" w:rsidP="001D2786">
            <w:pPr>
              <w:pStyle w:val="standardowytabela"/>
              <w:ind w:right="-7"/>
              <w:jc w:val="both"/>
            </w:pPr>
            <w:r>
              <w:t>75</w:t>
            </w:r>
          </w:p>
        </w:tc>
        <w:tc>
          <w:tcPr>
            <w:tcW w:w="992" w:type="dxa"/>
            <w:vAlign w:val="center"/>
          </w:tcPr>
          <w:p w:rsidR="00C5647F" w:rsidRDefault="00C5647F" w:rsidP="001D2786">
            <w:pPr>
              <w:pStyle w:val="standardowytabela"/>
              <w:ind w:right="-7"/>
              <w:jc w:val="both"/>
            </w:pPr>
            <w:r>
              <w:t>102</w:t>
            </w:r>
          </w:p>
        </w:tc>
        <w:tc>
          <w:tcPr>
            <w:tcW w:w="992" w:type="dxa"/>
            <w:vAlign w:val="center"/>
          </w:tcPr>
          <w:p w:rsidR="00C5647F" w:rsidRDefault="00C5647F" w:rsidP="001D2786">
            <w:pPr>
              <w:pStyle w:val="standardowytabela"/>
              <w:ind w:right="-7"/>
              <w:jc w:val="both"/>
            </w:pPr>
            <w:r>
              <w:t>119</w:t>
            </w:r>
          </w:p>
        </w:tc>
        <w:tc>
          <w:tcPr>
            <w:tcW w:w="1134" w:type="dxa"/>
            <w:vAlign w:val="center"/>
          </w:tcPr>
          <w:p w:rsidR="00C5647F" w:rsidRDefault="00C5647F" w:rsidP="001D2786">
            <w:pPr>
              <w:pStyle w:val="standardowytabela"/>
              <w:ind w:right="-7"/>
              <w:jc w:val="both"/>
            </w:pPr>
            <w:r>
              <w:t>131</w:t>
            </w:r>
          </w:p>
        </w:tc>
        <w:tc>
          <w:tcPr>
            <w:tcW w:w="1134" w:type="dxa"/>
            <w:vAlign w:val="center"/>
          </w:tcPr>
          <w:p w:rsidR="00C5647F" w:rsidRDefault="00C5647F" w:rsidP="001D2786">
            <w:pPr>
              <w:pStyle w:val="standardowytabela"/>
              <w:ind w:right="-7"/>
              <w:jc w:val="both"/>
            </w:pPr>
            <w:r>
              <w:t>142</w:t>
            </w:r>
          </w:p>
        </w:tc>
        <w:tc>
          <w:tcPr>
            <w:tcW w:w="851" w:type="dxa"/>
            <w:vAlign w:val="center"/>
          </w:tcPr>
          <w:p w:rsidR="00C5647F" w:rsidRDefault="00C5647F" w:rsidP="001D2786">
            <w:pPr>
              <w:pStyle w:val="standardowytabela"/>
              <w:ind w:right="-7"/>
              <w:jc w:val="both"/>
            </w:pPr>
            <w:r>
              <w:t>35,6%</w:t>
            </w:r>
          </w:p>
        </w:tc>
      </w:tr>
      <w:tr w:rsidR="00014C40" w:rsidTr="00014C40">
        <w:tc>
          <w:tcPr>
            <w:tcW w:w="1560" w:type="dxa"/>
            <w:vAlign w:val="center"/>
          </w:tcPr>
          <w:p w:rsidR="00C5647F" w:rsidRDefault="00C5647F" w:rsidP="001D2786">
            <w:pPr>
              <w:pStyle w:val="standardowytabela"/>
              <w:ind w:right="-7"/>
              <w:jc w:val="both"/>
            </w:pPr>
            <w:r>
              <w:t>Produkcja</w:t>
            </w:r>
          </w:p>
        </w:tc>
        <w:tc>
          <w:tcPr>
            <w:tcW w:w="1134" w:type="dxa"/>
            <w:vAlign w:val="center"/>
          </w:tcPr>
          <w:p w:rsidR="00C5647F" w:rsidRDefault="00C5647F" w:rsidP="001D2786">
            <w:pPr>
              <w:pStyle w:val="standardowytabela"/>
              <w:ind w:right="-7"/>
              <w:jc w:val="both"/>
            </w:pPr>
            <w:r>
              <w:t>19</w:t>
            </w:r>
          </w:p>
        </w:tc>
        <w:tc>
          <w:tcPr>
            <w:tcW w:w="992" w:type="dxa"/>
            <w:vAlign w:val="center"/>
          </w:tcPr>
          <w:p w:rsidR="00C5647F" w:rsidRDefault="00C5647F" w:rsidP="001D2786">
            <w:pPr>
              <w:pStyle w:val="standardowytabela"/>
              <w:ind w:right="-7"/>
              <w:jc w:val="both"/>
            </w:pPr>
            <w:r>
              <w:t>22</w:t>
            </w:r>
          </w:p>
        </w:tc>
        <w:tc>
          <w:tcPr>
            <w:tcW w:w="992" w:type="dxa"/>
            <w:vAlign w:val="center"/>
          </w:tcPr>
          <w:p w:rsidR="00C5647F" w:rsidRDefault="00C5647F" w:rsidP="001D2786">
            <w:pPr>
              <w:pStyle w:val="standardowytabela"/>
              <w:ind w:right="-7"/>
              <w:jc w:val="both"/>
            </w:pPr>
            <w:r>
              <w:t>24</w:t>
            </w:r>
          </w:p>
        </w:tc>
        <w:tc>
          <w:tcPr>
            <w:tcW w:w="992" w:type="dxa"/>
            <w:vAlign w:val="center"/>
          </w:tcPr>
          <w:p w:rsidR="00C5647F" w:rsidRDefault="00C5647F" w:rsidP="001D2786">
            <w:pPr>
              <w:pStyle w:val="standardowytabela"/>
              <w:ind w:right="-7"/>
              <w:jc w:val="both"/>
            </w:pPr>
            <w:r>
              <w:t>27</w:t>
            </w:r>
          </w:p>
        </w:tc>
        <w:tc>
          <w:tcPr>
            <w:tcW w:w="1134" w:type="dxa"/>
            <w:vAlign w:val="center"/>
          </w:tcPr>
          <w:p w:rsidR="00C5647F" w:rsidRDefault="00C5647F" w:rsidP="001D2786">
            <w:pPr>
              <w:pStyle w:val="standardowytabela"/>
              <w:ind w:right="-7"/>
              <w:jc w:val="both"/>
            </w:pPr>
            <w:r>
              <w:t>28</w:t>
            </w:r>
          </w:p>
        </w:tc>
        <w:tc>
          <w:tcPr>
            <w:tcW w:w="1134" w:type="dxa"/>
            <w:vAlign w:val="center"/>
          </w:tcPr>
          <w:p w:rsidR="00C5647F" w:rsidRDefault="00C5647F" w:rsidP="001D2786">
            <w:pPr>
              <w:pStyle w:val="standardowytabela"/>
              <w:ind w:right="-7"/>
              <w:jc w:val="both"/>
            </w:pPr>
            <w:r>
              <w:t>30</w:t>
            </w:r>
          </w:p>
        </w:tc>
        <w:tc>
          <w:tcPr>
            <w:tcW w:w="851" w:type="dxa"/>
            <w:vAlign w:val="center"/>
          </w:tcPr>
          <w:p w:rsidR="00C5647F" w:rsidRDefault="00C5647F" w:rsidP="001D2786">
            <w:pPr>
              <w:pStyle w:val="standardowytabela"/>
              <w:ind w:right="-7"/>
              <w:jc w:val="both"/>
            </w:pPr>
            <w:r>
              <w:t>7,5%</w:t>
            </w:r>
          </w:p>
        </w:tc>
      </w:tr>
      <w:tr w:rsidR="00014C40" w:rsidTr="00014C40">
        <w:tc>
          <w:tcPr>
            <w:tcW w:w="1560" w:type="dxa"/>
            <w:vAlign w:val="center"/>
          </w:tcPr>
          <w:p w:rsidR="00C5647F" w:rsidRDefault="00C5647F" w:rsidP="001D2786">
            <w:pPr>
              <w:pStyle w:val="standardowytabela"/>
              <w:ind w:right="-7"/>
              <w:jc w:val="both"/>
            </w:pPr>
            <w:r>
              <w:t>Usługi</w:t>
            </w:r>
          </w:p>
        </w:tc>
        <w:tc>
          <w:tcPr>
            <w:tcW w:w="1134" w:type="dxa"/>
            <w:vAlign w:val="center"/>
          </w:tcPr>
          <w:p w:rsidR="00C5647F" w:rsidRDefault="00C5647F" w:rsidP="001D2786">
            <w:pPr>
              <w:pStyle w:val="standardowytabela"/>
              <w:ind w:right="-7"/>
              <w:jc w:val="both"/>
            </w:pPr>
            <w:r>
              <w:t>65</w:t>
            </w:r>
          </w:p>
        </w:tc>
        <w:tc>
          <w:tcPr>
            <w:tcW w:w="992" w:type="dxa"/>
            <w:vAlign w:val="center"/>
          </w:tcPr>
          <w:p w:rsidR="00C5647F" w:rsidRDefault="00C5647F" w:rsidP="001D2786">
            <w:pPr>
              <w:pStyle w:val="standardowytabela"/>
              <w:ind w:right="-7"/>
              <w:jc w:val="both"/>
            </w:pPr>
            <w:r>
              <w:t>81</w:t>
            </w:r>
          </w:p>
        </w:tc>
        <w:tc>
          <w:tcPr>
            <w:tcW w:w="992" w:type="dxa"/>
            <w:vAlign w:val="center"/>
          </w:tcPr>
          <w:p w:rsidR="00C5647F" w:rsidRDefault="00C5647F" w:rsidP="001D2786">
            <w:pPr>
              <w:pStyle w:val="standardowytabela"/>
              <w:ind w:right="-7"/>
              <w:jc w:val="both"/>
            </w:pPr>
            <w:r>
              <w:t>96</w:t>
            </w:r>
          </w:p>
        </w:tc>
        <w:tc>
          <w:tcPr>
            <w:tcW w:w="992" w:type="dxa"/>
            <w:vAlign w:val="center"/>
          </w:tcPr>
          <w:p w:rsidR="00C5647F" w:rsidRDefault="00C5647F" w:rsidP="001D2786">
            <w:pPr>
              <w:pStyle w:val="standardowytabela"/>
              <w:ind w:right="-7"/>
              <w:jc w:val="both"/>
            </w:pPr>
            <w:r>
              <w:t>118</w:t>
            </w:r>
          </w:p>
        </w:tc>
        <w:tc>
          <w:tcPr>
            <w:tcW w:w="1134" w:type="dxa"/>
            <w:vAlign w:val="center"/>
          </w:tcPr>
          <w:p w:rsidR="00C5647F" w:rsidRDefault="00C5647F" w:rsidP="001D2786">
            <w:pPr>
              <w:pStyle w:val="standardowytabela"/>
              <w:ind w:right="-7"/>
              <w:jc w:val="both"/>
            </w:pPr>
            <w:r>
              <w:t>128</w:t>
            </w:r>
          </w:p>
        </w:tc>
        <w:tc>
          <w:tcPr>
            <w:tcW w:w="1134" w:type="dxa"/>
            <w:vAlign w:val="center"/>
          </w:tcPr>
          <w:p w:rsidR="00C5647F" w:rsidRDefault="00C5647F" w:rsidP="001D2786">
            <w:pPr>
              <w:pStyle w:val="standardowytabela"/>
              <w:ind w:right="-7"/>
              <w:jc w:val="both"/>
            </w:pPr>
            <w:r>
              <w:t>142</w:t>
            </w:r>
          </w:p>
        </w:tc>
        <w:tc>
          <w:tcPr>
            <w:tcW w:w="851" w:type="dxa"/>
            <w:vAlign w:val="center"/>
          </w:tcPr>
          <w:p w:rsidR="00C5647F" w:rsidRDefault="00C5647F" w:rsidP="001D2786">
            <w:pPr>
              <w:pStyle w:val="standardowytabela"/>
              <w:ind w:right="-7"/>
              <w:jc w:val="both"/>
            </w:pPr>
            <w:r>
              <w:t>35,6%</w:t>
            </w:r>
          </w:p>
        </w:tc>
      </w:tr>
      <w:tr w:rsidR="00014C40" w:rsidTr="00014C40">
        <w:tc>
          <w:tcPr>
            <w:tcW w:w="1560" w:type="dxa"/>
            <w:vAlign w:val="center"/>
          </w:tcPr>
          <w:p w:rsidR="00C5647F" w:rsidRDefault="00C5647F" w:rsidP="001D2786">
            <w:pPr>
              <w:pStyle w:val="standardowytabela"/>
              <w:ind w:right="-7"/>
              <w:jc w:val="both"/>
            </w:pPr>
            <w:r>
              <w:t>Gastronomia</w:t>
            </w:r>
          </w:p>
        </w:tc>
        <w:tc>
          <w:tcPr>
            <w:tcW w:w="1134" w:type="dxa"/>
            <w:vAlign w:val="center"/>
          </w:tcPr>
          <w:p w:rsidR="00C5647F" w:rsidRDefault="00C5647F" w:rsidP="001D2786">
            <w:pPr>
              <w:pStyle w:val="standardowytabela"/>
              <w:ind w:right="-7"/>
              <w:jc w:val="both"/>
            </w:pPr>
            <w:r>
              <w:t>7</w:t>
            </w:r>
          </w:p>
        </w:tc>
        <w:tc>
          <w:tcPr>
            <w:tcW w:w="992" w:type="dxa"/>
            <w:vAlign w:val="center"/>
          </w:tcPr>
          <w:p w:rsidR="00C5647F" w:rsidRDefault="00C5647F" w:rsidP="001D2786">
            <w:pPr>
              <w:pStyle w:val="standardowytabela"/>
              <w:ind w:right="-7"/>
              <w:jc w:val="both"/>
            </w:pPr>
            <w:r>
              <w:t>8</w:t>
            </w:r>
          </w:p>
        </w:tc>
        <w:tc>
          <w:tcPr>
            <w:tcW w:w="992" w:type="dxa"/>
            <w:vAlign w:val="center"/>
          </w:tcPr>
          <w:p w:rsidR="00C5647F" w:rsidRDefault="00C5647F" w:rsidP="001D2786">
            <w:pPr>
              <w:pStyle w:val="standardowytabela"/>
              <w:ind w:right="-7"/>
              <w:jc w:val="both"/>
            </w:pPr>
            <w:r>
              <w:t>13</w:t>
            </w:r>
          </w:p>
        </w:tc>
        <w:tc>
          <w:tcPr>
            <w:tcW w:w="992" w:type="dxa"/>
            <w:vAlign w:val="center"/>
          </w:tcPr>
          <w:p w:rsidR="00C5647F" w:rsidRDefault="00C5647F" w:rsidP="001D2786">
            <w:pPr>
              <w:pStyle w:val="standardowytabela"/>
              <w:ind w:right="-7"/>
              <w:jc w:val="both"/>
            </w:pPr>
            <w:r>
              <w:t>17</w:t>
            </w:r>
          </w:p>
        </w:tc>
        <w:tc>
          <w:tcPr>
            <w:tcW w:w="1134" w:type="dxa"/>
            <w:vAlign w:val="center"/>
          </w:tcPr>
          <w:p w:rsidR="00C5647F" w:rsidRDefault="00C5647F" w:rsidP="001D2786">
            <w:pPr>
              <w:pStyle w:val="standardowytabela"/>
              <w:ind w:right="-7"/>
              <w:jc w:val="both"/>
            </w:pPr>
            <w:r>
              <w:t>19</w:t>
            </w:r>
          </w:p>
        </w:tc>
        <w:tc>
          <w:tcPr>
            <w:tcW w:w="1134" w:type="dxa"/>
            <w:vAlign w:val="center"/>
          </w:tcPr>
          <w:p w:rsidR="00C5647F" w:rsidRDefault="00C5647F" w:rsidP="001D2786">
            <w:pPr>
              <w:pStyle w:val="standardowytabela"/>
              <w:ind w:right="-7"/>
              <w:jc w:val="both"/>
            </w:pPr>
            <w:r>
              <w:t>21</w:t>
            </w:r>
          </w:p>
        </w:tc>
        <w:tc>
          <w:tcPr>
            <w:tcW w:w="851" w:type="dxa"/>
            <w:vAlign w:val="center"/>
          </w:tcPr>
          <w:p w:rsidR="00C5647F" w:rsidRDefault="00C5647F" w:rsidP="001D2786">
            <w:pPr>
              <w:pStyle w:val="standardowytabela"/>
              <w:ind w:right="-7"/>
              <w:jc w:val="both"/>
            </w:pPr>
            <w:r>
              <w:t>5,3%</w:t>
            </w:r>
          </w:p>
        </w:tc>
      </w:tr>
      <w:tr w:rsidR="00014C40" w:rsidTr="00014C40">
        <w:tc>
          <w:tcPr>
            <w:tcW w:w="1560" w:type="dxa"/>
            <w:vAlign w:val="center"/>
          </w:tcPr>
          <w:p w:rsidR="00C5647F" w:rsidRDefault="00C5647F" w:rsidP="001D2786">
            <w:pPr>
              <w:pStyle w:val="standardowytabela"/>
              <w:ind w:right="-7"/>
              <w:jc w:val="both"/>
            </w:pPr>
            <w:r>
              <w:t>Transport</w:t>
            </w:r>
          </w:p>
        </w:tc>
        <w:tc>
          <w:tcPr>
            <w:tcW w:w="1134" w:type="dxa"/>
            <w:vAlign w:val="center"/>
          </w:tcPr>
          <w:p w:rsidR="00C5647F" w:rsidRDefault="00C5647F" w:rsidP="001D2786">
            <w:pPr>
              <w:pStyle w:val="standardowytabela"/>
              <w:ind w:right="-7"/>
              <w:jc w:val="both"/>
            </w:pPr>
            <w:r>
              <w:t>10</w:t>
            </w:r>
          </w:p>
        </w:tc>
        <w:tc>
          <w:tcPr>
            <w:tcW w:w="992" w:type="dxa"/>
            <w:vAlign w:val="center"/>
          </w:tcPr>
          <w:p w:rsidR="00C5647F" w:rsidRDefault="00C5647F" w:rsidP="001D2786">
            <w:pPr>
              <w:pStyle w:val="standardowytabela"/>
              <w:ind w:right="-7"/>
              <w:jc w:val="both"/>
            </w:pPr>
            <w:r>
              <w:t>15</w:t>
            </w:r>
          </w:p>
        </w:tc>
        <w:tc>
          <w:tcPr>
            <w:tcW w:w="992" w:type="dxa"/>
            <w:vAlign w:val="center"/>
          </w:tcPr>
          <w:p w:rsidR="00C5647F" w:rsidRDefault="00C5647F" w:rsidP="001D2786">
            <w:pPr>
              <w:pStyle w:val="standardowytabela"/>
              <w:ind w:right="-7"/>
              <w:jc w:val="both"/>
            </w:pPr>
            <w:r>
              <w:t>20</w:t>
            </w:r>
          </w:p>
        </w:tc>
        <w:tc>
          <w:tcPr>
            <w:tcW w:w="992" w:type="dxa"/>
            <w:vAlign w:val="center"/>
          </w:tcPr>
          <w:p w:rsidR="00C5647F" w:rsidRDefault="00C5647F" w:rsidP="001D2786">
            <w:pPr>
              <w:pStyle w:val="standardowytabela"/>
              <w:ind w:right="-7"/>
              <w:jc w:val="both"/>
            </w:pPr>
            <w:r>
              <w:t>27</w:t>
            </w:r>
          </w:p>
        </w:tc>
        <w:tc>
          <w:tcPr>
            <w:tcW w:w="1134" w:type="dxa"/>
            <w:vAlign w:val="center"/>
          </w:tcPr>
          <w:p w:rsidR="00C5647F" w:rsidRDefault="00C5647F" w:rsidP="001D2786">
            <w:pPr>
              <w:pStyle w:val="standardowytabela"/>
              <w:ind w:right="-7"/>
              <w:jc w:val="both"/>
            </w:pPr>
            <w:r>
              <w:t>28</w:t>
            </w:r>
          </w:p>
        </w:tc>
        <w:tc>
          <w:tcPr>
            <w:tcW w:w="1134" w:type="dxa"/>
            <w:vAlign w:val="center"/>
          </w:tcPr>
          <w:p w:rsidR="00C5647F" w:rsidRDefault="00C5647F" w:rsidP="001D2786">
            <w:pPr>
              <w:pStyle w:val="standardowytabela"/>
              <w:ind w:right="-7"/>
              <w:jc w:val="both"/>
            </w:pPr>
            <w:r>
              <w:t>30</w:t>
            </w:r>
          </w:p>
        </w:tc>
        <w:tc>
          <w:tcPr>
            <w:tcW w:w="851" w:type="dxa"/>
            <w:vAlign w:val="center"/>
          </w:tcPr>
          <w:p w:rsidR="00C5647F" w:rsidRDefault="00C5647F" w:rsidP="001D2786">
            <w:pPr>
              <w:pStyle w:val="standardowytabela"/>
              <w:ind w:right="-7"/>
              <w:jc w:val="both"/>
            </w:pPr>
            <w:r>
              <w:t>7,5%</w:t>
            </w:r>
          </w:p>
        </w:tc>
      </w:tr>
      <w:tr w:rsidR="00014C40" w:rsidTr="00014C40">
        <w:tc>
          <w:tcPr>
            <w:tcW w:w="1560" w:type="dxa"/>
            <w:vAlign w:val="center"/>
          </w:tcPr>
          <w:p w:rsidR="00C5647F" w:rsidRDefault="00C5647F" w:rsidP="001D2786">
            <w:pPr>
              <w:pStyle w:val="standardowytabela"/>
              <w:ind w:right="-7"/>
              <w:jc w:val="both"/>
            </w:pPr>
            <w:r>
              <w:t>Export-import</w:t>
            </w:r>
          </w:p>
        </w:tc>
        <w:tc>
          <w:tcPr>
            <w:tcW w:w="1134" w:type="dxa"/>
            <w:vAlign w:val="center"/>
          </w:tcPr>
          <w:p w:rsidR="00C5647F" w:rsidRDefault="00C5647F" w:rsidP="001D2786">
            <w:pPr>
              <w:pStyle w:val="standardowytabela"/>
              <w:ind w:right="-7"/>
              <w:jc w:val="both"/>
            </w:pPr>
            <w:r>
              <w:t>9</w:t>
            </w:r>
          </w:p>
        </w:tc>
        <w:tc>
          <w:tcPr>
            <w:tcW w:w="992" w:type="dxa"/>
            <w:vAlign w:val="center"/>
          </w:tcPr>
          <w:p w:rsidR="00C5647F" w:rsidRDefault="00C5647F" w:rsidP="001D2786">
            <w:pPr>
              <w:pStyle w:val="standardowytabela"/>
              <w:ind w:right="-7"/>
              <w:jc w:val="both"/>
            </w:pPr>
            <w:r>
              <w:t>11</w:t>
            </w:r>
          </w:p>
        </w:tc>
        <w:tc>
          <w:tcPr>
            <w:tcW w:w="992" w:type="dxa"/>
            <w:vAlign w:val="center"/>
          </w:tcPr>
          <w:p w:rsidR="00C5647F" w:rsidRDefault="00C5647F" w:rsidP="001D2786">
            <w:pPr>
              <w:pStyle w:val="standardowytabela"/>
              <w:ind w:right="-7"/>
              <w:jc w:val="both"/>
            </w:pPr>
            <w:r>
              <w:t>13</w:t>
            </w:r>
          </w:p>
        </w:tc>
        <w:tc>
          <w:tcPr>
            <w:tcW w:w="992" w:type="dxa"/>
            <w:vAlign w:val="center"/>
          </w:tcPr>
          <w:p w:rsidR="00C5647F" w:rsidRDefault="00C5647F" w:rsidP="001D2786">
            <w:pPr>
              <w:pStyle w:val="standardowytabela"/>
              <w:ind w:right="-7"/>
              <w:jc w:val="both"/>
            </w:pPr>
            <w:r>
              <w:t>15</w:t>
            </w:r>
          </w:p>
        </w:tc>
        <w:tc>
          <w:tcPr>
            <w:tcW w:w="1134" w:type="dxa"/>
            <w:vAlign w:val="center"/>
          </w:tcPr>
          <w:p w:rsidR="00C5647F" w:rsidRDefault="00C5647F" w:rsidP="001D2786">
            <w:pPr>
              <w:pStyle w:val="standardowytabela"/>
              <w:ind w:right="-7"/>
              <w:jc w:val="both"/>
            </w:pPr>
            <w:r>
              <w:t>16</w:t>
            </w:r>
          </w:p>
        </w:tc>
        <w:tc>
          <w:tcPr>
            <w:tcW w:w="1134" w:type="dxa"/>
            <w:vAlign w:val="center"/>
          </w:tcPr>
          <w:p w:rsidR="00C5647F" w:rsidRDefault="00C5647F" w:rsidP="001D2786">
            <w:pPr>
              <w:pStyle w:val="standardowytabela"/>
              <w:ind w:right="-7"/>
              <w:jc w:val="both"/>
            </w:pPr>
            <w:r>
              <w:t>17</w:t>
            </w:r>
          </w:p>
        </w:tc>
        <w:tc>
          <w:tcPr>
            <w:tcW w:w="851" w:type="dxa"/>
            <w:vAlign w:val="center"/>
          </w:tcPr>
          <w:p w:rsidR="00C5647F" w:rsidRDefault="00C5647F" w:rsidP="001D2786">
            <w:pPr>
              <w:pStyle w:val="standardowytabela"/>
              <w:ind w:right="-7"/>
              <w:jc w:val="both"/>
            </w:pPr>
            <w:r>
              <w:t>4,3%</w:t>
            </w:r>
          </w:p>
        </w:tc>
      </w:tr>
      <w:tr w:rsidR="00014C40" w:rsidTr="00014C40">
        <w:tc>
          <w:tcPr>
            <w:tcW w:w="1560" w:type="dxa"/>
            <w:vAlign w:val="center"/>
          </w:tcPr>
          <w:p w:rsidR="00C5647F" w:rsidRDefault="00C5647F" w:rsidP="001D2786">
            <w:pPr>
              <w:pStyle w:val="standardowytabela"/>
              <w:ind w:right="-7"/>
              <w:jc w:val="both"/>
            </w:pPr>
            <w:r>
              <w:t>Nieokreślone</w:t>
            </w:r>
          </w:p>
        </w:tc>
        <w:tc>
          <w:tcPr>
            <w:tcW w:w="1134" w:type="dxa"/>
            <w:vAlign w:val="center"/>
          </w:tcPr>
          <w:p w:rsidR="00C5647F" w:rsidRDefault="00C5647F" w:rsidP="001D2786">
            <w:pPr>
              <w:pStyle w:val="standardowytabela"/>
              <w:ind w:right="-7"/>
              <w:jc w:val="both"/>
            </w:pPr>
            <w:r>
              <w:t>9</w:t>
            </w:r>
          </w:p>
        </w:tc>
        <w:tc>
          <w:tcPr>
            <w:tcW w:w="992" w:type="dxa"/>
            <w:vAlign w:val="center"/>
          </w:tcPr>
          <w:p w:rsidR="00C5647F" w:rsidRDefault="00C5647F" w:rsidP="001D2786">
            <w:pPr>
              <w:pStyle w:val="standardowytabela"/>
              <w:ind w:right="-7"/>
              <w:jc w:val="both"/>
            </w:pPr>
            <w:r>
              <w:t>9</w:t>
            </w:r>
          </w:p>
        </w:tc>
        <w:tc>
          <w:tcPr>
            <w:tcW w:w="992" w:type="dxa"/>
            <w:vAlign w:val="center"/>
          </w:tcPr>
          <w:p w:rsidR="00C5647F" w:rsidRDefault="00C5647F" w:rsidP="001D2786">
            <w:pPr>
              <w:pStyle w:val="standardowytabela"/>
              <w:ind w:right="-7"/>
              <w:jc w:val="both"/>
            </w:pPr>
            <w:r>
              <w:t>12</w:t>
            </w:r>
          </w:p>
        </w:tc>
        <w:tc>
          <w:tcPr>
            <w:tcW w:w="992" w:type="dxa"/>
            <w:vAlign w:val="center"/>
          </w:tcPr>
          <w:p w:rsidR="00C5647F" w:rsidRDefault="00C5647F" w:rsidP="001D2786">
            <w:pPr>
              <w:pStyle w:val="standardowytabela"/>
              <w:ind w:right="-7"/>
              <w:jc w:val="both"/>
            </w:pPr>
            <w:r>
              <w:t>14</w:t>
            </w:r>
          </w:p>
        </w:tc>
        <w:tc>
          <w:tcPr>
            <w:tcW w:w="1134" w:type="dxa"/>
            <w:vAlign w:val="center"/>
          </w:tcPr>
          <w:p w:rsidR="00C5647F" w:rsidRDefault="00C5647F" w:rsidP="001D2786">
            <w:pPr>
              <w:pStyle w:val="standardowytabela"/>
              <w:ind w:right="-7"/>
              <w:jc w:val="both"/>
            </w:pPr>
            <w:r>
              <w:t>14</w:t>
            </w:r>
          </w:p>
        </w:tc>
        <w:tc>
          <w:tcPr>
            <w:tcW w:w="1134" w:type="dxa"/>
            <w:vAlign w:val="center"/>
          </w:tcPr>
          <w:p w:rsidR="00C5647F" w:rsidRDefault="00C5647F" w:rsidP="001D2786">
            <w:pPr>
              <w:pStyle w:val="standardowytabela"/>
              <w:ind w:right="-7"/>
              <w:jc w:val="both"/>
            </w:pPr>
            <w:r>
              <w:t>17</w:t>
            </w:r>
          </w:p>
        </w:tc>
        <w:tc>
          <w:tcPr>
            <w:tcW w:w="851" w:type="dxa"/>
            <w:vAlign w:val="center"/>
          </w:tcPr>
          <w:p w:rsidR="00C5647F" w:rsidRDefault="00C5647F" w:rsidP="001D2786">
            <w:pPr>
              <w:pStyle w:val="standardowytabela"/>
              <w:ind w:right="-7"/>
              <w:jc w:val="both"/>
            </w:pPr>
            <w:r>
              <w:t>4,3%</w:t>
            </w:r>
          </w:p>
        </w:tc>
      </w:tr>
      <w:tr w:rsidR="00014C40" w:rsidTr="00014C40">
        <w:tc>
          <w:tcPr>
            <w:tcW w:w="1560" w:type="dxa"/>
            <w:vAlign w:val="center"/>
          </w:tcPr>
          <w:p w:rsidR="00C5647F" w:rsidRDefault="00C5647F" w:rsidP="001D2786">
            <w:pPr>
              <w:pStyle w:val="standardowytabela"/>
              <w:ind w:right="-7"/>
              <w:jc w:val="both"/>
            </w:pPr>
            <w:r>
              <w:t>Razem</w:t>
            </w:r>
          </w:p>
        </w:tc>
        <w:tc>
          <w:tcPr>
            <w:tcW w:w="1134" w:type="dxa"/>
            <w:vAlign w:val="center"/>
          </w:tcPr>
          <w:p w:rsidR="00C5647F" w:rsidRDefault="00C5647F" w:rsidP="001D2786">
            <w:pPr>
              <w:pStyle w:val="standardowytabela"/>
              <w:ind w:right="-7"/>
              <w:jc w:val="both"/>
            </w:pPr>
            <w:r>
              <w:t>181</w:t>
            </w:r>
          </w:p>
        </w:tc>
        <w:tc>
          <w:tcPr>
            <w:tcW w:w="992" w:type="dxa"/>
            <w:vAlign w:val="center"/>
          </w:tcPr>
          <w:p w:rsidR="00C5647F" w:rsidRDefault="00C5647F" w:rsidP="001D2786">
            <w:pPr>
              <w:pStyle w:val="standardowytabela"/>
              <w:ind w:right="-7"/>
              <w:jc w:val="both"/>
            </w:pPr>
            <w:r>
              <w:t>221</w:t>
            </w:r>
          </w:p>
        </w:tc>
        <w:tc>
          <w:tcPr>
            <w:tcW w:w="992" w:type="dxa"/>
            <w:vAlign w:val="center"/>
          </w:tcPr>
          <w:p w:rsidR="00C5647F" w:rsidRDefault="00C5647F" w:rsidP="001D2786">
            <w:pPr>
              <w:pStyle w:val="standardowytabela"/>
              <w:ind w:right="-7"/>
              <w:jc w:val="both"/>
            </w:pPr>
            <w:r>
              <w:t>280</w:t>
            </w:r>
          </w:p>
        </w:tc>
        <w:tc>
          <w:tcPr>
            <w:tcW w:w="992" w:type="dxa"/>
            <w:vAlign w:val="center"/>
          </w:tcPr>
          <w:p w:rsidR="00C5647F" w:rsidRDefault="00C5647F" w:rsidP="001D2786">
            <w:pPr>
              <w:pStyle w:val="standardowytabela"/>
              <w:ind w:right="-7"/>
              <w:jc w:val="both"/>
            </w:pPr>
            <w:r>
              <w:t>337</w:t>
            </w:r>
          </w:p>
        </w:tc>
        <w:tc>
          <w:tcPr>
            <w:tcW w:w="1134" w:type="dxa"/>
            <w:vAlign w:val="center"/>
          </w:tcPr>
          <w:p w:rsidR="00C5647F" w:rsidRDefault="00C5647F" w:rsidP="001D2786">
            <w:pPr>
              <w:pStyle w:val="standardowytabela"/>
              <w:ind w:right="-7"/>
              <w:jc w:val="both"/>
            </w:pPr>
            <w:r>
              <w:t>364</w:t>
            </w:r>
          </w:p>
        </w:tc>
        <w:tc>
          <w:tcPr>
            <w:tcW w:w="1134" w:type="dxa"/>
            <w:vAlign w:val="center"/>
          </w:tcPr>
          <w:p w:rsidR="00C5647F" w:rsidRDefault="00C5647F" w:rsidP="001D2786">
            <w:pPr>
              <w:pStyle w:val="standardowytabela"/>
              <w:ind w:right="-7"/>
              <w:jc w:val="both"/>
            </w:pPr>
            <w:r>
              <w:t>399</w:t>
            </w:r>
          </w:p>
        </w:tc>
        <w:tc>
          <w:tcPr>
            <w:tcW w:w="851" w:type="dxa"/>
            <w:vAlign w:val="center"/>
          </w:tcPr>
          <w:p w:rsidR="00C5647F" w:rsidRDefault="00C5647F" w:rsidP="001D2786">
            <w:pPr>
              <w:pStyle w:val="standardowytabela"/>
              <w:ind w:right="-7"/>
              <w:jc w:val="both"/>
            </w:pPr>
            <w:r>
              <w:t>100%</w:t>
            </w:r>
          </w:p>
        </w:tc>
      </w:tr>
    </w:tbl>
    <w:p w:rsidR="00C5647F" w:rsidRDefault="00C5647F" w:rsidP="001D2786">
      <w:pPr>
        <w:ind w:right="-7"/>
        <w:jc w:val="both"/>
      </w:pPr>
    </w:p>
    <w:p w:rsidR="00E35865" w:rsidRDefault="008371B5" w:rsidP="001D2786">
      <w:pPr>
        <w:pStyle w:val="Tekstpodstawowy"/>
        <w:ind w:right="-7"/>
      </w:pPr>
      <w:r>
        <w:rPr>
          <w:noProof/>
          <w:lang w:val="pl-PL" w:eastAsia="pl-PL"/>
        </w:rPr>
        <w:lastRenderedPageBreak/>
        <w:drawing>
          <wp:inline distT="0" distB="0" distL="0" distR="0" wp14:anchorId="66CC9481" wp14:editId="516A07AE">
            <wp:extent cx="6324600" cy="3514725"/>
            <wp:effectExtent l="0" t="0" r="0" b="0"/>
            <wp:docPr id="9"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93075" w:rsidRDefault="00093075"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19</w:t>
      </w:r>
      <w:r w:rsidR="00DB180D">
        <w:rPr>
          <w:noProof/>
        </w:rPr>
        <w:fldChar w:fldCharType="end"/>
      </w:r>
      <w:r>
        <w:t xml:space="preserve"> </w:t>
      </w:r>
      <w:r w:rsidRPr="00413D0D">
        <w:t>Ilość przedsiębiorców nowo zorganizowanych w poszczególnych latach</w:t>
      </w:r>
    </w:p>
    <w:tbl>
      <w:tblPr>
        <w:tblW w:w="691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2"/>
        <w:gridCol w:w="817"/>
        <w:gridCol w:w="604"/>
        <w:gridCol w:w="816"/>
        <w:gridCol w:w="816"/>
        <w:gridCol w:w="875"/>
        <w:gridCol w:w="900"/>
        <w:gridCol w:w="900"/>
      </w:tblGrid>
      <w:tr w:rsidR="00C860F5" w:rsidTr="00093075">
        <w:trPr>
          <w:cantSplit/>
          <w:trHeight w:val="70"/>
        </w:trPr>
        <w:tc>
          <w:tcPr>
            <w:tcW w:w="1182" w:type="dxa"/>
            <w:vAlign w:val="center"/>
          </w:tcPr>
          <w:p w:rsidR="00C860F5" w:rsidRDefault="00C860F5" w:rsidP="001D2786">
            <w:pPr>
              <w:pStyle w:val="standardowytabela"/>
              <w:ind w:right="-7"/>
              <w:jc w:val="both"/>
            </w:pPr>
            <w:r>
              <w:t>Grupa branżowa</w:t>
            </w:r>
          </w:p>
        </w:tc>
        <w:tc>
          <w:tcPr>
            <w:tcW w:w="817" w:type="dxa"/>
            <w:vAlign w:val="center"/>
          </w:tcPr>
          <w:p w:rsidR="00C860F5" w:rsidRDefault="00C860F5" w:rsidP="001D2786">
            <w:pPr>
              <w:pStyle w:val="standardowytabela"/>
              <w:ind w:right="-7"/>
              <w:jc w:val="both"/>
            </w:pPr>
            <w:r>
              <w:t>1998</w:t>
            </w:r>
          </w:p>
        </w:tc>
        <w:tc>
          <w:tcPr>
            <w:tcW w:w="604" w:type="dxa"/>
            <w:vAlign w:val="center"/>
          </w:tcPr>
          <w:p w:rsidR="00C860F5" w:rsidRDefault="00C860F5" w:rsidP="001D2786">
            <w:pPr>
              <w:pStyle w:val="standardowytabela"/>
              <w:ind w:right="-7"/>
              <w:jc w:val="both"/>
            </w:pPr>
            <w:r>
              <w:t>1999</w:t>
            </w:r>
          </w:p>
        </w:tc>
        <w:tc>
          <w:tcPr>
            <w:tcW w:w="816" w:type="dxa"/>
            <w:vAlign w:val="center"/>
          </w:tcPr>
          <w:p w:rsidR="00C860F5" w:rsidRDefault="00C860F5" w:rsidP="001D2786">
            <w:pPr>
              <w:pStyle w:val="standardowytabela"/>
              <w:ind w:right="-7"/>
              <w:jc w:val="both"/>
            </w:pPr>
            <w:r>
              <w:t>2000</w:t>
            </w:r>
          </w:p>
        </w:tc>
        <w:tc>
          <w:tcPr>
            <w:tcW w:w="816" w:type="dxa"/>
            <w:vAlign w:val="center"/>
          </w:tcPr>
          <w:p w:rsidR="00C860F5" w:rsidRDefault="00C860F5" w:rsidP="001D2786">
            <w:pPr>
              <w:pStyle w:val="standardowytabela"/>
              <w:ind w:right="-7"/>
              <w:jc w:val="both"/>
            </w:pPr>
            <w:r>
              <w:t>2001</w:t>
            </w:r>
          </w:p>
        </w:tc>
        <w:tc>
          <w:tcPr>
            <w:tcW w:w="875" w:type="dxa"/>
            <w:vAlign w:val="center"/>
          </w:tcPr>
          <w:p w:rsidR="00C860F5" w:rsidRDefault="00C860F5" w:rsidP="001D2786">
            <w:pPr>
              <w:pStyle w:val="standardowytabela"/>
              <w:ind w:right="-7"/>
              <w:jc w:val="both"/>
            </w:pPr>
            <w:r>
              <w:t>2002</w:t>
            </w:r>
          </w:p>
        </w:tc>
        <w:tc>
          <w:tcPr>
            <w:tcW w:w="900" w:type="dxa"/>
            <w:vAlign w:val="center"/>
          </w:tcPr>
          <w:p w:rsidR="00C860F5" w:rsidRDefault="00C860F5" w:rsidP="001D2786">
            <w:pPr>
              <w:pStyle w:val="standardowytabela"/>
              <w:ind w:right="-7"/>
              <w:jc w:val="both"/>
            </w:pPr>
            <w:r>
              <w:t>2003</w:t>
            </w:r>
          </w:p>
        </w:tc>
        <w:tc>
          <w:tcPr>
            <w:tcW w:w="900" w:type="dxa"/>
            <w:vAlign w:val="center"/>
          </w:tcPr>
          <w:p w:rsidR="00C860F5" w:rsidRDefault="00C860F5" w:rsidP="001D2786">
            <w:pPr>
              <w:pStyle w:val="standardowytabela"/>
              <w:ind w:right="-7"/>
              <w:jc w:val="both"/>
            </w:pPr>
            <w:r>
              <w:t>Razem</w:t>
            </w:r>
          </w:p>
        </w:tc>
      </w:tr>
      <w:tr w:rsidR="00C860F5" w:rsidTr="00093075">
        <w:tc>
          <w:tcPr>
            <w:tcW w:w="1182" w:type="dxa"/>
            <w:vAlign w:val="center"/>
          </w:tcPr>
          <w:p w:rsidR="00C860F5" w:rsidRDefault="00C860F5" w:rsidP="001D2786">
            <w:pPr>
              <w:pStyle w:val="standardowytabela"/>
              <w:ind w:right="-7"/>
              <w:jc w:val="both"/>
            </w:pPr>
            <w:r>
              <w:t>Handel</w:t>
            </w:r>
          </w:p>
        </w:tc>
        <w:tc>
          <w:tcPr>
            <w:tcW w:w="817" w:type="dxa"/>
            <w:vAlign w:val="center"/>
          </w:tcPr>
          <w:p w:rsidR="00C860F5" w:rsidRDefault="00C860F5" w:rsidP="001D2786">
            <w:pPr>
              <w:pStyle w:val="standardowytabela"/>
              <w:ind w:right="-7"/>
              <w:jc w:val="both"/>
            </w:pPr>
            <w:r>
              <w:t>18</w:t>
            </w:r>
          </w:p>
        </w:tc>
        <w:tc>
          <w:tcPr>
            <w:tcW w:w="604" w:type="dxa"/>
            <w:vAlign w:val="center"/>
          </w:tcPr>
          <w:p w:rsidR="00C860F5" w:rsidRDefault="00C860F5" w:rsidP="001D2786">
            <w:pPr>
              <w:pStyle w:val="standardowytabela"/>
              <w:ind w:right="-7"/>
              <w:jc w:val="both"/>
            </w:pPr>
            <w:r>
              <w:t>13</w:t>
            </w:r>
          </w:p>
        </w:tc>
        <w:tc>
          <w:tcPr>
            <w:tcW w:w="816" w:type="dxa"/>
            <w:vAlign w:val="center"/>
          </w:tcPr>
          <w:p w:rsidR="00C860F5" w:rsidRDefault="00C860F5" w:rsidP="001D2786">
            <w:pPr>
              <w:pStyle w:val="standardowytabela"/>
              <w:ind w:right="-7"/>
              <w:jc w:val="both"/>
            </w:pPr>
            <w:r>
              <w:t>27</w:t>
            </w:r>
          </w:p>
        </w:tc>
        <w:tc>
          <w:tcPr>
            <w:tcW w:w="816" w:type="dxa"/>
            <w:vAlign w:val="center"/>
          </w:tcPr>
          <w:p w:rsidR="00C860F5" w:rsidRDefault="00C860F5" w:rsidP="001D2786">
            <w:pPr>
              <w:pStyle w:val="standardowytabela"/>
              <w:ind w:right="-7"/>
              <w:jc w:val="both"/>
            </w:pPr>
            <w:r>
              <w:t>17</w:t>
            </w:r>
          </w:p>
        </w:tc>
        <w:tc>
          <w:tcPr>
            <w:tcW w:w="875" w:type="dxa"/>
            <w:vAlign w:val="center"/>
          </w:tcPr>
          <w:p w:rsidR="00C860F5" w:rsidRDefault="00C860F5" w:rsidP="001D2786">
            <w:pPr>
              <w:pStyle w:val="standardowytabela"/>
              <w:ind w:right="-7"/>
              <w:jc w:val="both"/>
            </w:pPr>
            <w:r>
              <w:t>12</w:t>
            </w:r>
          </w:p>
        </w:tc>
        <w:tc>
          <w:tcPr>
            <w:tcW w:w="900" w:type="dxa"/>
            <w:vAlign w:val="center"/>
          </w:tcPr>
          <w:p w:rsidR="00C860F5" w:rsidRDefault="00C860F5" w:rsidP="001D2786">
            <w:pPr>
              <w:pStyle w:val="standardowytabela"/>
              <w:ind w:right="-7"/>
              <w:jc w:val="both"/>
            </w:pPr>
            <w:r>
              <w:t>30</w:t>
            </w:r>
          </w:p>
        </w:tc>
        <w:tc>
          <w:tcPr>
            <w:tcW w:w="900" w:type="dxa"/>
            <w:vAlign w:val="center"/>
          </w:tcPr>
          <w:p w:rsidR="00C860F5" w:rsidRDefault="00C860F5" w:rsidP="001D2786">
            <w:pPr>
              <w:pStyle w:val="standardowytabela"/>
              <w:ind w:right="-7"/>
              <w:jc w:val="both"/>
            </w:pPr>
            <w:r>
              <w:t>117</w:t>
            </w:r>
          </w:p>
        </w:tc>
      </w:tr>
      <w:tr w:rsidR="00C860F5" w:rsidTr="00093075">
        <w:tc>
          <w:tcPr>
            <w:tcW w:w="1182" w:type="dxa"/>
            <w:vAlign w:val="center"/>
          </w:tcPr>
          <w:p w:rsidR="00C860F5" w:rsidRDefault="00C860F5" w:rsidP="001D2786">
            <w:pPr>
              <w:pStyle w:val="standardowytabela"/>
              <w:ind w:right="-7"/>
              <w:jc w:val="both"/>
            </w:pPr>
            <w:r>
              <w:t>Produkcja</w:t>
            </w:r>
          </w:p>
        </w:tc>
        <w:tc>
          <w:tcPr>
            <w:tcW w:w="817" w:type="dxa"/>
            <w:vAlign w:val="center"/>
          </w:tcPr>
          <w:p w:rsidR="00C860F5" w:rsidRDefault="00C860F5" w:rsidP="001D2786">
            <w:pPr>
              <w:pStyle w:val="standardowytabela"/>
              <w:ind w:right="-7"/>
              <w:jc w:val="both"/>
            </w:pPr>
            <w:r>
              <w:t>5</w:t>
            </w:r>
          </w:p>
        </w:tc>
        <w:tc>
          <w:tcPr>
            <w:tcW w:w="604" w:type="dxa"/>
            <w:vAlign w:val="center"/>
          </w:tcPr>
          <w:p w:rsidR="00C860F5" w:rsidRDefault="00C860F5" w:rsidP="001D2786">
            <w:pPr>
              <w:pStyle w:val="standardowytabela"/>
              <w:ind w:right="-7"/>
              <w:jc w:val="both"/>
            </w:pPr>
            <w:r>
              <w:t>3</w:t>
            </w:r>
          </w:p>
        </w:tc>
        <w:tc>
          <w:tcPr>
            <w:tcW w:w="816" w:type="dxa"/>
            <w:vAlign w:val="center"/>
          </w:tcPr>
          <w:p w:rsidR="00C860F5" w:rsidRDefault="00C860F5" w:rsidP="001D2786">
            <w:pPr>
              <w:pStyle w:val="standardowytabela"/>
              <w:ind w:right="-7"/>
              <w:jc w:val="both"/>
            </w:pPr>
            <w:r>
              <w:t>2</w:t>
            </w:r>
          </w:p>
        </w:tc>
        <w:tc>
          <w:tcPr>
            <w:tcW w:w="816" w:type="dxa"/>
            <w:vAlign w:val="center"/>
          </w:tcPr>
          <w:p w:rsidR="00C860F5" w:rsidRDefault="00C860F5" w:rsidP="001D2786">
            <w:pPr>
              <w:pStyle w:val="standardowytabela"/>
              <w:ind w:right="-7"/>
              <w:jc w:val="both"/>
            </w:pPr>
            <w:r>
              <w:t>3</w:t>
            </w:r>
          </w:p>
        </w:tc>
        <w:tc>
          <w:tcPr>
            <w:tcW w:w="875" w:type="dxa"/>
            <w:vAlign w:val="center"/>
          </w:tcPr>
          <w:p w:rsidR="00C860F5" w:rsidRDefault="00C860F5" w:rsidP="001D2786">
            <w:pPr>
              <w:pStyle w:val="standardowytabela"/>
              <w:ind w:right="-7"/>
              <w:jc w:val="both"/>
            </w:pPr>
            <w:r>
              <w:t>1</w:t>
            </w:r>
          </w:p>
        </w:tc>
        <w:tc>
          <w:tcPr>
            <w:tcW w:w="900" w:type="dxa"/>
            <w:vAlign w:val="center"/>
          </w:tcPr>
          <w:p w:rsidR="00C860F5" w:rsidRDefault="00C860F5" w:rsidP="001D2786">
            <w:pPr>
              <w:pStyle w:val="standardowytabela"/>
              <w:ind w:right="-7"/>
              <w:jc w:val="both"/>
            </w:pPr>
            <w:r>
              <w:t>5</w:t>
            </w:r>
          </w:p>
        </w:tc>
        <w:tc>
          <w:tcPr>
            <w:tcW w:w="900" w:type="dxa"/>
            <w:vAlign w:val="center"/>
          </w:tcPr>
          <w:p w:rsidR="00C860F5" w:rsidRDefault="00C860F5" w:rsidP="001D2786">
            <w:pPr>
              <w:pStyle w:val="standardowytabela"/>
              <w:ind w:right="-7"/>
              <w:jc w:val="both"/>
            </w:pPr>
            <w:r>
              <w:t>19</w:t>
            </w:r>
          </w:p>
        </w:tc>
      </w:tr>
      <w:tr w:rsidR="00C860F5" w:rsidTr="00093075">
        <w:tc>
          <w:tcPr>
            <w:tcW w:w="1182" w:type="dxa"/>
            <w:vAlign w:val="center"/>
          </w:tcPr>
          <w:p w:rsidR="00C860F5" w:rsidRDefault="00C860F5" w:rsidP="001D2786">
            <w:pPr>
              <w:pStyle w:val="standardowytabela"/>
              <w:ind w:right="-7"/>
              <w:jc w:val="both"/>
            </w:pPr>
            <w:r>
              <w:t>Usługi</w:t>
            </w:r>
          </w:p>
        </w:tc>
        <w:tc>
          <w:tcPr>
            <w:tcW w:w="817" w:type="dxa"/>
            <w:vAlign w:val="center"/>
          </w:tcPr>
          <w:p w:rsidR="00C860F5" w:rsidRDefault="00C860F5" w:rsidP="001D2786">
            <w:pPr>
              <w:pStyle w:val="standardowytabela"/>
              <w:ind w:right="-7"/>
              <w:jc w:val="both"/>
            </w:pPr>
            <w:r>
              <w:t>24</w:t>
            </w:r>
          </w:p>
        </w:tc>
        <w:tc>
          <w:tcPr>
            <w:tcW w:w="604" w:type="dxa"/>
            <w:vAlign w:val="center"/>
          </w:tcPr>
          <w:p w:rsidR="00C860F5" w:rsidRDefault="00C860F5" w:rsidP="001D2786">
            <w:pPr>
              <w:pStyle w:val="standardowytabela"/>
              <w:ind w:right="-7"/>
              <w:jc w:val="both"/>
            </w:pPr>
            <w:r>
              <w:t>16</w:t>
            </w:r>
          </w:p>
        </w:tc>
        <w:tc>
          <w:tcPr>
            <w:tcW w:w="816" w:type="dxa"/>
            <w:vAlign w:val="center"/>
          </w:tcPr>
          <w:p w:rsidR="00C860F5" w:rsidRDefault="00C860F5" w:rsidP="001D2786">
            <w:pPr>
              <w:pStyle w:val="standardowytabela"/>
              <w:ind w:right="-7"/>
              <w:jc w:val="both"/>
            </w:pPr>
            <w:r>
              <w:t>15</w:t>
            </w:r>
          </w:p>
        </w:tc>
        <w:tc>
          <w:tcPr>
            <w:tcW w:w="816" w:type="dxa"/>
            <w:vAlign w:val="center"/>
          </w:tcPr>
          <w:p w:rsidR="00C860F5" w:rsidRDefault="00C860F5" w:rsidP="001D2786">
            <w:pPr>
              <w:pStyle w:val="standardowytabela"/>
              <w:ind w:right="-7"/>
              <w:jc w:val="both"/>
            </w:pPr>
            <w:r>
              <w:t>22</w:t>
            </w:r>
          </w:p>
        </w:tc>
        <w:tc>
          <w:tcPr>
            <w:tcW w:w="875" w:type="dxa"/>
            <w:vAlign w:val="center"/>
          </w:tcPr>
          <w:p w:rsidR="00C860F5" w:rsidRDefault="00C860F5" w:rsidP="001D2786">
            <w:pPr>
              <w:pStyle w:val="standardowytabela"/>
              <w:ind w:right="-7"/>
              <w:jc w:val="both"/>
            </w:pPr>
            <w:r>
              <w:t>10</w:t>
            </w:r>
          </w:p>
        </w:tc>
        <w:tc>
          <w:tcPr>
            <w:tcW w:w="900" w:type="dxa"/>
            <w:vAlign w:val="center"/>
          </w:tcPr>
          <w:p w:rsidR="00C860F5" w:rsidRDefault="00C860F5" w:rsidP="001D2786">
            <w:pPr>
              <w:pStyle w:val="standardowytabela"/>
              <w:ind w:right="-7"/>
              <w:jc w:val="both"/>
            </w:pPr>
            <w:r>
              <w:t>24</w:t>
            </w:r>
          </w:p>
        </w:tc>
        <w:tc>
          <w:tcPr>
            <w:tcW w:w="900" w:type="dxa"/>
            <w:vAlign w:val="center"/>
          </w:tcPr>
          <w:p w:rsidR="00C860F5" w:rsidRDefault="00C860F5" w:rsidP="001D2786">
            <w:pPr>
              <w:pStyle w:val="standardowytabela"/>
              <w:ind w:right="-7"/>
              <w:jc w:val="both"/>
            </w:pPr>
            <w:r>
              <w:t>111</w:t>
            </w:r>
          </w:p>
        </w:tc>
      </w:tr>
      <w:tr w:rsidR="00C860F5" w:rsidTr="00093075">
        <w:tc>
          <w:tcPr>
            <w:tcW w:w="1182" w:type="dxa"/>
            <w:vAlign w:val="center"/>
          </w:tcPr>
          <w:p w:rsidR="00C860F5" w:rsidRDefault="00C860F5" w:rsidP="001D2786">
            <w:pPr>
              <w:pStyle w:val="standardowytabela"/>
              <w:ind w:right="-7"/>
              <w:jc w:val="both"/>
            </w:pPr>
            <w:r>
              <w:t>Gastronomia</w:t>
            </w:r>
          </w:p>
        </w:tc>
        <w:tc>
          <w:tcPr>
            <w:tcW w:w="817" w:type="dxa"/>
            <w:vAlign w:val="center"/>
          </w:tcPr>
          <w:p w:rsidR="00C860F5" w:rsidRDefault="00C860F5" w:rsidP="001D2786">
            <w:pPr>
              <w:pStyle w:val="standardowytabela"/>
              <w:ind w:right="-7"/>
              <w:jc w:val="both"/>
            </w:pPr>
            <w:r>
              <w:t>1</w:t>
            </w:r>
          </w:p>
        </w:tc>
        <w:tc>
          <w:tcPr>
            <w:tcW w:w="604" w:type="dxa"/>
            <w:vAlign w:val="center"/>
          </w:tcPr>
          <w:p w:rsidR="00C860F5" w:rsidRDefault="00C860F5" w:rsidP="001D2786">
            <w:pPr>
              <w:pStyle w:val="standardowytabela"/>
              <w:ind w:right="-7"/>
              <w:jc w:val="both"/>
            </w:pPr>
            <w:r>
              <w:t>0</w:t>
            </w:r>
          </w:p>
        </w:tc>
        <w:tc>
          <w:tcPr>
            <w:tcW w:w="816" w:type="dxa"/>
            <w:vAlign w:val="center"/>
          </w:tcPr>
          <w:p w:rsidR="00C860F5" w:rsidRDefault="00C860F5" w:rsidP="001D2786">
            <w:pPr>
              <w:pStyle w:val="standardowytabela"/>
              <w:ind w:right="-7"/>
              <w:jc w:val="both"/>
            </w:pPr>
            <w:r>
              <w:t>5</w:t>
            </w:r>
          </w:p>
        </w:tc>
        <w:tc>
          <w:tcPr>
            <w:tcW w:w="816" w:type="dxa"/>
            <w:vAlign w:val="center"/>
          </w:tcPr>
          <w:p w:rsidR="00C860F5" w:rsidRDefault="00C860F5" w:rsidP="001D2786">
            <w:pPr>
              <w:pStyle w:val="standardowytabela"/>
              <w:ind w:right="-7"/>
              <w:jc w:val="both"/>
            </w:pPr>
            <w:r>
              <w:t>4</w:t>
            </w:r>
          </w:p>
        </w:tc>
        <w:tc>
          <w:tcPr>
            <w:tcW w:w="875" w:type="dxa"/>
            <w:vAlign w:val="center"/>
          </w:tcPr>
          <w:p w:rsidR="00C860F5" w:rsidRDefault="00C860F5" w:rsidP="001D2786">
            <w:pPr>
              <w:pStyle w:val="standardowytabela"/>
              <w:ind w:right="-7"/>
              <w:jc w:val="both"/>
            </w:pPr>
            <w:r>
              <w:t>2</w:t>
            </w:r>
          </w:p>
        </w:tc>
        <w:tc>
          <w:tcPr>
            <w:tcW w:w="900" w:type="dxa"/>
            <w:vAlign w:val="center"/>
          </w:tcPr>
          <w:p w:rsidR="00C860F5" w:rsidRDefault="00C860F5" w:rsidP="001D2786">
            <w:pPr>
              <w:pStyle w:val="standardowytabela"/>
              <w:ind w:right="-7"/>
              <w:jc w:val="both"/>
            </w:pPr>
            <w:r>
              <w:t>6</w:t>
            </w:r>
          </w:p>
        </w:tc>
        <w:tc>
          <w:tcPr>
            <w:tcW w:w="900" w:type="dxa"/>
            <w:vAlign w:val="center"/>
          </w:tcPr>
          <w:p w:rsidR="00C860F5" w:rsidRDefault="00C860F5" w:rsidP="001D2786">
            <w:pPr>
              <w:pStyle w:val="standardowytabela"/>
              <w:ind w:right="-7"/>
              <w:jc w:val="both"/>
            </w:pPr>
            <w:r>
              <w:t>18</w:t>
            </w:r>
          </w:p>
        </w:tc>
      </w:tr>
      <w:tr w:rsidR="00C860F5" w:rsidTr="00093075">
        <w:tc>
          <w:tcPr>
            <w:tcW w:w="1182" w:type="dxa"/>
            <w:vAlign w:val="center"/>
          </w:tcPr>
          <w:p w:rsidR="00C860F5" w:rsidRDefault="00C860F5" w:rsidP="001D2786">
            <w:pPr>
              <w:pStyle w:val="standardowytabela"/>
              <w:ind w:right="-7"/>
              <w:jc w:val="both"/>
            </w:pPr>
            <w:r>
              <w:t>Transport</w:t>
            </w:r>
          </w:p>
        </w:tc>
        <w:tc>
          <w:tcPr>
            <w:tcW w:w="817" w:type="dxa"/>
            <w:vAlign w:val="center"/>
          </w:tcPr>
          <w:p w:rsidR="00C860F5" w:rsidRDefault="00C860F5" w:rsidP="001D2786">
            <w:pPr>
              <w:pStyle w:val="standardowytabela"/>
              <w:ind w:right="-7"/>
              <w:jc w:val="both"/>
            </w:pPr>
            <w:r>
              <w:t>1</w:t>
            </w:r>
          </w:p>
        </w:tc>
        <w:tc>
          <w:tcPr>
            <w:tcW w:w="604" w:type="dxa"/>
            <w:vAlign w:val="center"/>
          </w:tcPr>
          <w:p w:rsidR="00C860F5" w:rsidRDefault="00C860F5" w:rsidP="001D2786">
            <w:pPr>
              <w:pStyle w:val="standardowytabela"/>
              <w:ind w:right="-7"/>
              <w:jc w:val="both"/>
            </w:pPr>
            <w:r>
              <w:t>5</w:t>
            </w:r>
          </w:p>
        </w:tc>
        <w:tc>
          <w:tcPr>
            <w:tcW w:w="816" w:type="dxa"/>
            <w:vAlign w:val="center"/>
          </w:tcPr>
          <w:p w:rsidR="00C860F5" w:rsidRDefault="00C860F5" w:rsidP="001D2786">
            <w:pPr>
              <w:pStyle w:val="standardowytabela"/>
              <w:ind w:right="-7"/>
              <w:jc w:val="both"/>
            </w:pPr>
            <w:r>
              <w:t>5</w:t>
            </w:r>
          </w:p>
        </w:tc>
        <w:tc>
          <w:tcPr>
            <w:tcW w:w="816" w:type="dxa"/>
            <w:vAlign w:val="center"/>
          </w:tcPr>
          <w:p w:rsidR="00C860F5" w:rsidRDefault="00C860F5" w:rsidP="001D2786">
            <w:pPr>
              <w:pStyle w:val="standardowytabela"/>
              <w:ind w:right="-7"/>
              <w:jc w:val="both"/>
            </w:pPr>
            <w:r>
              <w:t>7</w:t>
            </w:r>
          </w:p>
        </w:tc>
        <w:tc>
          <w:tcPr>
            <w:tcW w:w="875" w:type="dxa"/>
            <w:vAlign w:val="center"/>
          </w:tcPr>
          <w:p w:rsidR="00C860F5" w:rsidRDefault="00C860F5" w:rsidP="001D2786">
            <w:pPr>
              <w:pStyle w:val="standardowytabela"/>
              <w:ind w:right="-7"/>
              <w:jc w:val="both"/>
            </w:pPr>
            <w:r>
              <w:t>1</w:t>
            </w:r>
          </w:p>
        </w:tc>
        <w:tc>
          <w:tcPr>
            <w:tcW w:w="900" w:type="dxa"/>
            <w:vAlign w:val="center"/>
          </w:tcPr>
          <w:p w:rsidR="00C860F5" w:rsidRDefault="00C860F5" w:rsidP="001D2786">
            <w:pPr>
              <w:pStyle w:val="standardowytabela"/>
              <w:ind w:right="-7"/>
              <w:jc w:val="both"/>
            </w:pPr>
            <w:r>
              <w:t>7</w:t>
            </w:r>
          </w:p>
        </w:tc>
        <w:tc>
          <w:tcPr>
            <w:tcW w:w="900" w:type="dxa"/>
            <w:vAlign w:val="center"/>
          </w:tcPr>
          <w:p w:rsidR="00C860F5" w:rsidRDefault="00C860F5" w:rsidP="001D2786">
            <w:pPr>
              <w:pStyle w:val="standardowytabela"/>
              <w:ind w:right="-7"/>
              <w:jc w:val="both"/>
            </w:pPr>
            <w:r>
              <w:t>26</w:t>
            </w:r>
          </w:p>
        </w:tc>
      </w:tr>
      <w:tr w:rsidR="00C860F5" w:rsidTr="00093075">
        <w:tc>
          <w:tcPr>
            <w:tcW w:w="1182" w:type="dxa"/>
            <w:vAlign w:val="center"/>
          </w:tcPr>
          <w:p w:rsidR="00C860F5" w:rsidRDefault="00C860F5" w:rsidP="001D2786">
            <w:pPr>
              <w:pStyle w:val="standardowytabela"/>
              <w:ind w:right="-7"/>
              <w:jc w:val="both"/>
            </w:pPr>
            <w:r>
              <w:t>Export-import</w:t>
            </w:r>
          </w:p>
        </w:tc>
        <w:tc>
          <w:tcPr>
            <w:tcW w:w="817" w:type="dxa"/>
            <w:vAlign w:val="center"/>
          </w:tcPr>
          <w:p w:rsidR="00C860F5" w:rsidRDefault="00C860F5" w:rsidP="001D2786">
            <w:pPr>
              <w:pStyle w:val="standardowytabela"/>
              <w:ind w:right="-7"/>
              <w:jc w:val="both"/>
            </w:pPr>
            <w:r>
              <w:t>5</w:t>
            </w:r>
          </w:p>
        </w:tc>
        <w:tc>
          <w:tcPr>
            <w:tcW w:w="604" w:type="dxa"/>
            <w:vAlign w:val="center"/>
          </w:tcPr>
          <w:p w:rsidR="00C860F5" w:rsidRDefault="00C860F5" w:rsidP="001D2786">
            <w:pPr>
              <w:pStyle w:val="standardowytabela"/>
              <w:ind w:right="-7"/>
              <w:jc w:val="both"/>
            </w:pPr>
            <w:r>
              <w:t>2</w:t>
            </w:r>
          </w:p>
        </w:tc>
        <w:tc>
          <w:tcPr>
            <w:tcW w:w="816" w:type="dxa"/>
            <w:vAlign w:val="center"/>
          </w:tcPr>
          <w:p w:rsidR="00C860F5" w:rsidRDefault="00C860F5" w:rsidP="001D2786">
            <w:pPr>
              <w:pStyle w:val="standardowytabela"/>
              <w:ind w:right="-7"/>
              <w:jc w:val="both"/>
            </w:pPr>
            <w:r>
              <w:t>1</w:t>
            </w:r>
          </w:p>
        </w:tc>
        <w:tc>
          <w:tcPr>
            <w:tcW w:w="816" w:type="dxa"/>
            <w:vAlign w:val="center"/>
          </w:tcPr>
          <w:p w:rsidR="00C860F5" w:rsidRDefault="00C860F5" w:rsidP="001D2786">
            <w:pPr>
              <w:pStyle w:val="standardowytabela"/>
              <w:ind w:right="-7"/>
              <w:jc w:val="both"/>
            </w:pPr>
            <w:r>
              <w:t>2</w:t>
            </w:r>
          </w:p>
        </w:tc>
        <w:tc>
          <w:tcPr>
            <w:tcW w:w="875" w:type="dxa"/>
            <w:vAlign w:val="center"/>
          </w:tcPr>
          <w:p w:rsidR="00C860F5" w:rsidRDefault="00C860F5" w:rsidP="001D2786">
            <w:pPr>
              <w:pStyle w:val="standardowytabela"/>
              <w:ind w:right="-7"/>
              <w:jc w:val="both"/>
            </w:pPr>
            <w:r>
              <w:t>1</w:t>
            </w:r>
          </w:p>
        </w:tc>
        <w:tc>
          <w:tcPr>
            <w:tcW w:w="900" w:type="dxa"/>
            <w:vAlign w:val="center"/>
          </w:tcPr>
          <w:p w:rsidR="00C860F5" w:rsidRDefault="00C860F5" w:rsidP="001D2786">
            <w:pPr>
              <w:pStyle w:val="standardowytabela"/>
              <w:ind w:right="-7"/>
              <w:jc w:val="both"/>
            </w:pPr>
            <w:r>
              <w:t>2</w:t>
            </w:r>
          </w:p>
        </w:tc>
        <w:tc>
          <w:tcPr>
            <w:tcW w:w="900" w:type="dxa"/>
            <w:vAlign w:val="center"/>
          </w:tcPr>
          <w:p w:rsidR="00C860F5" w:rsidRDefault="00C860F5" w:rsidP="001D2786">
            <w:pPr>
              <w:pStyle w:val="standardowytabela"/>
              <w:ind w:right="-7"/>
              <w:jc w:val="both"/>
            </w:pPr>
            <w:r>
              <w:t>13</w:t>
            </w:r>
          </w:p>
        </w:tc>
      </w:tr>
      <w:tr w:rsidR="00C860F5" w:rsidTr="00093075">
        <w:tc>
          <w:tcPr>
            <w:tcW w:w="1182" w:type="dxa"/>
            <w:vAlign w:val="center"/>
          </w:tcPr>
          <w:p w:rsidR="00C860F5" w:rsidRDefault="00C860F5" w:rsidP="001D2786">
            <w:pPr>
              <w:pStyle w:val="standardowytabela"/>
              <w:ind w:right="-7"/>
              <w:jc w:val="both"/>
            </w:pPr>
            <w:r>
              <w:t>Nieokreślone</w:t>
            </w:r>
          </w:p>
        </w:tc>
        <w:tc>
          <w:tcPr>
            <w:tcW w:w="817" w:type="dxa"/>
            <w:vAlign w:val="center"/>
          </w:tcPr>
          <w:p w:rsidR="00C860F5" w:rsidRDefault="00C860F5" w:rsidP="001D2786">
            <w:pPr>
              <w:pStyle w:val="standardowytabela"/>
              <w:ind w:right="-7"/>
              <w:jc w:val="both"/>
            </w:pPr>
            <w:r>
              <w:t>3</w:t>
            </w:r>
          </w:p>
        </w:tc>
        <w:tc>
          <w:tcPr>
            <w:tcW w:w="604" w:type="dxa"/>
            <w:vAlign w:val="center"/>
          </w:tcPr>
          <w:p w:rsidR="00C860F5" w:rsidRDefault="00C860F5" w:rsidP="001D2786">
            <w:pPr>
              <w:pStyle w:val="standardowytabela"/>
              <w:ind w:right="-7"/>
              <w:jc w:val="both"/>
            </w:pPr>
            <w:r>
              <w:t>0</w:t>
            </w:r>
          </w:p>
        </w:tc>
        <w:tc>
          <w:tcPr>
            <w:tcW w:w="816" w:type="dxa"/>
            <w:vAlign w:val="center"/>
          </w:tcPr>
          <w:p w:rsidR="00C860F5" w:rsidRDefault="00C860F5" w:rsidP="001D2786">
            <w:pPr>
              <w:pStyle w:val="standardowytabela"/>
              <w:ind w:right="-7"/>
              <w:jc w:val="both"/>
            </w:pPr>
            <w:r>
              <w:t>3</w:t>
            </w:r>
          </w:p>
        </w:tc>
        <w:tc>
          <w:tcPr>
            <w:tcW w:w="816" w:type="dxa"/>
            <w:vAlign w:val="center"/>
          </w:tcPr>
          <w:p w:rsidR="00C860F5" w:rsidRDefault="00C860F5" w:rsidP="001D2786">
            <w:pPr>
              <w:pStyle w:val="standardowytabela"/>
              <w:ind w:right="-7"/>
              <w:jc w:val="both"/>
            </w:pPr>
            <w:r>
              <w:t>2</w:t>
            </w:r>
          </w:p>
        </w:tc>
        <w:tc>
          <w:tcPr>
            <w:tcW w:w="875" w:type="dxa"/>
            <w:vAlign w:val="center"/>
          </w:tcPr>
          <w:p w:rsidR="00C860F5" w:rsidRDefault="00C860F5" w:rsidP="001D2786">
            <w:pPr>
              <w:pStyle w:val="standardowytabela"/>
              <w:ind w:right="-7"/>
              <w:jc w:val="both"/>
            </w:pPr>
            <w:r>
              <w:t>0</w:t>
            </w:r>
          </w:p>
        </w:tc>
        <w:tc>
          <w:tcPr>
            <w:tcW w:w="900" w:type="dxa"/>
            <w:vAlign w:val="center"/>
          </w:tcPr>
          <w:p w:rsidR="00C860F5" w:rsidRDefault="00C860F5" w:rsidP="001D2786">
            <w:pPr>
              <w:pStyle w:val="standardowytabela"/>
              <w:ind w:right="-7"/>
              <w:jc w:val="both"/>
            </w:pPr>
            <w:r>
              <w:t>3</w:t>
            </w:r>
          </w:p>
        </w:tc>
        <w:tc>
          <w:tcPr>
            <w:tcW w:w="900" w:type="dxa"/>
            <w:vAlign w:val="center"/>
          </w:tcPr>
          <w:p w:rsidR="00C860F5" w:rsidRDefault="00C860F5" w:rsidP="001D2786">
            <w:pPr>
              <w:pStyle w:val="standardowytabela"/>
              <w:ind w:right="-7"/>
              <w:jc w:val="both"/>
            </w:pPr>
            <w:r>
              <w:t>11</w:t>
            </w:r>
          </w:p>
        </w:tc>
      </w:tr>
      <w:tr w:rsidR="00C860F5" w:rsidTr="00093075">
        <w:tc>
          <w:tcPr>
            <w:tcW w:w="1182" w:type="dxa"/>
            <w:vAlign w:val="center"/>
          </w:tcPr>
          <w:p w:rsidR="00C860F5" w:rsidRDefault="00C860F5" w:rsidP="001D2786">
            <w:pPr>
              <w:pStyle w:val="standardowytabela"/>
              <w:ind w:right="-7"/>
              <w:jc w:val="both"/>
            </w:pPr>
            <w:r>
              <w:t>Razem</w:t>
            </w:r>
          </w:p>
        </w:tc>
        <w:tc>
          <w:tcPr>
            <w:tcW w:w="817" w:type="dxa"/>
            <w:vAlign w:val="center"/>
          </w:tcPr>
          <w:p w:rsidR="00C860F5" w:rsidRDefault="00C860F5" w:rsidP="001D2786">
            <w:pPr>
              <w:pStyle w:val="standardowytabela"/>
              <w:ind w:right="-7"/>
              <w:jc w:val="both"/>
            </w:pPr>
            <w:r>
              <w:t>57</w:t>
            </w:r>
          </w:p>
        </w:tc>
        <w:tc>
          <w:tcPr>
            <w:tcW w:w="604" w:type="dxa"/>
            <w:vAlign w:val="center"/>
          </w:tcPr>
          <w:p w:rsidR="00C860F5" w:rsidRDefault="00C860F5" w:rsidP="001D2786">
            <w:pPr>
              <w:pStyle w:val="standardowytabela"/>
              <w:ind w:right="-7"/>
              <w:jc w:val="both"/>
            </w:pPr>
            <w:r>
              <w:t>39</w:t>
            </w:r>
          </w:p>
        </w:tc>
        <w:tc>
          <w:tcPr>
            <w:tcW w:w="816" w:type="dxa"/>
            <w:vAlign w:val="center"/>
          </w:tcPr>
          <w:p w:rsidR="00C860F5" w:rsidRDefault="00C860F5" w:rsidP="001D2786">
            <w:pPr>
              <w:pStyle w:val="standardowytabela"/>
              <w:ind w:right="-7"/>
              <w:jc w:val="both"/>
            </w:pPr>
            <w:r>
              <w:t>58</w:t>
            </w:r>
          </w:p>
        </w:tc>
        <w:tc>
          <w:tcPr>
            <w:tcW w:w="816" w:type="dxa"/>
            <w:vAlign w:val="center"/>
          </w:tcPr>
          <w:p w:rsidR="00C860F5" w:rsidRDefault="00C860F5" w:rsidP="001D2786">
            <w:pPr>
              <w:pStyle w:val="standardowytabela"/>
              <w:ind w:right="-7"/>
              <w:jc w:val="both"/>
            </w:pPr>
            <w:r>
              <w:t>57</w:t>
            </w:r>
          </w:p>
        </w:tc>
        <w:tc>
          <w:tcPr>
            <w:tcW w:w="875" w:type="dxa"/>
            <w:vAlign w:val="center"/>
          </w:tcPr>
          <w:p w:rsidR="00C860F5" w:rsidRDefault="00C860F5" w:rsidP="001D2786">
            <w:pPr>
              <w:pStyle w:val="standardowytabela"/>
              <w:ind w:right="-7"/>
              <w:jc w:val="both"/>
            </w:pPr>
            <w:r>
              <w:t>27</w:t>
            </w:r>
          </w:p>
        </w:tc>
        <w:tc>
          <w:tcPr>
            <w:tcW w:w="900" w:type="dxa"/>
            <w:vAlign w:val="center"/>
          </w:tcPr>
          <w:p w:rsidR="00C860F5" w:rsidRDefault="00C860F5" w:rsidP="001D2786">
            <w:pPr>
              <w:pStyle w:val="standardowytabela"/>
              <w:ind w:right="-7"/>
              <w:jc w:val="both"/>
            </w:pPr>
            <w:r>
              <w:t>77</w:t>
            </w:r>
          </w:p>
        </w:tc>
        <w:tc>
          <w:tcPr>
            <w:tcW w:w="900" w:type="dxa"/>
            <w:vAlign w:val="center"/>
          </w:tcPr>
          <w:p w:rsidR="00C860F5" w:rsidRDefault="00C860F5" w:rsidP="001D2786">
            <w:pPr>
              <w:pStyle w:val="standardowytabela"/>
              <w:ind w:right="-7"/>
              <w:jc w:val="both"/>
            </w:pPr>
            <w:r>
              <w:t>315</w:t>
            </w:r>
          </w:p>
        </w:tc>
      </w:tr>
    </w:tbl>
    <w:p w:rsidR="00093075" w:rsidRDefault="00093075"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20</w:t>
      </w:r>
      <w:r w:rsidR="00DB180D">
        <w:rPr>
          <w:noProof/>
        </w:rPr>
        <w:fldChar w:fldCharType="end"/>
      </w:r>
      <w:r>
        <w:t xml:space="preserve"> </w:t>
      </w:r>
      <w:r w:rsidRPr="000502FE">
        <w:t>Ilość firm wykreślonych z ewidencji działalności gospodarczej w poszczególnych latach</w:t>
      </w:r>
    </w:p>
    <w:tbl>
      <w:tblPr>
        <w:tblW w:w="691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2"/>
        <w:gridCol w:w="817"/>
        <w:gridCol w:w="604"/>
        <w:gridCol w:w="816"/>
        <w:gridCol w:w="816"/>
        <w:gridCol w:w="875"/>
        <w:gridCol w:w="900"/>
        <w:gridCol w:w="900"/>
      </w:tblGrid>
      <w:tr w:rsidR="00742608" w:rsidTr="00093075">
        <w:trPr>
          <w:cantSplit/>
          <w:trHeight w:val="70"/>
        </w:trPr>
        <w:tc>
          <w:tcPr>
            <w:tcW w:w="1182" w:type="dxa"/>
            <w:vAlign w:val="center"/>
          </w:tcPr>
          <w:p w:rsidR="00742608" w:rsidRDefault="00742608" w:rsidP="001D2786">
            <w:pPr>
              <w:pStyle w:val="standardowytabela"/>
              <w:ind w:right="-7"/>
              <w:jc w:val="both"/>
            </w:pPr>
            <w:r>
              <w:t>Grupa branżowa</w:t>
            </w:r>
          </w:p>
        </w:tc>
        <w:tc>
          <w:tcPr>
            <w:tcW w:w="817" w:type="dxa"/>
            <w:vAlign w:val="center"/>
          </w:tcPr>
          <w:p w:rsidR="00742608" w:rsidRDefault="00742608" w:rsidP="001D2786">
            <w:pPr>
              <w:pStyle w:val="standardowytabela"/>
              <w:ind w:right="-7"/>
              <w:jc w:val="both"/>
            </w:pPr>
            <w:r>
              <w:t>1998</w:t>
            </w:r>
          </w:p>
        </w:tc>
        <w:tc>
          <w:tcPr>
            <w:tcW w:w="604" w:type="dxa"/>
            <w:vAlign w:val="center"/>
          </w:tcPr>
          <w:p w:rsidR="00742608" w:rsidRDefault="00742608" w:rsidP="001D2786">
            <w:pPr>
              <w:pStyle w:val="standardowytabela"/>
              <w:ind w:right="-7"/>
              <w:jc w:val="both"/>
            </w:pPr>
            <w:r>
              <w:t>1999</w:t>
            </w:r>
          </w:p>
        </w:tc>
        <w:tc>
          <w:tcPr>
            <w:tcW w:w="816" w:type="dxa"/>
            <w:vAlign w:val="center"/>
          </w:tcPr>
          <w:p w:rsidR="00742608" w:rsidRDefault="00742608" w:rsidP="001D2786">
            <w:pPr>
              <w:pStyle w:val="standardowytabela"/>
              <w:ind w:right="-7"/>
              <w:jc w:val="both"/>
            </w:pPr>
            <w:r>
              <w:t>2000</w:t>
            </w:r>
          </w:p>
        </w:tc>
        <w:tc>
          <w:tcPr>
            <w:tcW w:w="816" w:type="dxa"/>
            <w:vAlign w:val="center"/>
          </w:tcPr>
          <w:p w:rsidR="00742608" w:rsidRDefault="00742608" w:rsidP="001D2786">
            <w:pPr>
              <w:pStyle w:val="standardowytabela"/>
              <w:ind w:right="-7"/>
              <w:jc w:val="both"/>
            </w:pPr>
            <w:r>
              <w:t>2001</w:t>
            </w:r>
          </w:p>
        </w:tc>
        <w:tc>
          <w:tcPr>
            <w:tcW w:w="875" w:type="dxa"/>
            <w:vAlign w:val="center"/>
          </w:tcPr>
          <w:p w:rsidR="00742608" w:rsidRDefault="00742608" w:rsidP="001D2786">
            <w:pPr>
              <w:pStyle w:val="standardowytabela"/>
              <w:ind w:right="-7"/>
              <w:jc w:val="both"/>
            </w:pPr>
            <w:r>
              <w:t>2002</w:t>
            </w:r>
          </w:p>
        </w:tc>
        <w:tc>
          <w:tcPr>
            <w:tcW w:w="900" w:type="dxa"/>
            <w:vAlign w:val="center"/>
          </w:tcPr>
          <w:p w:rsidR="00742608" w:rsidRDefault="00742608" w:rsidP="001D2786">
            <w:pPr>
              <w:pStyle w:val="standardowytabela"/>
              <w:ind w:right="-7"/>
              <w:jc w:val="both"/>
            </w:pPr>
            <w:r>
              <w:t>2003</w:t>
            </w:r>
          </w:p>
        </w:tc>
        <w:tc>
          <w:tcPr>
            <w:tcW w:w="900" w:type="dxa"/>
            <w:vAlign w:val="center"/>
          </w:tcPr>
          <w:p w:rsidR="00742608" w:rsidRDefault="00742608" w:rsidP="001D2786">
            <w:pPr>
              <w:pStyle w:val="standardowytabela"/>
              <w:ind w:right="-7"/>
              <w:jc w:val="both"/>
            </w:pPr>
            <w:r>
              <w:t>Razem</w:t>
            </w:r>
          </w:p>
        </w:tc>
      </w:tr>
      <w:tr w:rsidR="00742608" w:rsidTr="00093075">
        <w:tc>
          <w:tcPr>
            <w:tcW w:w="1182" w:type="dxa"/>
            <w:vAlign w:val="center"/>
          </w:tcPr>
          <w:p w:rsidR="00742608" w:rsidRDefault="00742608" w:rsidP="001D2786">
            <w:pPr>
              <w:pStyle w:val="standardowytabela"/>
              <w:ind w:right="-7"/>
              <w:jc w:val="both"/>
            </w:pPr>
            <w:r>
              <w:t>Handel</w:t>
            </w:r>
          </w:p>
        </w:tc>
        <w:tc>
          <w:tcPr>
            <w:tcW w:w="817" w:type="dxa"/>
            <w:vAlign w:val="center"/>
          </w:tcPr>
          <w:p w:rsidR="00742608" w:rsidRDefault="00742608" w:rsidP="001D2786">
            <w:pPr>
              <w:pStyle w:val="standardowytabela"/>
              <w:ind w:right="-7"/>
              <w:jc w:val="both"/>
            </w:pPr>
            <w:r>
              <w:t>19</w:t>
            </w:r>
          </w:p>
        </w:tc>
        <w:tc>
          <w:tcPr>
            <w:tcW w:w="604" w:type="dxa"/>
            <w:vAlign w:val="center"/>
          </w:tcPr>
          <w:p w:rsidR="00742608" w:rsidRDefault="00742608" w:rsidP="001D2786">
            <w:pPr>
              <w:pStyle w:val="standardowytabela"/>
              <w:ind w:right="-7"/>
              <w:jc w:val="both"/>
            </w:pPr>
            <w:r>
              <w:t>13</w:t>
            </w:r>
          </w:p>
        </w:tc>
        <w:tc>
          <w:tcPr>
            <w:tcW w:w="816" w:type="dxa"/>
            <w:vAlign w:val="center"/>
          </w:tcPr>
          <w:p w:rsidR="00742608" w:rsidRDefault="00742608" w:rsidP="001D2786">
            <w:pPr>
              <w:pStyle w:val="standardowytabela"/>
              <w:ind w:right="-7"/>
              <w:jc w:val="both"/>
            </w:pPr>
            <w:r>
              <w:t>13</w:t>
            </w:r>
          </w:p>
        </w:tc>
        <w:tc>
          <w:tcPr>
            <w:tcW w:w="816" w:type="dxa"/>
            <w:vAlign w:val="center"/>
          </w:tcPr>
          <w:p w:rsidR="00742608" w:rsidRDefault="00742608" w:rsidP="001D2786">
            <w:pPr>
              <w:pStyle w:val="standardowytabela"/>
              <w:ind w:right="-7"/>
              <w:jc w:val="both"/>
            </w:pPr>
            <w:r>
              <w:t>7</w:t>
            </w:r>
          </w:p>
        </w:tc>
        <w:tc>
          <w:tcPr>
            <w:tcW w:w="875" w:type="dxa"/>
            <w:vAlign w:val="center"/>
          </w:tcPr>
          <w:p w:rsidR="00742608" w:rsidRDefault="00742608" w:rsidP="001D2786">
            <w:pPr>
              <w:pStyle w:val="standardowytabela"/>
              <w:ind w:right="-7"/>
              <w:jc w:val="both"/>
            </w:pPr>
            <w:r>
              <w:t>6</w:t>
            </w:r>
          </w:p>
        </w:tc>
        <w:tc>
          <w:tcPr>
            <w:tcW w:w="900" w:type="dxa"/>
            <w:vAlign w:val="center"/>
          </w:tcPr>
          <w:p w:rsidR="00742608" w:rsidRDefault="00742608" w:rsidP="001D2786">
            <w:pPr>
              <w:pStyle w:val="standardowytabela"/>
              <w:ind w:right="-7"/>
              <w:jc w:val="both"/>
            </w:pPr>
            <w:r>
              <w:t>9</w:t>
            </w:r>
          </w:p>
        </w:tc>
        <w:tc>
          <w:tcPr>
            <w:tcW w:w="900" w:type="dxa"/>
            <w:vAlign w:val="center"/>
          </w:tcPr>
          <w:p w:rsidR="00742608" w:rsidRDefault="00742608" w:rsidP="001D2786">
            <w:pPr>
              <w:pStyle w:val="standardowytabela"/>
              <w:ind w:right="-7"/>
              <w:jc w:val="both"/>
            </w:pPr>
            <w:r>
              <w:t>67</w:t>
            </w:r>
          </w:p>
        </w:tc>
      </w:tr>
      <w:tr w:rsidR="00742608" w:rsidTr="00093075">
        <w:tc>
          <w:tcPr>
            <w:tcW w:w="1182" w:type="dxa"/>
            <w:vAlign w:val="center"/>
          </w:tcPr>
          <w:p w:rsidR="00742608" w:rsidRDefault="00742608" w:rsidP="001D2786">
            <w:pPr>
              <w:pStyle w:val="standardowytabela"/>
              <w:ind w:right="-7"/>
              <w:jc w:val="both"/>
            </w:pPr>
            <w:r>
              <w:t>Produkcja</w:t>
            </w:r>
          </w:p>
        </w:tc>
        <w:tc>
          <w:tcPr>
            <w:tcW w:w="817" w:type="dxa"/>
            <w:vAlign w:val="center"/>
          </w:tcPr>
          <w:p w:rsidR="00742608" w:rsidRDefault="00742608" w:rsidP="001D2786">
            <w:pPr>
              <w:pStyle w:val="standardowytabela"/>
              <w:ind w:right="-7"/>
              <w:jc w:val="both"/>
            </w:pPr>
            <w:r>
              <w:t>2</w:t>
            </w:r>
          </w:p>
        </w:tc>
        <w:tc>
          <w:tcPr>
            <w:tcW w:w="604" w:type="dxa"/>
            <w:vAlign w:val="center"/>
          </w:tcPr>
          <w:p w:rsidR="00742608" w:rsidRDefault="00742608" w:rsidP="001D2786">
            <w:pPr>
              <w:pStyle w:val="standardowytabela"/>
              <w:ind w:right="-7"/>
              <w:jc w:val="both"/>
            </w:pPr>
            <w:r>
              <w:t>4</w:t>
            </w:r>
          </w:p>
        </w:tc>
        <w:tc>
          <w:tcPr>
            <w:tcW w:w="816" w:type="dxa"/>
            <w:vAlign w:val="center"/>
          </w:tcPr>
          <w:p w:rsidR="00742608" w:rsidRDefault="00742608" w:rsidP="001D2786">
            <w:pPr>
              <w:pStyle w:val="standardowytabela"/>
              <w:ind w:right="-7"/>
              <w:jc w:val="both"/>
            </w:pPr>
            <w:r>
              <w:t>2</w:t>
            </w:r>
          </w:p>
        </w:tc>
        <w:tc>
          <w:tcPr>
            <w:tcW w:w="816" w:type="dxa"/>
            <w:vAlign w:val="center"/>
          </w:tcPr>
          <w:p w:rsidR="00742608" w:rsidRDefault="00742608" w:rsidP="001D2786">
            <w:pPr>
              <w:pStyle w:val="standardowytabela"/>
              <w:ind w:right="-7"/>
              <w:jc w:val="both"/>
            </w:pPr>
            <w:r>
              <w:t>2</w:t>
            </w:r>
          </w:p>
        </w:tc>
        <w:tc>
          <w:tcPr>
            <w:tcW w:w="875" w:type="dxa"/>
            <w:vAlign w:val="center"/>
          </w:tcPr>
          <w:p w:rsidR="00742608" w:rsidRDefault="00742608" w:rsidP="001D2786">
            <w:pPr>
              <w:pStyle w:val="standardowytabela"/>
              <w:ind w:right="-7"/>
              <w:jc w:val="both"/>
            </w:pPr>
            <w:r>
              <w:t>2</w:t>
            </w:r>
          </w:p>
        </w:tc>
        <w:tc>
          <w:tcPr>
            <w:tcW w:w="900" w:type="dxa"/>
            <w:vAlign w:val="center"/>
          </w:tcPr>
          <w:p w:rsidR="00742608" w:rsidRDefault="00742608" w:rsidP="001D2786">
            <w:pPr>
              <w:pStyle w:val="standardowytabela"/>
              <w:ind w:right="-7"/>
              <w:jc w:val="both"/>
            </w:pPr>
            <w:r>
              <w:t>3</w:t>
            </w:r>
          </w:p>
        </w:tc>
        <w:tc>
          <w:tcPr>
            <w:tcW w:w="900" w:type="dxa"/>
            <w:vAlign w:val="center"/>
          </w:tcPr>
          <w:p w:rsidR="00742608" w:rsidRDefault="00742608" w:rsidP="001D2786">
            <w:pPr>
              <w:pStyle w:val="standardowytabela"/>
              <w:ind w:right="-7"/>
              <w:jc w:val="both"/>
            </w:pPr>
            <w:r>
              <w:t>15</w:t>
            </w:r>
          </w:p>
        </w:tc>
      </w:tr>
      <w:tr w:rsidR="00742608" w:rsidTr="00093075">
        <w:tc>
          <w:tcPr>
            <w:tcW w:w="1182" w:type="dxa"/>
            <w:vAlign w:val="center"/>
          </w:tcPr>
          <w:p w:rsidR="00742608" w:rsidRDefault="00742608" w:rsidP="001D2786">
            <w:pPr>
              <w:pStyle w:val="standardowytabela"/>
              <w:ind w:right="-7"/>
              <w:jc w:val="both"/>
            </w:pPr>
            <w:r>
              <w:t>Usługi</w:t>
            </w:r>
          </w:p>
        </w:tc>
        <w:tc>
          <w:tcPr>
            <w:tcW w:w="817" w:type="dxa"/>
            <w:vAlign w:val="center"/>
          </w:tcPr>
          <w:p w:rsidR="00742608" w:rsidRDefault="00742608" w:rsidP="001D2786">
            <w:pPr>
              <w:pStyle w:val="standardowytabela"/>
              <w:ind w:right="-7"/>
              <w:jc w:val="both"/>
            </w:pPr>
            <w:r>
              <w:t>18</w:t>
            </w:r>
          </w:p>
        </w:tc>
        <w:tc>
          <w:tcPr>
            <w:tcW w:w="604" w:type="dxa"/>
            <w:vAlign w:val="center"/>
          </w:tcPr>
          <w:p w:rsidR="00742608" w:rsidRDefault="00742608" w:rsidP="001D2786">
            <w:pPr>
              <w:pStyle w:val="standardowytabela"/>
              <w:ind w:right="-7"/>
              <w:jc w:val="both"/>
            </w:pPr>
            <w:r>
              <w:t>18</w:t>
            </w:r>
          </w:p>
        </w:tc>
        <w:tc>
          <w:tcPr>
            <w:tcW w:w="816" w:type="dxa"/>
            <w:vAlign w:val="center"/>
          </w:tcPr>
          <w:p w:rsidR="00742608" w:rsidRDefault="00742608" w:rsidP="001D2786">
            <w:pPr>
              <w:pStyle w:val="standardowytabela"/>
              <w:ind w:right="-7"/>
              <w:jc w:val="both"/>
            </w:pPr>
            <w:r>
              <w:t>4</w:t>
            </w:r>
          </w:p>
        </w:tc>
        <w:tc>
          <w:tcPr>
            <w:tcW w:w="816" w:type="dxa"/>
            <w:vAlign w:val="center"/>
          </w:tcPr>
          <w:p w:rsidR="00742608" w:rsidRDefault="00742608" w:rsidP="001D2786">
            <w:pPr>
              <w:pStyle w:val="standardowytabela"/>
              <w:ind w:right="-7"/>
              <w:jc w:val="both"/>
            </w:pPr>
            <w:r>
              <w:t>10</w:t>
            </w:r>
          </w:p>
        </w:tc>
        <w:tc>
          <w:tcPr>
            <w:tcW w:w="875" w:type="dxa"/>
            <w:vAlign w:val="center"/>
          </w:tcPr>
          <w:p w:rsidR="00742608" w:rsidRDefault="00742608" w:rsidP="001D2786">
            <w:pPr>
              <w:pStyle w:val="standardowytabela"/>
              <w:ind w:right="-7"/>
              <w:jc w:val="both"/>
            </w:pPr>
            <w:r>
              <w:t>8</w:t>
            </w:r>
          </w:p>
        </w:tc>
        <w:tc>
          <w:tcPr>
            <w:tcW w:w="900" w:type="dxa"/>
            <w:vAlign w:val="center"/>
          </w:tcPr>
          <w:p w:rsidR="00742608" w:rsidRDefault="00742608" w:rsidP="001D2786">
            <w:pPr>
              <w:pStyle w:val="standardowytabela"/>
              <w:ind w:right="-7"/>
              <w:jc w:val="both"/>
            </w:pPr>
            <w:r>
              <w:t>8</w:t>
            </w:r>
          </w:p>
        </w:tc>
        <w:tc>
          <w:tcPr>
            <w:tcW w:w="900" w:type="dxa"/>
            <w:vAlign w:val="center"/>
          </w:tcPr>
          <w:p w:rsidR="00742608" w:rsidRDefault="00742608" w:rsidP="001D2786">
            <w:pPr>
              <w:pStyle w:val="standardowytabela"/>
              <w:ind w:right="-7"/>
              <w:jc w:val="both"/>
            </w:pPr>
            <w:r>
              <w:t>66</w:t>
            </w:r>
          </w:p>
        </w:tc>
      </w:tr>
      <w:tr w:rsidR="00742608" w:rsidTr="00093075">
        <w:tc>
          <w:tcPr>
            <w:tcW w:w="1182" w:type="dxa"/>
            <w:vAlign w:val="center"/>
          </w:tcPr>
          <w:p w:rsidR="00742608" w:rsidRDefault="00742608" w:rsidP="001D2786">
            <w:pPr>
              <w:pStyle w:val="standardowytabela"/>
              <w:ind w:right="-7"/>
              <w:jc w:val="both"/>
            </w:pPr>
            <w:r>
              <w:t>Gastronomia</w:t>
            </w:r>
          </w:p>
        </w:tc>
        <w:tc>
          <w:tcPr>
            <w:tcW w:w="817" w:type="dxa"/>
            <w:vAlign w:val="center"/>
          </w:tcPr>
          <w:p w:rsidR="00742608" w:rsidRDefault="00742608" w:rsidP="001D2786">
            <w:pPr>
              <w:pStyle w:val="standardowytabela"/>
              <w:ind w:right="-7"/>
              <w:jc w:val="both"/>
            </w:pPr>
            <w:r>
              <w:t>1</w:t>
            </w:r>
          </w:p>
        </w:tc>
        <w:tc>
          <w:tcPr>
            <w:tcW w:w="604" w:type="dxa"/>
            <w:vAlign w:val="center"/>
          </w:tcPr>
          <w:p w:rsidR="00742608" w:rsidRDefault="00742608" w:rsidP="001D2786">
            <w:pPr>
              <w:pStyle w:val="standardowytabela"/>
              <w:ind w:right="-7"/>
              <w:jc w:val="both"/>
            </w:pPr>
            <w:r>
              <w:t>1</w:t>
            </w:r>
          </w:p>
        </w:tc>
        <w:tc>
          <w:tcPr>
            <w:tcW w:w="816" w:type="dxa"/>
            <w:vAlign w:val="center"/>
          </w:tcPr>
          <w:p w:rsidR="00742608" w:rsidRDefault="00742608" w:rsidP="001D2786">
            <w:pPr>
              <w:pStyle w:val="standardowytabela"/>
              <w:ind w:right="-7"/>
              <w:jc w:val="both"/>
            </w:pPr>
            <w:r>
              <w:t>3</w:t>
            </w:r>
          </w:p>
        </w:tc>
        <w:tc>
          <w:tcPr>
            <w:tcW w:w="816" w:type="dxa"/>
            <w:vAlign w:val="center"/>
          </w:tcPr>
          <w:p w:rsidR="00742608" w:rsidRDefault="00742608" w:rsidP="001D2786">
            <w:pPr>
              <w:pStyle w:val="standardowytabela"/>
              <w:ind w:right="-7"/>
              <w:jc w:val="both"/>
            </w:pPr>
            <w:r>
              <w:t>3</w:t>
            </w:r>
          </w:p>
        </w:tc>
        <w:tc>
          <w:tcPr>
            <w:tcW w:w="875" w:type="dxa"/>
            <w:vAlign w:val="center"/>
          </w:tcPr>
          <w:p w:rsidR="00742608" w:rsidRDefault="00742608" w:rsidP="001D2786">
            <w:pPr>
              <w:pStyle w:val="standardowytabela"/>
              <w:ind w:right="-7"/>
              <w:jc w:val="both"/>
            </w:pPr>
            <w:r>
              <w:t>2</w:t>
            </w:r>
          </w:p>
        </w:tc>
        <w:tc>
          <w:tcPr>
            <w:tcW w:w="900" w:type="dxa"/>
            <w:vAlign w:val="center"/>
          </w:tcPr>
          <w:p w:rsidR="00742608" w:rsidRDefault="00742608" w:rsidP="001D2786">
            <w:pPr>
              <w:pStyle w:val="standardowytabela"/>
              <w:ind w:right="-7"/>
              <w:jc w:val="both"/>
            </w:pPr>
            <w:r>
              <w:t>3</w:t>
            </w:r>
          </w:p>
        </w:tc>
        <w:tc>
          <w:tcPr>
            <w:tcW w:w="900" w:type="dxa"/>
            <w:vAlign w:val="center"/>
          </w:tcPr>
          <w:p w:rsidR="00742608" w:rsidRDefault="00742608" w:rsidP="001D2786">
            <w:pPr>
              <w:pStyle w:val="standardowytabela"/>
              <w:ind w:right="-7"/>
              <w:jc w:val="both"/>
            </w:pPr>
            <w:r>
              <w:t>13</w:t>
            </w:r>
          </w:p>
        </w:tc>
      </w:tr>
      <w:tr w:rsidR="00742608" w:rsidTr="00093075">
        <w:tc>
          <w:tcPr>
            <w:tcW w:w="1182" w:type="dxa"/>
            <w:vAlign w:val="center"/>
          </w:tcPr>
          <w:p w:rsidR="00742608" w:rsidRDefault="00742608" w:rsidP="001D2786">
            <w:pPr>
              <w:pStyle w:val="standardowytabela"/>
              <w:ind w:right="-7"/>
              <w:jc w:val="both"/>
            </w:pPr>
            <w:r>
              <w:t>Transport</w:t>
            </w:r>
          </w:p>
        </w:tc>
        <w:tc>
          <w:tcPr>
            <w:tcW w:w="817" w:type="dxa"/>
            <w:vAlign w:val="center"/>
          </w:tcPr>
          <w:p w:rsidR="00742608" w:rsidRDefault="00742608" w:rsidP="001D2786">
            <w:pPr>
              <w:pStyle w:val="standardowytabela"/>
              <w:ind w:right="-7"/>
              <w:jc w:val="both"/>
            </w:pPr>
            <w:r>
              <w:t>3</w:t>
            </w:r>
          </w:p>
        </w:tc>
        <w:tc>
          <w:tcPr>
            <w:tcW w:w="604" w:type="dxa"/>
            <w:vAlign w:val="center"/>
          </w:tcPr>
          <w:p w:rsidR="00742608" w:rsidRDefault="00742608" w:rsidP="001D2786">
            <w:pPr>
              <w:pStyle w:val="standardowytabela"/>
              <w:ind w:right="-7"/>
              <w:jc w:val="both"/>
            </w:pPr>
            <w:r>
              <w:t>4</w:t>
            </w:r>
          </w:p>
        </w:tc>
        <w:tc>
          <w:tcPr>
            <w:tcW w:w="816" w:type="dxa"/>
            <w:vAlign w:val="center"/>
          </w:tcPr>
          <w:p w:rsidR="00742608" w:rsidRDefault="00742608" w:rsidP="001D2786">
            <w:pPr>
              <w:pStyle w:val="standardowytabela"/>
              <w:ind w:right="-7"/>
              <w:jc w:val="both"/>
            </w:pPr>
            <w:r>
              <w:t>2</w:t>
            </w:r>
          </w:p>
        </w:tc>
        <w:tc>
          <w:tcPr>
            <w:tcW w:w="816" w:type="dxa"/>
            <w:vAlign w:val="center"/>
          </w:tcPr>
          <w:p w:rsidR="00742608" w:rsidRDefault="00742608" w:rsidP="001D2786">
            <w:pPr>
              <w:pStyle w:val="standardowytabela"/>
              <w:ind w:right="-7"/>
              <w:jc w:val="both"/>
            </w:pPr>
            <w:r>
              <w:t>3</w:t>
            </w:r>
          </w:p>
        </w:tc>
        <w:tc>
          <w:tcPr>
            <w:tcW w:w="875" w:type="dxa"/>
            <w:vAlign w:val="center"/>
          </w:tcPr>
          <w:p w:rsidR="00742608" w:rsidRDefault="00742608" w:rsidP="001D2786">
            <w:pPr>
              <w:pStyle w:val="standardowytabela"/>
              <w:ind w:right="-7"/>
              <w:jc w:val="both"/>
            </w:pPr>
            <w:r>
              <w:t>0</w:t>
            </w:r>
          </w:p>
        </w:tc>
        <w:tc>
          <w:tcPr>
            <w:tcW w:w="900" w:type="dxa"/>
            <w:vAlign w:val="center"/>
          </w:tcPr>
          <w:p w:rsidR="00742608" w:rsidRDefault="00742608" w:rsidP="001D2786">
            <w:pPr>
              <w:pStyle w:val="standardowytabela"/>
              <w:ind w:right="-7"/>
              <w:jc w:val="both"/>
            </w:pPr>
            <w:r>
              <w:t>0</w:t>
            </w:r>
          </w:p>
        </w:tc>
        <w:tc>
          <w:tcPr>
            <w:tcW w:w="900" w:type="dxa"/>
            <w:vAlign w:val="center"/>
          </w:tcPr>
          <w:p w:rsidR="00742608" w:rsidRDefault="00742608" w:rsidP="001D2786">
            <w:pPr>
              <w:pStyle w:val="standardowytabela"/>
              <w:ind w:right="-7"/>
              <w:jc w:val="both"/>
            </w:pPr>
            <w:r>
              <w:t>12</w:t>
            </w:r>
          </w:p>
        </w:tc>
      </w:tr>
      <w:tr w:rsidR="00742608" w:rsidTr="00093075">
        <w:tc>
          <w:tcPr>
            <w:tcW w:w="1182" w:type="dxa"/>
            <w:vAlign w:val="center"/>
          </w:tcPr>
          <w:p w:rsidR="00742608" w:rsidRDefault="00742608" w:rsidP="001D2786">
            <w:pPr>
              <w:pStyle w:val="standardowytabela"/>
              <w:ind w:right="-7"/>
              <w:jc w:val="both"/>
            </w:pPr>
            <w:r>
              <w:t>Export-import</w:t>
            </w:r>
          </w:p>
        </w:tc>
        <w:tc>
          <w:tcPr>
            <w:tcW w:w="817" w:type="dxa"/>
            <w:vAlign w:val="center"/>
          </w:tcPr>
          <w:p w:rsidR="00742608" w:rsidRDefault="00742608" w:rsidP="001D2786">
            <w:pPr>
              <w:pStyle w:val="standardowytabela"/>
              <w:ind w:right="-7"/>
              <w:jc w:val="both"/>
            </w:pPr>
            <w:r>
              <w:t>1</w:t>
            </w:r>
          </w:p>
        </w:tc>
        <w:tc>
          <w:tcPr>
            <w:tcW w:w="604" w:type="dxa"/>
            <w:vAlign w:val="center"/>
          </w:tcPr>
          <w:p w:rsidR="00742608" w:rsidRDefault="00742608" w:rsidP="001D2786">
            <w:pPr>
              <w:pStyle w:val="standardowytabela"/>
              <w:ind w:right="-7"/>
              <w:jc w:val="both"/>
            </w:pPr>
            <w:r>
              <w:t>0</w:t>
            </w:r>
          </w:p>
        </w:tc>
        <w:tc>
          <w:tcPr>
            <w:tcW w:w="816" w:type="dxa"/>
            <w:vAlign w:val="center"/>
          </w:tcPr>
          <w:p w:rsidR="00742608" w:rsidRDefault="00742608" w:rsidP="001D2786">
            <w:pPr>
              <w:pStyle w:val="standardowytabela"/>
              <w:ind w:right="-7"/>
              <w:jc w:val="both"/>
            </w:pPr>
            <w:r>
              <w:t>0</w:t>
            </w:r>
          </w:p>
        </w:tc>
        <w:tc>
          <w:tcPr>
            <w:tcW w:w="816" w:type="dxa"/>
            <w:vAlign w:val="center"/>
          </w:tcPr>
          <w:p w:rsidR="00742608" w:rsidRDefault="00742608" w:rsidP="001D2786">
            <w:pPr>
              <w:pStyle w:val="standardowytabela"/>
              <w:ind w:right="-7"/>
              <w:jc w:val="both"/>
            </w:pPr>
            <w:r>
              <w:t>3</w:t>
            </w:r>
          </w:p>
        </w:tc>
        <w:tc>
          <w:tcPr>
            <w:tcW w:w="875" w:type="dxa"/>
            <w:vAlign w:val="center"/>
          </w:tcPr>
          <w:p w:rsidR="00742608" w:rsidRDefault="00742608" w:rsidP="001D2786">
            <w:pPr>
              <w:pStyle w:val="standardowytabela"/>
              <w:ind w:right="-7"/>
              <w:jc w:val="both"/>
            </w:pPr>
            <w:r>
              <w:t>2</w:t>
            </w:r>
          </w:p>
        </w:tc>
        <w:tc>
          <w:tcPr>
            <w:tcW w:w="900" w:type="dxa"/>
            <w:vAlign w:val="center"/>
          </w:tcPr>
          <w:p w:rsidR="00742608" w:rsidRDefault="00742608" w:rsidP="001D2786">
            <w:pPr>
              <w:pStyle w:val="standardowytabela"/>
              <w:ind w:right="-7"/>
              <w:jc w:val="both"/>
            </w:pPr>
            <w:r>
              <w:t>3</w:t>
            </w:r>
          </w:p>
        </w:tc>
        <w:tc>
          <w:tcPr>
            <w:tcW w:w="900" w:type="dxa"/>
            <w:vAlign w:val="center"/>
          </w:tcPr>
          <w:p w:rsidR="00742608" w:rsidRDefault="00742608" w:rsidP="001D2786">
            <w:pPr>
              <w:pStyle w:val="standardowytabela"/>
              <w:ind w:right="-7"/>
              <w:jc w:val="both"/>
            </w:pPr>
            <w:r>
              <w:t>9</w:t>
            </w:r>
          </w:p>
        </w:tc>
      </w:tr>
      <w:tr w:rsidR="00742608" w:rsidTr="00093075">
        <w:tc>
          <w:tcPr>
            <w:tcW w:w="1182" w:type="dxa"/>
            <w:vAlign w:val="center"/>
          </w:tcPr>
          <w:p w:rsidR="00742608" w:rsidRDefault="00742608" w:rsidP="001D2786">
            <w:pPr>
              <w:pStyle w:val="standardowytabela"/>
              <w:ind w:right="-7"/>
              <w:jc w:val="both"/>
            </w:pPr>
            <w:r>
              <w:t>Nieokreślone</w:t>
            </w:r>
          </w:p>
        </w:tc>
        <w:tc>
          <w:tcPr>
            <w:tcW w:w="817" w:type="dxa"/>
            <w:vAlign w:val="center"/>
          </w:tcPr>
          <w:p w:rsidR="00742608" w:rsidRDefault="00742608" w:rsidP="001D2786">
            <w:pPr>
              <w:pStyle w:val="standardowytabela"/>
              <w:ind w:right="-7"/>
              <w:jc w:val="both"/>
            </w:pPr>
            <w:r>
              <w:t>1</w:t>
            </w:r>
          </w:p>
        </w:tc>
        <w:tc>
          <w:tcPr>
            <w:tcW w:w="604" w:type="dxa"/>
            <w:vAlign w:val="center"/>
          </w:tcPr>
          <w:p w:rsidR="00742608" w:rsidRDefault="00742608" w:rsidP="001D2786">
            <w:pPr>
              <w:pStyle w:val="standardowytabela"/>
              <w:ind w:right="-7"/>
              <w:jc w:val="both"/>
            </w:pPr>
            <w:r>
              <w:t>1</w:t>
            </w:r>
          </w:p>
        </w:tc>
        <w:tc>
          <w:tcPr>
            <w:tcW w:w="816" w:type="dxa"/>
            <w:vAlign w:val="center"/>
          </w:tcPr>
          <w:p w:rsidR="00742608" w:rsidRDefault="00742608" w:rsidP="001D2786">
            <w:pPr>
              <w:pStyle w:val="standardowytabela"/>
              <w:ind w:right="-7"/>
              <w:jc w:val="both"/>
            </w:pPr>
            <w:r>
              <w:t>5</w:t>
            </w:r>
          </w:p>
        </w:tc>
        <w:tc>
          <w:tcPr>
            <w:tcW w:w="816" w:type="dxa"/>
            <w:vAlign w:val="center"/>
          </w:tcPr>
          <w:p w:rsidR="00742608" w:rsidRDefault="00742608" w:rsidP="001D2786">
            <w:pPr>
              <w:pStyle w:val="standardowytabela"/>
              <w:ind w:right="-7"/>
              <w:jc w:val="both"/>
            </w:pPr>
            <w:r>
              <w:t>0</w:t>
            </w:r>
          </w:p>
        </w:tc>
        <w:tc>
          <w:tcPr>
            <w:tcW w:w="875" w:type="dxa"/>
            <w:vAlign w:val="center"/>
          </w:tcPr>
          <w:p w:rsidR="00742608" w:rsidRDefault="00742608" w:rsidP="001D2786">
            <w:pPr>
              <w:pStyle w:val="standardowytabela"/>
              <w:ind w:right="-7"/>
              <w:jc w:val="both"/>
            </w:pPr>
            <w:r>
              <w:t>1</w:t>
            </w:r>
          </w:p>
        </w:tc>
        <w:tc>
          <w:tcPr>
            <w:tcW w:w="900" w:type="dxa"/>
            <w:vAlign w:val="center"/>
          </w:tcPr>
          <w:p w:rsidR="00742608" w:rsidRDefault="00742608" w:rsidP="001D2786">
            <w:pPr>
              <w:pStyle w:val="standardowytabela"/>
              <w:ind w:right="-7"/>
              <w:jc w:val="both"/>
            </w:pPr>
            <w:r>
              <w:t>0</w:t>
            </w:r>
          </w:p>
        </w:tc>
        <w:tc>
          <w:tcPr>
            <w:tcW w:w="900" w:type="dxa"/>
            <w:vAlign w:val="center"/>
          </w:tcPr>
          <w:p w:rsidR="00742608" w:rsidRDefault="00742608" w:rsidP="001D2786">
            <w:pPr>
              <w:pStyle w:val="standardowytabela"/>
              <w:ind w:right="-7"/>
              <w:jc w:val="both"/>
            </w:pPr>
            <w:r>
              <w:t>8</w:t>
            </w:r>
          </w:p>
        </w:tc>
      </w:tr>
      <w:tr w:rsidR="00742608" w:rsidTr="00093075">
        <w:tc>
          <w:tcPr>
            <w:tcW w:w="1182" w:type="dxa"/>
            <w:vAlign w:val="center"/>
          </w:tcPr>
          <w:p w:rsidR="00742608" w:rsidRDefault="00742608" w:rsidP="001D2786">
            <w:pPr>
              <w:pStyle w:val="standardowytabela"/>
              <w:ind w:right="-7"/>
              <w:jc w:val="both"/>
            </w:pPr>
            <w:r>
              <w:t>Razem</w:t>
            </w:r>
          </w:p>
        </w:tc>
        <w:tc>
          <w:tcPr>
            <w:tcW w:w="817" w:type="dxa"/>
            <w:vAlign w:val="center"/>
          </w:tcPr>
          <w:p w:rsidR="00742608" w:rsidRDefault="00742608" w:rsidP="001D2786">
            <w:pPr>
              <w:pStyle w:val="standardowytabela"/>
              <w:ind w:right="-7"/>
              <w:jc w:val="both"/>
            </w:pPr>
            <w:r>
              <w:t>45</w:t>
            </w:r>
          </w:p>
        </w:tc>
        <w:tc>
          <w:tcPr>
            <w:tcW w:w="604" w:type="dxa"/>
            <w:vAlign w:val="center"/>
          </w:tcPr>
          <w:p w:rsidR="00742608" w:rsidRDefault="00742608" w:rsidP="001D2786">
            <w:pPr>
              <w:pStyle w:val="standardowytabela"/>
              <w:ind w:right="-7"/>
              <w:jc w:val="both"/>
            </w:pPr>
            <w:r>
              <w:t>41</w:t>
            </w:r>
          </w:p>
        </w:tc>
        <w:tc>
          <w:tcPr>
            <w:tcW w:w="816" w:type="dxa"/>
            <w:vAlign w:val="center"/>
          </w:tcPr>
          <w:p w:rsidR="00742608" w:rsidRDefault="00742608" w:rsidP="001D2786">
            <w:pPr>
              <w:pStyle w:val="standardowytabela"/>
              <w:ind w:right="-7"/>
              <w:jc w:val="both"/>
            </w:pPr>
            <w:r>
              <w:t>29</w:t>
            </w:r>
          </w:p>
        </w:tc>
        <w:tc>
          <w:tcPr>
            <w:tcW w:w="816" w:type="dxa"/>
            <w:vAlign w:val="center"/>
          </w:tcPr>
          <w:p w:rsidR="00742608" w:rsidRDefault="00742608" w:rsidP="001D2786">
            <w:pPr>
              <w:pStyle w:val="standardowytabela"/>
              <w:ind w:right="-7"/>
              <w:jc w:val="both"/>
            </w:pPr>
            <w:r>
              <w:t>28</w:t>
            </w:r>
          </w:p>
        </w:tc>
        <w:tc>
          <w:tcPr>
            <w:tcW w:w="875" w:type="dxa"/>
            <w:vAlign w:val="center"/>
          </w:tcPr>
          <w:p w:rsidR="00742608" w:rsidRDefault="00742608" w:rsidP="001D2786">
            <w:pPr>
              <w:pStyle w:val="standardowytabela"/>
              <w:ind w:right="-7"/>
              <w:jc w:val="both"/>
            </w:pPr>
            <w:r>
              <w:t>21</w:t>
            </w:r>
          </w:p>
        </w:tc>
        <w:tc>
          <w:tcPr>
            <w:tcW w:w="900" w:type="dxa"/>
            <w:vAlign w:val="center"/>
          </w:tcPr>
          <w:p w:rsidR="00742608" w:rsidRDefault="00742608" w:rsidP="001D2786">
            <w:pPr>
              <w:pStyle w:val="standardowytabela"/>
              <w:ind w:right="-7"/>
              <w:jc w:val="both"/>
            </w:pPr>
            <w:r>
              <w:t>26</w:t>
            </w:r>
          </w:p>
        </w:tc>
        <w:tc>
          <w:tcPr>
            <w:tcW w:w="900" w:type="dxa"/>
            <w:vAlign w:val="center"/>
          </w:tcPr>
          <w:p w:rsidR="00742608" w:rsidRDefault="00742608" w:rsidP="001D2786">
            <w:pPr>
              <w:pStyle w:val="standardowytabela"/>
              <w:ind w:right="-7"/>
              <w:jc w:val="both"/>
            </w:pPr>
            <w:r>
              <w:t>190</w:t>
            </w:r>
          </w:p>
        </w:tc>
      </w:tr>
    </w:tbl>
    <w:p w:rsidR="00E35865" w:rsidRDefault="00ED0C8B" w:rsidP="00DB5AC4">
      <w:pPr>
        <w:pStyle w:val="Styl2p2"/>
      </w:pPr>
      <w:bookmarkStart w:id="52" w:name="_TOC_250014"/>
      <w:bookmarkStart w:id="53" w:name="_Toc456126486"/>
      <w:r>
        <w:t>Uwarunkowania środowiska</w:t>
      </w:r>
      <w:r>
        <w:rPr>
          <w:spacing w:val="-14"/>
        </w:rPr>
        <w:t xml:space="preserve"> </w:t>
      </w:r>
      <w:bookmarkEnd w:id="52"/>
      <w:r>
        <w:t>przyrodniczego</w:t>
      </w:r>
      <w:bookmarkEnd w:id="53"/>
    </w:p>
    <w:p w:rsidR="00E35865" w:rsidRDefault="00ED0C8B" w:rsidP="00DB5AC4">
      <w:pPr>
        <w:pStyle w:val="Styl2p3"/>
      </w:pPr>
      <w:bookmarkStart w:id="54" w:name="_TOC_250013"/>
      <w:r>
        <w:t>Ukształtowanie</w:t>
      </w:r>
      <w:r>
        <w:rPr>
          <w:spacing w:val="-7"/>
        </w:rPr>
        <w:t xml:space="preserve"> </w:t>
      </w:r>
      <w:bookmarkEnd w:id="54"/>
      <w:r>
        <w:t>terenu</w:t>
      </w:r>
    </w:p>
    <w:p w:rsidR="00E35865" w:rsidRDefault="00ED0C8B" w:rsidP="00DB180D">
      <w:pPr>
        <w:pStyle w:val="Text2"/>
      </w:pPr>
      <w:r>
        <w:t>Rzeźba terenu gminy Radziejowice na tle całego powiatu żyrardowskiego jest wyjątkowo</w:t>
      </w:r>
      <w:r w:rsidR="003C27F6">
        <w:t xml:space="preserve"> </w:t>
      </w:r>
      <w:r>
        <w:t>bogato zróżnicowana pod względem morfologicznym. Deniwelacje terenu mocno zarysowane</w:t>
      </w:r>
      <w:r w:rsidR="00A81F29">
        <w:t xml:space="preserve"> w </w:t>
      </w:r>
      <w:r>
        <w:t xml:space="preserve">krajobrazie są rzędu </w:t>
      </w:r>
      <w:smartTag w:uri="urn:schemas-microsoft-com:office:smarttags" w:element="metricconverter">
        <w:smartTagPr>
          <w:attr w:name="ProductID" w:val="56 m"/>
        </w:smartTagPr>
        <w:r>
          <w:t>56 m</w:t>
        </w:r>
      </w:smartTag>
      <w:r>
        <w:t>. Terenem najwyżej położonym jest rejon Kuranowa (</w:t>
      </w:r>
      <w:smartTag w:uri="urn:schemas-microsoft-com:office:smarttags" w:element="metricconverter">
        <w:smartTagPr>
          <w:attr w:name="ProductID" w:val="177,5 m"/>
        </w:smartTagPr>
        <w:r>
          <w:t>177,5 m</w:t>
        </w:r>
      </w:smartTag>
      <w:r>
        <w:t xml:space="preserve"> n.p.m.), </w:t>
      </w:r>
      <w:r>
        <w:rPr>
          <w:spacing w:val="-2"/>
        </w:rPr>
        <w:t xml:space="preserve">zaś </w:t>
      </w:r>
      <w:r>
        <w:t>najniżej – rejony Chrobot (</w:t>
      </w:r>
      <w:smartTag w:uri="urn:schemas-microsoft-com:office:smarttags" w:element="metricconverter">
        <w:smartTagPr>
          <w:attr w:name="ProductID" w:val="121,8 m"/>
        </w:smartTagPr>
        <w:r>
          <w:t>121,8 m</w:t>
        </w:r>
      </w:smartTag>
      <w:r>
        <w:rPr>
          <w:spacing w:val="-17"/>
        </w:rPr>
        <w:t xml:space="preserve"> </w:t>
      </w:r>
      <w:r>
        <w:t>n.p.m.).</w:t>
      </w:r>
    </w:p>
    <w:p w:rsidR="00E35865" w:rsidRDefault="00ED0C8B" w:rsidP="00DB180D">
      <w:pPr>
        <w:pStyle w:val="Text2"/>
      </w:pPr>
      <w:r>
        <w:lastRenderedPageBreak/>
        <w:t>W krajobrazie gminy Radziejowice na niewielkich północnych fragmentach dominują płaszczyzny</w:t>
      </w:r>
      <w:r w:rsidR="007878CC">
        <w:t xml:space="preserve"> i </w:t>
      </w:r>
      <w:r>
        <w:t>równiny południowego zasięgu Równiny Łowicko-Błońskiej, która</w:t>
      </w:r>
      <w:r w:rsidR="00A81F29">
        <w:t xml:space="preserve"> w </w:t>
      </w:r>
      <w:r>
        <w:t>terenie jest formą</w:t>
      </w:r>
      <w:r w:rsidR="00A81F29">
        <w:t xml:space="preserve"> o </w:t>
      </w:r>
      <w:r>
        <w:t>łagodnie pochylającej się</w:t>
      </w:r>
      <w:r w:rsidR="007878CC">
        <w:t xml:space="preserve"> z </w:t>
      </w:r>
      <w:r>
        <w:t>południa ku północy płaskiej równinie aluwialnej, wypełnionej piaszczystymi osadami akumulacji rzecznej</w:t>
      </w:r>
      <w:r w:rsidR="007878CC">
        <w:t xml:space="preserve"> i </w:t>
      </w:r>
      <w:r>
        <w:t>fluwioglacjalnej</w:t>
      </w:r>
      <w:r w:rsidR="00A81F29">
        <w:t xml:space="preserve"> o </w:t>
      </w:r>
      <w:r>
        <w:t>dużej miąższości. Południowy zasięg Równiny Łowicko-Błońskiej przechodzi szerokim łukiem poprzez Wręczę – Krzyżówkę - Nowe-Budy - Kuklówkę Radziejowicką, jako wyraźnie zaznaczona</w:t>
      </w:r>
      <w:r w:rsidR="00A81F29">
        <w:t xml:space="preserve"> w </w:t>
      </w:r>
      <w:r>
        <w:t>krajobrazie Gminy forma krawędziowa, stanowiącą naturalną północną granicę Wysoczyzny Rawskiej należącą do Wzniesień Południowo- Mazowieckich.</w:t>
      </w:r>
      <w:r w:rsidR="00A81F29">
        <w:t xml:space="preserve"> w </w:t>
      </w:r>
      <w:r>
        <w:t>strefie krawędziowej poprzecinanej dolinami rzek: Pisi Tucznej, Pisi-Gągoliny</w:t>
      </w:r>
      <w:r w:rsidR="007878CC">
        <w:t xml:space="preserve"> i </w:t>
      </w:r>
      <w:r>
        <w:t>Okrzeszy rozwinęły się współczesne procesy</w:t>
      </w:r>
      <w:r>
        <w:rPr>
          <w:spacing w:val="-23"/>
        </w:rPr>
        <w:t xml:space="preserve"> </w:t>
      </w:r>
      <w:r>
        <w:t>erozyjne.</w:t>
      </w:r>
    </w:p>
    <w:p w:rsidR="002B5890" w:rsidRDefault="00ED0C8B" w:rsidP="00DB180D">
      <w:pPr>
        <w:pStyle w:val="Text2"/>
      </w:pPr>
      <w:r>
        <w:t>Powierzchnię wysoczyzny urozmaicają nieliczne, słabo zaznaczające się</w:t>
      </w:r>
      <w:r w:rsidR="00A81F29">
        <w:t xml:space="preserve"> w </w:t>
      </w:r>
      <w:r>
        <w:t>terenie wyniesienia</w:t>
      </w:r>
      <w:r w:rsidR="007878CC">
        <w:t xml:space="preserve"> i </w:t>
      </w:r>
      <w:r>
        <w:t>pagórki (m.in.</w:t>
      </w:r>
      <w:r w:rsidR="00A81F29">
        <w:t xml:space="preserve"> w </w:t>
      </w:r>
      <w:r>
        <w:t>rejonie wsi Krzyżówka, po obu stronach doliny Okrzeszy), będące silnie przekształconymi ostańcami strefy moren fazy Mszczonowa,</w:t>
      </w:r>
      <w:r w:rsidR="007878CC">
        <w:t xml:space="preserve"> a </w:t>
      </w:r>
      <w:r>
        <w:t>także pozostałościami form szczelinowych, związanych</w:t>
      </w:r>
      <w:r w:rsidR="007878CC">
        <w:t xml:space="preserve"> z </w:t>
      </w:r>
      <w:r>
        <w:t>deglacjacją lądolodu zlodowacenia środkowopolskiego.W strefie krawędziowej wysoczyzny, rozciętej doliną Okrzeszy</w:t>
      </w:r>
      <w:r w:rsidR="007878CC">
        <w:t xml:space="preserve"> z </w:t>
      </w:r>
      <w:r>
        <w:t>dobrze wykształconymi tarasami zalewowym</w:t>
      </w:r>
      <w:r w:rsidR="007878CC">
        <w:t xml:space="preserve"> i </w:t>
      </w:r>
      <w:r>
        <w:t>nadzalewowym oraz naturalnie meandrującą rzeką, utworzyły się głębokie</w:t>
      </w:r>
      <w:r w:rsidR="007878CC">
        <w:t xml:space="preserve"> i </w:t>
      </w:r>
      <w:r>
        <w:t>krótkie doliny erozyjne, świadczące</w:t>
      </w:r>
      <w:r w:rsidR="00A81F29">
        <w:t xml:space="preserve"> o </w:t>
      </w:r>
      <w:r>
        <w:t>stosunkowo szybkim obniżaniu się bazy erozyjnej</w:t>
      </w:r>
      <w:r w:rsidR="00A81F29">
        <w:t xml:space="preserve"> w </w:t>
      </w:r>
      <w:r>
        <w:t>tym przełomowym odcinku doliny rzecznej.</w:t>
      </w:r>
    </w:p>
    <w:p w:rsidR="002B5890" w:rsidRDefault="00ED0C8B" w:rsidP="00DB180D">
      <w:pPr>
        <w:pStyle w:val="Text2"/>
      </w:pPr>
      <w:r>
        <w:t>Specyficznym rodzajem płytkiego</w:t>
      </w:r>
      <w:r w:rsidR="007878CC">
        <w:t xml:space="preserve"> i </w:t>
      </w:r>
      <w:r>
        <w:t>silnie podmokłego obniżenia, jest rozległa niecka wytopiskowa, której część leży</w:t>
      </w:r>
      <w:r w:rsidR="00A81F29">
        <w:t xml:space="preserve"> w </w:t>
      </w:r>
      <w:r>
        <w:t>rejonie wsi Pieńki Towarzystwo. Forma ta powstała na skutek wytapiania się [płatów</w:t>
      </w:r>
      <w:r w:rsidR="007878CC">
        <w:t xml:space="preserve"> i </w:t>
      </w:r>
      <w:r>
        <w:t>brył martwego lodu powstałych</w:t>
      </w:r>
      <w:r w:rsidR="00A81F29">
        <w:t xml:space="preserve"> w </w:t>
      </w:r>
      <w:r>
        <w:t>trakcie deglacjacji arealnej lądolodu. Dolina wytopiskowa stanowi lokalną podstawę drenażu dla wód powierzchniowych</w:t>
      </w:r>
      <w:r w:rsidR="007878CC">
        <w:t xml:space="preserve"> i </w:t>
      </w:r>
      <w:r>
        <w:t>podziemnych, które spływają wzdłuż krawędzi doliny, tworząc szeroko rozprzestrzenione podmokłości.</w:t>
      </w:r>
    </w:p>
    <w:p w:rsidR="00E35865" w:rsidRDefault="00ED0C8B" w:rsidP="00DB180D">
      <w:pPr>
        <w:pStyle w:val="Text2"/>
      </w:pPr>
      <w:r>
        <w:rPr>
          <w:spacing w:val="3"/>
        </w:rPr>
        <w:t xml:space="preserve">We </w:t>
      </w:r>
      <w:r>
        <w:t>wschodnim fragmencie obszaru gminy za rzeką Pisią-Tuczną (obręb Kuklówki Zarzecznej)</w:t>
      </w:r>
      <w:r w:rsidR="00A81F29">
        <w:t xml:space="preserve"> w </w:t>
      </w:r>
      <w:r>
        <w:t>krajobrazie</w:t>
      </w:r>
      <w:r w:rsidR="003C27F6">
        <w:t xml:space="preserve"> </w:t>
      </w:r>
      <w:r>
        <w:t>dominuje</w:t>
      </w:r>
      <w:r w:rsidR="003C27F6">
        <w:t xml:space="preserve"> </w:t>
      </w:r>
      <w:r>
        <w:t>równinna</w:t>
      </w:r>
      <w:r w:rsidR="003C27F6">
        <w:t xml:space="preserve"> </w:t>
      </w:r>
      <w:r>
        <w:t>wysoczyzna</w:t>
      </w:r>
      <w:r w:rsidR="003C27F6">
        <w:t xml:space="preserve"> </w:t>
      </w:r>
      <w:r>
        <w:t>morenowa.</w:t>
      </w:r>
      <w:r w:rsidR="003C27F6">
        <w:t xml:space="preserve"> </w:t>
      </w:r>
      <w:r>
        <w:t>Natomiast</w:t>
      </w:r>
      <w:r w:rsidR="003C27F6">
        <w:t xml:space="preserve"> </w:t>
      </w:r>
      <w:r>
        <w:t>na</w:t>
      </w:r>
      <w:r w:rsidR="003C27F6">
        <w:t xml:space="preserve"> </w:t>
      </w:r>
      <w:r>
        <w:t>południe</w:t>
      </w:r>
      <w:r w:rsidR="003C27F6">
        <w:t xml:space="preserve"> </w:t>
      </w:r>
      <w:r>
        <w:t>od</w:t>
      </w:r>
      <w:r w:rsidR="003C27F6">
        <w:t xml:space="preserve"> </w:t>
      </w:r>
      <w:r>
        <w:t>strefy</w:t>
      </w:r>
      <w:r w:rsidR="002B5890">
        <w:t xml:space="preserve"> </w:t>
      </w:r>
      <w:r>
        <w:t>krawędziowej rozpościera się na znacznym obszarze gminy falista wysoczyzna morenowa</w:t>
      </w:r>
      <w:r w:rsidR="007878CC">
        <w:t xml:space="preserve"> z </w:t>
      </w:r>
      <w:r>
        <w:t>kulminacjami terenu dochodzącymi do 150, 160</w:t>
      </w:r>
      <w:r w:rsidR="007878CC">
        <w:t xml:space="preserve"> i </w:t>
      </w:r>
      <w:r>
        <w:t>177 m n.p.m., która rozcięta jest generalnie południkowo dolinami rzecznymi.</w:t>
      </w:r>
    </w:p>
    <w:p w:rsidR="00E35865" w:rsidRDefault="00ED0C8B" w:rsidP="00DB5AC4">
      <w:pPr>
        <w:pStyle w:val="Styl2p3"/>
      </w:pPr>
      <w:bookmarkStart w:id="55" w:name="_TOC_250012"/>
      <w:r>
        <w:t>Warunki</w:t>
      </w:r>
      <w:r>
        <w:rPr>
          <w:spacing w:val="-7"/>
        </w:rPr>
        <w:t xml:space="preserve"> </w:t>
      </w:r>
      <w:bookmarkEnd w:id="55"/>
      <w:r>
        <w:t>klimatyczne</w:t>
      </w:r>
    </w:p>
    <w:p w:rsidR="00E35865" w:rsidRDefault="00ED0C8B" w:rsidP="00DB180D">
      <w:pPr>
        <w:pStyle w:val="Text2"/>
      </w:pPr>
      <w:r>
        <w:t>Obszar gminy Radziejowice pod względem regionalizacji klimatycznej (wg A. Wosia, Atlas RP, 1993) sytuuje się</w:t>
      </w:r>
      <w:r w:rsidR="00A81F29">
        <w:t xml:space="preserve"> w </w:t>
      </w:r>
      <w:r>
        <w:t>północno-wschodniej części XVII regionu klimatycznego zwanego Regionem Środkowopolskim. Pod względem klimatycznym obszar ten cechuje się rosnącym kontynentalizmem</w:t>
      </w:r>
      <w:r w:rsidR="00A81F29">
        <w:t xml:space="preserve"> w </w:t>
      </w:r>
      <w:r>
        <w:t>kierunku wschodnim. Obszar charakteryzuje się m.in. wysokimi rocznymi sumami</w:t>
      </w:r>
      <w:r w:rsidR="003C27F6">
        <w:t xml:space="preserve"> </w:t>
      </w:r>
      <w:r>
        <w:t>promieniowania</w:t>
      </w:r>
    </w:p>
    <w:p w:rsidR="00E35865" w:rsidRDefault="00ED0C8B" w:rsidP="00DB180D">
      <w:pPr>
        <w:pStyle w:val="Text2"/>
      </w:pPr>
      <w:r>
        <w:t>słonecznego (pow. 86,3 kcal/cm</w:t>
      </w:r>
      <w:r>
        <w:rPr>
          <w:position w:val="10"/>
          <w:sz w:val="13"/>
        </w:rPr>
        <w:t>2</w:t>
      </w:r>
      <w:r>
        <w:t>) oraz jednym</w:t>
      </w:r>
      <w:r w:rsidR="007878CC">
        <w:t xml:space="preserve"> z </w:t>
      </w:r>
      <w:r>
        <w:t>mniejszych</w:t>
      </w:r>
      <w:r w:rsidR="00A81F29">
        <w:t xml:space="preserve"> w </w:t>
      </w:r>
      <w:r>
        <w:t>Polsce sum rocznych opadów atmosferycznych. Wartości średnich rocznych opadów atmosferycznych</w:t>
      </w:r>
      <w:r w:rsidR="007878CC">
        <w:t xml:space="preserve"> z </w:t>
      </w:r>
      <w:r>
        <w:t>wielolecia (1955- 2000)</w:t>
      </w:r>
    </w:p>
    <w:p w:rsidR="00E35865" w:rsidRDefault="00ED0C8B" w:rsidP="00DB180D">
      <w:pPr>
        <w:pStyle w:val="Text2"/>
      </w:pPr>
      <w:r>
        <w:t>kształtują się</w:t>
      </w:r>
      <w:r w:rsidR="00A81F29">
        <w:t xml:space="preserve"> w </w:t>
      </w:r>
      <w:r>
        <w:t>przedziale od 514 mm/rok (stacja meteorologiczna – Brwinów), do 520 mm/rok (posterunek opadowy – Mszczonów). Parowanie terenowe waha się</w:t>
      </w:r>
      <w:r w:rsidR="00A81F29">
        <w:t xml:space="preserve"> w </w:t>
      </w:r>
      <w:r>
        <w:t>granicach 500 - 520 mm/rok. Przy średnich opadach atmosferycznych</w:t>
      </w:r>
      <w:r w:rsidR="00A81F29">
        <w:t xml:space="preserve"> w </w:t>
      </w:r>
      <w:r>
        <w:t>latach suchych</w:t>
      </w:r>
      <w:r w:rsidR="007878CC">
        <w:t xml:space="preserve"> i </w:t>
      </w:r>
      <w:r>
        <w:t>przeciętnych, występuje deficyt wód</w:t>
      </w:r>
      <w:r w:rsidR="00A81F29">
        <w:t xml:space="preserve"> w </w:t>
      </w:r>
      <w:r>
        <w:t>glebie,</w:t>
      </w:r>
      <w:r w:rsidR="003C27F6">
        <w:t xml:space="preserve"> </w:t>
      </w:r>
      <w:r>
        <w:t>gdyż</w:t>
      </w:r>
      <w:r w:rsidR="003C27F6">
        <w:t xml:space="preserve"> </w:t>
      </w:r>
      <w:r>
        <w:t>część</w:t>
      </w:r>
      <w:r w:rsidR="003C27F6">
        <w:t xml:space="preserve"> </w:t>
      </w:r>
      <w:r>
        <w:t>wody</w:t>
      </w:r>
      <w:r w:rsidR="003C27F6">
        <w:t xml:space="preserve"> </w:t>
      </w:r>
      <w:r>
        <w:t>opadowej</w:t>
      </w:r>
      <w:r w:rsidR="003C27F6">
        <w:t xml:space="preserve"> </w:t>
      </w:r>
      <w:r>
        <w:t>bierze</w:t>
      </w:r>
      <w:r w:rsidR="003C27F6">
        <w:t xml:space="preserve"> </w:t>
      </w:r>
      <w:r>
        <w:t>udział</w:t>
      </w:r>
      <w:r w:rsidR="00A81F29">
        <w:t xml:space="preserve"> w </w:t>
      </w:r>
      <w:r>
        <w:t>odpływie</w:t>
      </w:r>
      <w:r w:rsidR="003C27F6">
        <w:t xml:space="preserve"> </w:t>
      </w:r>
      <w:r>
        <w:t>powierzchniowym</w:t>
      </w:r>
      <w:r w:rsidR="003C27F6">
        <w:t xml:space="preserve"> </w:t>
      </w:r>
      <w:r w:rsidR="007878CC">
        <w:t>i</w:t>
      </w:r>
      <w:r w:rsidR="003C27F6">
        <w:t xml:space="preserve"> </w:t>
      </w:r>
      <w:r>
        <w:t>wgłębnym.</w:t>
      </w:r>
    </w:p>
    <w:p w:rsidR="00E35865" w:rsidRDefault="00ED0C8B" w:rsidP="00DB180D">
      <w:pPr>
        <w:pStyle w:val="Text2"/>
      </w:pPr>
      <w:r>
        <w:t xml:space="preserve">Zróżnicowanie przestrzenne średniej rocznej temperatury powietrza na terenie gminy jest nieznaczne. Temperatury wahają się od –3 </w:t>
      </w:r>
      <w:r>
        <w:rPr>
          <w:position w:val="10"/>
          <w:sz w:val="13"/>
        </w:rPr>
        <w:t>o</w:t>
      </w:r>
      <w:r>
        <w:t xml:space="preserve">C (luty) do 18,4 </w:t>
      </w:r>
      <w:r>
        <w:rPr>
          <w:position w:val="10"/>
          <w:sz w:val="13"/>
        </w:rPr>
        <w:t>o</w:t>
      </w:r>
      <w:r>
        <w:t xml:space="preserve">C (sierpień) przy średniej rocznej 7,8 </w:t>
      </w:r>
      <w:r>
        <w:rPr>
          <w:position w:val="10"/>
          <w:sz w:val="13"/>
        </w:rPr>
        <w:t>o</w:t>
      </w:r>
      <w:r>
        <w:t>C. Najbardziej pogodnymi miesiącami są sierpień</w:t>
      </w:r>
      <w:r w:rsidR="007878CC">
        <w:t xml:space="preserve"> i </w:t>
      </w:r>
      <w:r>
        <w:t>wrzesień, natomiast najwyższe wartości średniego zachmurzenia</w:t>
      </w:r>
      <w:r w:rsidR="00351450">
        <w:t xml:space="preserve"> </w:t>
      </w:r>
      <w:r>
        <w:t>notuje się</w:t>
      </w:r>
      <w:r w:rsidR="00A81F29">
        <w:t xml:space="preserve"> w </w:t>
      </w:r>
      <w:r>
        <w:t>okresie od listopada do lutego</w:t>
      </w:r>
      <w:r w:rsidR="007878CC">
        <w:t xml:space="preserve"> z </w:t>
      </w:r>
      <w:r>
        <w:t>maksimum przypadającym</w:t>
      </w:r>
      <w:r w:rsidR="00A81F29">
        <w:t xml:space="preserve"> w </w:t>
      </w:r>
      <w:r>
        <w:t>miesiącu grudniu.</w:t>
      </w:r>
      <w:r w:rsidR="00A81F29">
        <w:t xml:space="preserve"> w </w:t>
      </w:r>
      <w:r>
        <w:t>związku</w:t>
      </w:r>
      <w:r w:rsidR="007878CC">
        <w:t xml:space="preserve"> z </w:t>
      </w:r>
      <w:r>
        <w:t>ogólną cyrkulacją atmosferyczną na całym obszarze Gminy Radziejowice dominują wiatry</w:t>
      </w:r>
      <w:r w:rsidR="00A81F29">
        <w:t xml:space="preserve"> o </w:t>
      </w:r>
      <w:r>
        <w:t>kierunku zachodnim, południowo-zachodnim, których udział jest największy</w:t>
      </w:r>
      <w:r w:rsidR="00A81F29">
        <w:t xml:space="preserve"> w </w:t>
      </w:r>
      <w:r>
        <w:t>lipcu</w:t>
      </w:r>
      <w:r w:rsidR="007878CC">
        <w:t xml:space="preserve"> i </w:t>
      </w:r>
      <w:r>
        <w:t>lutym. Od listopada do stycznia trwa nieprzerwana dominacja wiatrów północno-zachodnich. Średnie wartości procentowe częstości kierunków wiatrów</w:t>
      </w:r>
      <w:r w:rsidR="007878CC">
        <w:t xml:space="preserve"> i </w:t>
      </w:r>
      <w:r>
        <w:t>cisz</w:t>
      </w:r>
      <w:r w:rsidR="007878CC">
        <w:t xml:space="preserve"> z </w:t>
      </w:r>
      <w:r>
        <w:t>wielolecia (1951-1970) dla reprezentatywnych stacji meteorologicznych tego rejonu (Brwinowa) przedstawiono na załączonym wykresie.</w:t>
      </w:r>
    </w:p>
    <w:p w:rsidR="00E35865" w:rsidRDefault="00ED0C8B" w:rsidP="00DB180D">
      <w:pPr>
        <w:pStyle w:val="Text2"/>
      </w:pPr>
      <w:r>
        <w:t>Na obszarze gminy zdecydowanie</w:t>
      </w:r>
      <w:r w:rsidR="003C27F6">
        <w:t xml:space="preserve"> </w:t>
      </w:r>
      <w:r>
        <w:t>najmniej jest wiatrów północnych</w:t>
      </w:r>
      <w:r w:rsidR="003C27F6">
        <w:t xml:space="preserve"> </w:t>
      </w:r>
      <w:r w:rsidR="007878CC">
        <w:t>i</w:t>
      </w:r>
      <w:r w:rsidR="003C27F6">
        <w:t xml:space="preserve"> </w:t>
      </w:r>
      <w:r>
        <w:t>północno-wschodnich.</w:t>
      </w:r>
    </w:p>
    <w:p w:rsidR="00E35865" w:rsidRDefault="00ED0C8B" w:rsidP="00DB180D">
      <w:pPr>
        <w:pStyle w:val="Text2"/>
      </w:pPr>
      <w:r>
        <w:t>Liczba dni</w:t>
      </w:r>
      <w:r w:rsidR="007878CC">
        <w:t xml:space="preserve"> z </w:t>
      </w:r>
      <w:r>
        <w:t>ciszą (dla stacji Brwinów) średnio</w:t>
      </w:r>
      <w:r w:rsidR="00A81F29">
        <w:t xml:space="preserve"> w </w:t>
      </w:r>
      <w:r>
        <w:t>roku wynosi aż 41,8 dnia.</w:t>
      </w:r>
    </w:p>
    <w:p w:rsidR="00FF3C59" w:rsidRPr="00FF3C59" w:rsidRDefault="00FF3C59" w:rsidP="00CF27B2">
      <w:pPr>
        <w:pStyle w:val="Legenda"/>
      </w:pPr>
      <w:r>
        <w:lastRenderedPageBreak/>
        <w:t xml:space="preserve">Tabela </w:t>
      </w:r>
      <w:r w:rsidR="00DB180D">
        <w:fldChar w:fldCharType="begin"/>
      </w:r>
      <w:r w:rsidR="00DB180D">
        <w:instrText xml:space="preserve"> SEQ Tabela \* ARABIC </w:instrText>
      </w:r>
      <w:r w:rsidR="00DB180D">
        <w:fldChar w:fldCharType="separate"/>
      </w:r>
      <w:r w:rsidR="00AD7F29">
        <w:rPr>
          <w:noProof/>
        </w:rPr>
        <w:t>21</w:t>
      </w:r>
      <w:r w:rsidR="00DB180D">
        <w:rPr>
          <w:noProof/>
        </w:rPr>
        <w:fldChar w:fldCharType="end"/>
      </w:r>
      <w:r w:rsidRPr="00DF2D85">
        <w:t xml:space="preserve"> Wybrane wartości elementów klimatycznych gminy Radziejowice</w:t>
      </w:r>
      <w:r>
        <w:t xml:space="preserve"> (źródło IMGW–Warszawa)</w:t>
      </w:r>
    </w:p>
    <w:tbl>
      <w:tblPr>
        <w:tblW w:w="8197" w:type="dxa"/>
        <w:tblInd w:w="562"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709"/>
        <w:gridCol w:w="5688"/>
        <w:gridCol w:w="1800"/>
      </w:tblGrid>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Lp.</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rPr>
                <w:b/>
                <w:bCs/>
              </w:rPr>
            </w:pPr>
            <w:r>
              <w:rPr>
                <w:b/>
                <w:bCs/>
              </w:rPr>
              <w:t>Element klimatyczny</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rPr>
                <w:b/>
                <w:bCs/>
              </w:rPr>
            </w:pPr>
            <w:r>
              <w:rPr>
                <w:b/>
                <w:bCs/>
              </w:rPr>
              <w:t>Wartość</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1.</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Średnia roczna temperatura powietrza z wielolecia 1951-1990</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7,6 – 8,0</w:t>
            </w:r>
            <w:r>
              <w:rPr>
                <w:vertAlign w:val="superscript"/>
              </w:rPr>
              <w:t>o</w:t>
            </w:r>
            <w:r>
              <w:t>C</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2.</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Liczba dni zalegania pokrywy śnieżnej</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26 – 90 dni</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3.</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Średnia liczba dni zalegania pokrywy śnieżnej</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70 dni</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4.</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Pojawianie się pokrywy śnieżnej</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25 XI</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5.</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Zanik pokrywy śnieżnej</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30 III</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6.</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Czas trwania okresu wegetacyjnego</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210 – 220 dni</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7.</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Średnio w roku dni przymrozkowych (t. Min &lt; 0º C)</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110 – 130 dni</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8.</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 xml:space="preserve">Okres bezprzymrozkowy obejmuje miesiące </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VI – IX</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9.</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 xml:space="preserve">Dni mroźnych </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30 – 45</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10.</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 xml:space="preserve">Dni mroźnych (max. przypadającym na miesiąc luty) </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&gt; 10</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11.</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 xml:space="preserve">Dni bardzo mroźnych z (t. max.&lt; 10ºC) w ciągu roku </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5 – 10</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12.</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 xml:space="preserve">Średnia roczna liczba dni gorących (t. max. &gt; 25ºC) </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35 – 40</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13.</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Okres występowania dni gorących</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V – IX</w:t>
            </w:r>
          </w:p>
        </w:tc>
      </w:tr>
      <w:tr w:rsidR="00FF3C59" w:rsidTr="00FF3C59">
        <w:tc>
          <w:tcPr>
            <w:tcW w:w="709"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14.</w:t>
            </w:r>
          </w:p>
        </w:tc>
        <w:tc>
          <w:tcPr>
            <w:tcW w:w="5688"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 xml:space="preserve">Dni upalnych z (t. max. &gt; 30ºC) </w:t>
            </w:r>
          </w:p>
        </w:tc>
        <w:tc>
          <w:tcPr>
            <w:tcW w:w="1800" w:type="dxa"/>
            <w:tcBorders>
              <w:top w:val="single" w:sz="4" w:space="0" w:color="auto"/>
              <w:left w:val="single" w:sz="4" w:space="0" w:color="auto"/>
              <w:bottom w:val="single" w:sz="4" w:space="0" w:color="auto"/>
              <w:right w:val="single" w:sz="4" w:space="0" w:color="auto"/>
            </w:tcBorders>
          </w:tcPr>
          <w:p w:rsidR="00FF3C59" w:rsidRDefault="00FF3C59" w:rsidP="001D2786">
            <w:pPr>
              <w:pStyle w:val="standardowytabela"/>
              <w:ind w:right="-7"/>
              <w:jc w:val="both"/>
            </w:pPr>
            <w:r>
              <w:t>8 – 12</w:t>
            </w:r>
          </w:p>
        </w:tc>
      </w:tr>
    </w:tbl>
    <w:p w:rsidR="00E35865" w:rsidRDefault="00ED0C8B" w:rsidP="00DB5AC4">
      <w:pPr>
        <w:pStyle w:val="Styl2p3"/>
      </w:pPr>
      <w:bookmarkStart w:id="56" w:name="_TOC_250011"/>
      <w:r>
        <w:t>Wody podziemne</w:t>
      </w:r>
      <w:r w:rsidR="007878CC">
        <w:t xml:space="preserve"> i </w:t>
      </w:r>
      <w:bookmarkEnd w:id="56"/>
      <w:r>
        <w:t>powierzchniowe</w:t>
      </w:r>
    </w:p>
    <w:p w:rsidR="00E35865" w:rsidRDefault="00ED0C8B" w:rsidP="00DB180D">
      <w:pPr>
        <w:pStyle w:val="Text2"/>
      </w:pPr>
      <w:r>
        <w:t>Zasadniczym poziomem użytkowym wód podziemnych powszechnie eksploatowanym</w:t>
      </w:r>
      <w:r w:rsidR="003C27F6">
        <w:t xml:space="preserve"> </w:t>
      </w:r>
      <w:r w:rsidR="007878CC">
        <w:t>i </w:t>
      </w:r>
      <w:r>
        <w:t>mającym największe znaczenie gospodarcze na obszarze gminy Radziejowice jest czwartorzęd, który stanowi</w:t>
      </w:r>
      <w:r w:rsidR="00A81F29">
        <w:t xml:space="preserve"> w </w:t>
      </w:r>
      <w:r>
        <w:t>tym rejonie jedyne źródło wody.</w:t>
      </w:r>
    </w:p>
    <w:p w:rsidR="00E35865" w:rsidRDefault="00ED0C8B" w:rsidP="00DB180D">
      <w:pPr>
        <w:pStyle w:val="Text2"/>
      </w:pPr>
      <w:r>
        <w:t>Główne ujęcia wód podziemnych (o uregulowanym stanie wodnoprawnym) zlokalizowane są</w:t>
      </w:r>
      <w:r w:rsidR="00A81F29">
        <w:t xml:space="preserve"> w </w:t>
      </w:r>
      <w:r>
        <w:t>środkowej</w:t>
      </w:r>
      <w:r w:rsidR="007878CC">
        <w:t xml:space="preserve"> i </w:t>
      </w:r>
      <w:r>
        <w:t>południowej</w:t>
      </w:r>
      <w:r w:rsidR="003C27F6">
        <w:t xml:space="preserve"> </w:t>
      </w:r>
      <w:r>
        <w:t>części gminy. Wody podziemne czwartorzędowego poziomu wodonośnego są pobierane głównie na cele komunalne wsi</w:t>
      </w:r>
      <w:r w:rsidR="007878CC">
        <w:t xml:space="preserve"> i </w:t>
      </w:r>
      <w:r>
        <w:t>osiedli gminy Radziejowice. Zatwierdzone</w:t>
      </w:r>
      <w:r w:rsidR="003C27F6">
        <w:t xml:space="preserve"> </w:t>
      </w:r>
      <w:r>
        <w:t>łączne zasoby wód</w:t>
      </w:r>
      <w:r w:rsidR="003C27F6">
        <w:t xml:space="preserve"> </w:t>
      </w:r>
      <w:r>
        <w:t>podziemnych</w:t>
      </w:r>
      <w:r w:rsidR="003C27F6">
        <w:t xml:space="preserve"> </w:t>
      </w:r>
      <w:r>
        <w:t>(o uregulowanym</w:t>
      </w:r>
      <w:r w:rsidR="003C27F6">
        <w:t xml:space="preserve"> </w:t>
      </w:r>
      <w:r>
        <w:t>statusie</w:t>
      </w:r>
      <w:r w:rsidR="003C27F6">
        <w:t xml:space="preserve"> </w:t>
      </w:r>
      <w:r>
        <w:t>wodnoprawnym) eksploatowane</w:t>
      </w:r>
      <w:r w:rsidR="003C27F6">
        <w:t xml:space="preserve"> </w:t>
      </w:r>
      <w:r>
        <w:t>na</w:t>
      </w:r>
      <w:r w:rsidR="003C27F6">
        <w:t xml:space="preserve"> </w:t>
      </w:r>
      <w:r>
        <w:t>obszarze</w:t>
      </w:r>
    </w:p>
    <w:p w:rsidR="00E35865" w:rsidRDefault="00ED0C8B" w:rsidP="00DB180D">
      <w:pPr>
        <w:pStyle w:val="Text2"/>
      </w:pPr>
      <w:r>
        <w:t>gminy Radziejowice wynoszą 504,4 m</w:t>
      </w:r>
      <w:r>
        <w:rPr>
          <w:position w:val="10"/>
          <w:sz w:val="13"/>
        </w:rPr>
        <w:t>3</w:t>
      </w:r>
      <w:r>
        <w:t>/h,</w:t>
      </w:r>
      <w:r w:rsidR="007878CC">
        <w:t xml:space="preserve"> z </w:t>
      </w:r>
      <w:r>
        <w:t>czego na komunalne ujęcia wodociagowe przypada 367,0</w:t>
      </w:r>
    </w:p>
    <w:p w:rsidR="00E35865" w:rsidRDefault="00ED0C8B" w:rsidP="00DB180D">
      <w:pPr>
        <w:pStyle w:val="Text2"/>
      </w:pPr>
      <w:r>
        <w:t>m</w:t>
      </w:r>
      <w:r>
        <w:rPr>
          <w:position w:val="10"/>
          <w:sz w:val="13"/>
        </w:rPr>
        <w:t>3</w:t>
      </w:r>
      <w:r>
        <w:t>/h, zaś na ujęcia zakładowe</w:t>
      </w:r>
      <w:r w:rsidR="007878CC">
        <w:t xml:space="preserve"> i </w:t>
      </w:r>
      <w:r>
        <w:t>inne 137,4 m</w:t>
      </w:r>
      <w:r>
        <w:rPr>
          <w:position w:val="10"/>
          <w:sz w:val="13"/>
        </w:rPr>
        <w:t>3</w:t>
      </w:r>
      <w:r>
        <w:t>/h. Inne poziomy wodonośne na terenie gminy Radziejowice nie są eksploatowane.</w:t>
      </w:r>
    </w:p>
    <w:p w:rsidR="00E35865" w:rsidRDefault="00ED0C8B" w:rsidP="00DB180D">
      <w:pPr>
        <w:pStyle w:val="Text2"/>
      </w:pPr>
      <w:r>
        <w:t>Eksploatowane zasoby wód podziemnych na obszarze gminy Radziejowice,</w:t>
      </w:r>
      <w:r w:rsidR="007878CC">
        <w:t xml:space="preserve"> z </w:t>
      </w:r>
      <w:r>
        <w:t>uwagi na charakter wód</w:t>
      </w:r>
      <w:r w:rsidR="007878CC">
        <w:t xml:space="preserve"> i </w:t>
      </w:r>
      <w:r>
        <w:t xml:space="preserve">występowanie, należą generalnie do wydzielonych jednostek hydrogeologicznych tzw. głównych zbiorników wód podziemnych (GZWP). Cały trzeciorzędowy (oligoceński) poziom wodonośny gminy, wg </w:t>
      </w:r>
      <w:r>
        <w:rPr>
          <w:i/>
        </w:rPr>
        <w:t>Mapy obszarów głównych zbiorników wód podziemnych (GZWP)</w:t>
      </w:r>
      <w:r w:rsidR="00A81F29">
        <w:rPr>
          <w:i/>
        </w:rPr>
        <w:t xml:space="preserve"> w </w:t>
      </w:r>
      <w:r>
        <w:rPr>
          <w:i/>
        </w:rPr>
        <w:t xml:space="preserve">Polsce, wymagających szczególnej ochrony </w:t>
      </w:r>
      <w:r>
        <w:t>został zaklasyfikowany do trzeciorzędowego GZWP – 215A (Subniecka Warszawska).</w:t>
      </w:r>
      <w:r w:rsidR="007878CC">
        <w:t xml:space="preserve"> z </w:t>
      </w:r>
      <w:r>
        <w:t>uwagi na sprzyjające ochronie warunki hydrogeologiczne tego poziomu praktycznie na całym obszarze gminy nie zachodziła</w:t>
      </w:r>
      <w:r w:rsidR="00A81F29">
        <w:t xml:space="preserve"> w </w:t>
      </w:r>
      <w:r>
        <w:t>praktyce potrzeba wydzielenia dla tego poziomu wodonośnego dodatkowych obszarów (ONO)</w:t>
      </w:r>
      <w:r w:rsidR="00A81F29">
        <w:t xml:space="preserve"> o </w:t>
      </w:r>
      <w:r>
        <w:t>najwyższej ochronie, jak</w:t>
      </w:r>
      <w:r w:rsidR="007878CC">
        <w:t xml:space="preserve"> i </w:t>
      </w:r>
      <w:r>
        <w:t>(OWO)</w:t>
      </w:r>
      <w:r w:rsidR="00A81F29">
        <w:t xml:space="preserve"> o </w:t>
      </w:r>
      <w:r>
        <w:t>wysokiej ochronie. Jedynie na niewielkich skrawkach powierzchni gminy</w:t>
      </w:r>
      <w:r w:rsidR="00A81F29">
        <w:t xml:space="preserve"> w </w:t>
      </w:r>
      <w:r>
        <w:t>rejonie Kulkówki Zarzecznej</w:t>
      </w:r>
      <w:r w:rsidR="007878CC">
        <w:t xml:space="preserve"> z </w:t>
      </w:r>
      <w:r>
        <w:t>uwagi na niekorzystne warunki hydrogeologiczne, zachodziła konieczność wydzielenia dla tego poziomu wodonośnego dodatkowych obszarów (ONO)</w:t>
      </w:r>
      <w:r w:rsidR="00A81F29">
        <w:t xml:space="preserve"> o </w:t>
      </w:r>
      <w:r>
        <w:t>najwyższej ochronie.</w:t>
      </w:r>
      <w:r w:rsidR="00A81F29">
        <w:t xml:space="preserve"> w </w:t>
      </w:r>
      <w:r>
        <w:t>przypadku eksploatowanych na obszarze gminy Radziejowice szeregu czwartorzędowych ujęć wód podziemnych wodociągów wiejskich, również nie zachodziła konieczność wprowadzenia dla tych ujęć, dodatkowych</w:t>
      </w:r>
      <w:r w:rsidR="003C27F6">
        <w:t xml:space="preserve"> </w:t>
      </w:r>
      <w:r>
        <w:t>stref</w:t>
      </w:r>
      <w:r w:rsidR="003C27F6">
        <w:t xml:space="preserve"> </w:t>
      </w:r>
      <w:r>
        <w:t>ochrony</w:t>
      </w:r>
      <w:r>
        <w:rPr>
          <w:spacing w:val="-10"/>
        </w:rPr>
        <w:t xml:space="preserve"> </w:t>
      </w:r>
      <w:r>
        <w:t>pośredniej.</w:t>
      </w:r>
    </w:p>
    <w:p w:rsidR="00E35865" w:rsidRDefault="00ED0C8B" w:rsidP="00DB180D">
      <w:pPr>
        <w:pStyle w:val="Text2"/>
      </w:pPr>
      <w:r>
        <w:t>Na terenie wsi Krzyżówka</w:t>
      </w:r>
      <w:r w:rsidR="007878CC">
        <w:t xml:space="preserve"> i </w:t>
      </w:r>
      <w:r>
        <w:t>Pieńki Towarzystwo oraz</w:t>
      </w:r>
      <w:r w:rsidR="00A81F29">
        <w:t xml:space="preserve"> w </w:t>
      </w:r>
      <w:r>
        <w:t>ich najbliższym sąsiedztwie odwiercono</w:t>
      </w:r>
      <w:r w:rsidR="007878CC">
        <w:t xml:space="preserve"> i </w:t>
      </w:r>
      <w:r>
        <w:t>udokumentowano niewielką ilość otworów studziennych. Jednocześnie przy dużej zmienności budowy geologicznej osadów czwartorzędu, zgeneralizowana informacja na Mapie Hydrogeologicznej Polski jest mało przydatna dla potencjalnych inwestorów. Obecnie Państwowy Instytut Geologiczny wykonuje mapy pierwszego poziomu wodonośnego dla opisywanego rejonu, które mają stanowić uzupełnienie starszych opracowań. Materiały te nie są jednak jeszcze dostępne.</w:t>
      </w:r>
    </w:p>
    <w:p w:rsidR="00E35865" w:rsidRDefault="00ED0C8B" w:rsidP="00DB180D">
      <w:pPr>
        <w:pStyle w:val="Text2"/>
      </w:pPr>
      <w:r>
        <w:t>Obszar gminy Radziejowice leży</w:t>
      </w:r>
      <w:r w:rsidR="00A81F29">
        <w:t xml:space="preserve"> w </w:t>
      </w:r>
      <w:r>
        <w:t>obrębie Regionu wodnego Środkowej Wisły (Plan gospodarowania wodami na obszarze dorzecza Wisły, KZGW, 2011), obejmuje bardzo dobrze rozwiniętą sieć powierzchniowych wód płynących, która położona jest</w:t>
      </w:r>
      <w:r w:rsidR="00A81F29">
        <w:t xml:space="preserve"> w </w:t>
      </w:r>
      <w:r>
        <w:t>całości</w:t>
      </w:r>
      <w:r w:rsidR="00A81F29">
        <w:t xml:space="preserve"> w </w:t>
      </w:r>
      <w:r>
        <w:t xml:space="preserve">dorzeczu rzeki </w:t>
      </w:r>
      <w:r>
        <w:lastRenderedPageBreak/>
        <w:t>Bzury, stanowiącej bezpośredni lewy dopływ Wisły. Teren gminy jest odwadniany przez fragmenty zlewni: Suchej-Nidy, Czarnej</w:t>
      </w:r>
      <w:r w:rsidR="003C27F6">
        <w:t xml:space="preserve"> </w:t>
      </w:r>
      <w:r>
        <w:t>Strugi</w:t>
      </w:r>
      <w:r w:rsidR="003C27F6">
        <w:t xml:space="preserve"> </w:t>
      </w:r>
      <w:r w:rsidR="007878CC">
        <w:t>i</w:t>
      </w:r>
      <w:r w:rsidR="003C27F6">
        <w:t xml:space="preserve"> </w:t>
      </w:r>
      <w:r>
        <w:t>Okrzeszy</w:t>
      </w:r>
      <w:r w:rsidR="003C27F6">
        <w:t xml:space="preserve"> </w:t>
      </w:r>
      <w:r>
        <w:t>(w</w:t>
      </w:r>
      <w:r w:rsidR="003C27F6">
        <w:t xml:space="preserve"> </w:t>
      </w:r>
      <w:r>
        <w:t>części</w:t>
      </w:r>
      <w:r w:rsidR="003C27F6">
        <w:t xml:space="preserve"> </w:t>
      </w:r>
      <w:r>
        <w:t>zachodniej),</w:t>
      </w:r>
      <w:r w:rsidR="003C27F6">
        <w:t xml:space="preserve"> </w:t>
      </w:r>
      <w:r>
        <w:t>Pisi-Gągoliny</w:t>
      </w:r>
      <w:r w:rsidR="003C27F6">
        <w:t xml:space="preserve"> </w:t>
      </w:r>
      <w:r>
        <w:t>(w</w:t>
      </w:r>
      <w:r w:rsidR="003C27F6">
        <w:t xml:space="preserve"> </w:t>
      </w:r>
      <w:r>
        <w:t>część</w:t>
      </w:r>
      <w:r w:rsidR="003C27F6">
        <w:t xml:space="preserve"> </w:t>
      </w:r>
      <w:r>
        <w:t>środkowej</w:t>
      </w:r>
      <w:r w:rsidR="003C27F6">
        <w:t xml:space="preserve"> </w:t>
      </w:r>
      <w:r w:rsidR="007878CC">
        <w:t>i </w:t>
      </w:r>
      <w:r>
        <w:t>południowej), Głębokiej Strugi</w:t>
      </w:r>
      <w:r w:rsidR="00A81F29">
        <w:t xml:space="preserve"> w </w:t>
      </w:r>
      <w:r>
        <w:t xml:space="preserve">części północnej) oraz Pisi-Tucznej (w część północno-wschodniej). Długości rzek na obszarze gminy Radziejowice wynoszą: Suchej-Nidy około </w:t>
      </w:r>
      <w:smartTag w:uri="urn:schemas-microsoft-com:office:smarttags" w:element="metricconverter">
        <w:smartTagPr>
          <w:attr w:name="ProductID" w:val="1,0 km"/>
        </w:smartTagPr>
        <w:r>
          <w:t>1,0 km</w:t>
        </w:r>
      </w:smartTag>
      <w:r>
        <w:t xml:space="preserve">; Okrzeszy około </w:t>
      </w:r>
      <w:smartTag w:uri="urn:schemas-microsoft-com:office:smarttags" w:element="metricconverter">
        <w:smartTagPr>
          <w:attr w:name="ProductID" w:val="5,4 km"/>
        </w:smartTagPr>
        <w:r>
          <w:t>5,4 km</w:t>
        </w:r>
      </w:smartTag>
      <w:r>
        <w:t xml:space="preserve">; Pisi-Gągoliny około </w:t>
      </w:r>
      <w:smartTag w:uri="urn:schemas-microsoft-com:office:smarttags" w:element="metricconverter">
        <w:smartTagPr>
          <w:attr w:name="ProductID" w:val="14,1 km"/>
        </w:smartTagPr>
        <w:r>
          <w:t xml:space="preserve">14,1 </w:t>
        </w:r>
        <w:r>
          <w:rPr>
            <w:spacing w:val="2"/>
          </w:rPr>
          <w:t>km</w:t>
        </w:r>
      </w:smartTag>
      <w:r>
        <w:rPr>
          <w:spacing w:val="2"/>
        </w:rPr>
        <w:t xml:space="preserve">; </w:t>
      </w:r>
      <w:r>
        <w:t>Pisi-Tucznej około 3,4 km</w:t>
      </w:r>
      <w:r w:rsidR="007878CC">
        <w:t xml:space="preserve"> i </w:t>
      </w:r>
      <w:r>
        <w:t xml:space="preserve">Głębokiej Strugi ok. </w:t>
      </w:r>
      <w:smartTag w:uri="urn:schemas-microsoft-com:office:smarttags" w:element="metricconverter">
        <w:smartTagPr>
          <w:attr w:name="ProductID" w:val="3,5 km"/>
        </w:smartTagPr>
        <w:r>
          <w:t>3,5 km</w:t>
        </w:r>
      </w:smartTag>
      <w:r>
        <w:t>. Ich zlewnie na terenie gminy zajmują następującą</w:t>
      </w:r>
      <w:r>
        <w:rPr>
          <w:spacing w:val="-25"/>
        </w:rPr>
        <w:t xml:space="preserve"> </w:t>
      </w:r>
      <w:r>
        <w:t>powierzchnię:</w:t>
      </w:r>
    </w:p>
    <w:p w:rsidR="00E35865" w:rsidRDefault="00ED0C8B" w:rsidP="00DB180D">
      <w:pPr>
        <w:pStyle w:val="Text2pkt"/>
      </w:pPr>
      <w:r>
        <w:t>zlewnia Czarnej Strugi</w:t>
      </w:r>
      <w:r w:rsidR="003C27F6">
        <w:t xml:space="preserve"> </w:t>
      </w:r>
      <w:r>
        <w:t>- około 15,1</w:t>
      </w:r>
      <w:r>
        <w:rPr>
          <w:spacing w:val="-18"/>
        </w:rPr>
        <w:t xml:space="preserve"> </w:t>
      </w:r>
      <w:r>
        <w:t>%</w:t>
      </w:r>
    </w:p>
    <w:p w:rsidR="00E35865" w:rsidRDefault="00ED0C8B" w:rsidP="00DB180D">
      <w:pPr>
        <w:pStyle w:val="Text2pkt"/>
      </w:pPr>
      <w:r>
        <w:t>zlewnia</w:t>
      </w:r>
      <w:r>
        <w:rPr>
          <w:spacing w:val="-3"/>
        </w:rPr>
        <w:t xml:space="preserve"> </w:t>
      </w:r>
      <w:r>
        <w:t>Okrzeszy</w:t>
      </w:r>
      <w:r>
        <w:tab/>
        <w:t>- około</w:t>
      </w:r>
      <w:r>
        <w:rPr>
          <w:spacing w:val="-5"/>
        </w:rPr>
        <w:t xml:space="preserve"> </w:t>
      </w:r>
      <w:r>
        <w:t>8,7%</w:t>
      </w:r>
    </w:p>
    <w:p w:rsidR="00E35865" w:rsidRDefault="00ED0C8B" w:rsidP="00DB180D">
      <w:pPr>
        <w:pStyle w:val="Text2pkt"/>
      </w:pPr>
      <w:r>
        <w:t>zlewnia Pisi-Gągoliny</w:t>
      </w:r>
      <w:r w:rsidR="003C27F6">
        <w:t xml:space="preserve"> </w:t>
      </w:r>
      <w:r>
        <w:t>- około</w:t>
      </w:r>
      <w:r>
        <w:rPr>
          <w:spacing w:val="-17"/>
        </w:rPr>
        <w:t xml:space="preserve"> </w:t>
      </w:r>
      <w:r>
        <w:t>44,5%</w:t>
      </w:r>
    </w:p>
    <w:p w:rsidR="00E35865" w:rsidRDefault="00ED0C8B" w:rsidP="00DB180D">
      <w:pPr>
        <w:pStyle w:val="Text2pkt"/>
      </w:pPr>
      <w:r>
        <w:t>zlewnia Głębokiej Strugi -</w:t>
      </w:r>
      <w:r w:rsidR="003C27F6">
        <w:t xml:space="preserve"> </w:t>
      </w:r>
      <w:r>
        <w:t>około</w:t>
      </w:r>
      <w:r>
        <w:rPr>
          <w:spacing w:val="-20"/>
        </w:rPr>
        <w:t xml:space="preserve"> </w:t>
      </w:r>
      <w:r>
        <w:t>18,6%</w:t>
      </w:r>
    </w:p>
    <w:p w:rsidR="00E35865" w:rsidRDefault="00ED0C8B" w:rsidP="00DB180D">
      <w:pPr>
        <w:pStyle w:val="Text2pkt"/>
      </w:pPr>
      <w:r>
        <w:t>zlewnia Pisi-Tucznej -</w:t>
      </w:r>
      <w:r w:rsidR="003C27F6">
        <w:t xml:space="preserve"> </w:t>
      </w:r>
      <w:r>
        <w:t>około</w:t>
      </w:r>
      <w:r>
        <w:rPr>
          <w:spacing w:val="-16"/>
        </w:rPr>
        <w:t xml:space="preserve"> </w:t>
      </w:r>
      <w:r>
        <w:t>13,1%</w:t>
      </w:r>
    </w:p>
    <w:p w:rsidR="00E35865" w:rsidRDefault="00ED0C8B" w:rsidP="00DB180D">
      <w:pPr>
        <w:pStyle w:val="Text2"/>
        <w:rPr>
          <w:sz w:val="19"/>
        </w:rPr>
      </w:pPr>
      <w:r>
        <w:t>Z</w:t>
      </w:r>
      <w:r w:rsidR="00351450">
        <w:t> </w:t>
      </w:r>
      <w:r>
        <w:t>przedstawionych danych wynika, że najważniejszą rolę pod względem gospodarczym</w:t>
      </w:r>
      <w:r w:rsidR="007878CC">
        <w:t xml:space="preserve"> i </w:t>
      </w:r>
      <w:r>
        <w:t>hydrograficznym</w:t>
      </w:r>
      <w:r w:rsidR="00A81F29">
        <w:t xml:space="preserve"> w </w:t>
      </w:r>
      <w:r>
        <w:t>gminie odgrywa rzeka Pisi-Gągolina. Odwadnia ona około połowy powierzchni gminy</w:t>
      </w:r>
      <w:r w:rsidR="007878CC">
        <w:t xml:space="preserve"> i </w:t>
      </w:r>
      <w:r>
        <w:t xml:space="preserve">przepływa na odcinku </w:t>
      </w:r>
      <w:smartTag w:uri="urn:schemas-microsoft-com:office:smarttags" w:element="metricconverter">
        <w:smartTagPr>
          <w:attr w:name="ProductID" w:val="14,1 km"/>
        </w:smartTagPr>
        <w:r>
          <w:t>14,1 km</w:t>
        </w:r>
      </w:smartTag>
      <w:r>
        <w:t>.</w:t>
      </w:r>
    </w:p>
    <w:p w:rsidR="00E35865" w:rsidRDefault="00ED0C8B" w:rsidP="00DB180D">
      <w:pPr>
        <w:pStyle w:val="Text2"/>
      </w:pPr>
      <w:r>
        <w:t>Decydujące znaczenie dla kształtowania się maksymalnych stanów wody na rzekach tej części dorzecza Bzury</w:t>
      </w:r>
      <w:r w:rsidR="007878CC">
        <w:t xml:space="preserve"> i </w:t>
      </w:r>
      <w:r>
        <w:t>ekstremalnych przepływów maksymalnych</w:t>
      </w:r>
      <w:r w:rsidR="00A81F29">
        <w:t xml:space="preserve"> w </w:t>
      </w:r>
      <w:r>
        <w:t>rzekach mają głównie wezbrania zimowo-wiosenne</w:t>
      </w:r>
      <w:r w:rsidR="00A81F29">
        <w:t xml:space="preserve"> o </w:t>
      </w:r>
      <w:r>
        <w:t>charakterze roztopowym (marzec-kwiecień) oraz intensywne wezbrania opadowe (maj- lipiec). Niżówki letnie są poprzedzone okresem długotrwałej suszy atmosferycznej oraz suszy glebowej. Rozpoczynają się wtedy, gdy ustaje praktycznie odpływ powierzchniowy,</w:t>
      </w:r>
      <w:r w:rsidR="007878CC">
        <w:t xml:space="preserve"> a </w:t>
      </w:r>
      <w:r>
        <w:t>rzeki główne</w:t>
      </w:r>
      <w:r w:rsidR="007878CC">
        <w:t xml:space="preserve"> i</w:t>
      </w:r>
      <w:r w:rsidR="003C27F6">
        <w:t xml:space="preserve"> </w:t>
      </w:r>
      <w:r>
        <w:t>ich ważniejsze dopływy zasilane są wyłącznie wodami podziemnymi. Niżówki letnie maja charakter bardziej długotrwały, gdyż czas odbudowy zasobów wodnych</w:t>
      </w:r>
      <w:r w:rsidR="00A81F29">
        <w:t xml:space="preserve"> w </w:t>
      </w:r>
      <w:r>
        <w:t>zlewni, wystarczających do ponownego wystąpienia odpływu powierzchniowego jest praktycznie zawsze uzależniony od znacznych opadów atmosferycznych powodujących</w:t>
      </w:r>
      <w:r w:rsidR="007878CC">
        <w:t xml:space="preserve"> z </w:t>
      </w:r>
      <w:r>
        <w:t>reguły sukcesywny zanik zjawisk suszy</w:t>
      </w:r>
      <w:r w:rsidR="003C27F6">
        <w:t xml:space="preserve"> </w:t>
      </w:r>
      <w:r>
        <w:t>glebowej</w:t>
      </w:r>
      <w:r w:rsidR="007878CC">
        <w:t xml:space="preserve"> i </w:t>
      </w:r>
      <w:r>
        <w:t>suszy atmosferycznej. Natomiast niżówki zimowe powstają</w:t>
      </w:r>
      <w:r w:rsidR="00A81F29">
        <w:t xml:space="preserve"> w </w:t>
      </w:r>
      <w:r>
        <w:t>następstwie ustania spływu powierzchniowego, znacznego ograniczenia odpływu wód podziemnych poprzez zamarznięcie wierzchniej warstwy gruntu oraz zamarznięcie rzeki. Niżówki zimowe występują</w:t>
      </w:r>
      <w:r w:rsidR="007878CC">
        <w:t xml:space="preserve"> z </w:t>
      </w:r>
      <w:r>
        <w:t>reguły</w:t>
      </w:r>
      <w:r w:rsidR="00A81F29">
        <w:t xml:space="preserve"> w </w:t>
      </w:r>
      <w:r>
        <w:t>grudniu</w:t>
      </w:r>
      <w:r w:rsidR="007878CC">
        <w:t xml:space="preserve"> i </w:t>
      </w:r>
      <w:r>
        <w:t>styczniu</w:t>
      </w:r>
      <w:r w:rsidR="007878CC">
        <w:t xml:space="preserve"> i </w:t>
      </w:r>
      <w:r>
        <w:t>mają charakter krótkotrwały ze względu na cykliczność występowania ociepleń wpływających na zjawisko topnienia pokrywy</w:t>
      </w:r>
      <w:r>
        <w:rPr>
          <w:spacing w:val="-25"/>
        </w:rPr>
        <w:t xml:space="preserve"> </w:t>
      </w:r>
      <w:r>
        <w:t>śnieżnej.</w:t>
      </w:r>
    </w:p>
    <w:p w:rsidR="00E35865" w:rsidRDefault="00ED0C8B" w:rsidP="00DB180D">
      <w:pPr>
        <w:pStyle w:val="Text2"/>
      </w:pPr>
      <w:r>
        <w:t>Jedną</w:t>
      </w:r>
      <w:r w:rsidR="007878CC">
        <w:t xml:space="preserve"> z </w:t>
      </w:r>
      <w:r>
        <w:t>niekorzystnych cech klimatu na obszarze gminy Radziejowice jest częste</w:t>
      </w:r>
      <w:r w:rsidR="003C27F6">
        <w:t xml:space="preserve"> </w:t>
      </w:r>
      <w:r>
        <w:t>występowanie susz glebowych oraz hydrologicznych. Pojawiają się one przeważnie okresowo,</w:t>
      </w:r>
      <w:r w:rsidR="00A81F29">
        <w:t xml:space="preserve"> w </w:t>
      </w:r>
      <w:r>
        <w:t>różnych porach roku</w:t>
      </w:r>
      <w:r w:rsidR="007878CC">
        <w:t xml:space="preserve"> i </w:t>
      </w:r>
      <w:r>
        <w:t>powodują niejednokrotnie poważne straty</w:t>
      </w:r>
      <w:r w:rsidR="00A81F29">
        <w:t xml:space="preserve"> w </w:t>
      </w:r>
      <w:r>
        <w:t>środowisku wodnym oraz gospodarce. Bezpośrednim skutkiem występowania,</w:t>
      </w:r>
      <w:r w:rsidR="007878CC">
        <w:t xml:space="preserve"> a </w:t>
      </w:r>
      <w:r>
        <w:t>następnie trwania suszy jest zakłócenie naturalnego bilansu wodnego na tym obszarze.</w:t>
      </w:r>
      <w:r w:rsidR="00A81F29">
        <w:t xml:space="preserve"> w </w:t>
      </w:r>
      <w:r>
        <w:t>efekcie występuje nadmierne przesuszenie gleby, obniżenie poziomu zalegania pierwszego poziomu wód gruntowych oraz</w:t>
      </w:r>
      <w:r w:rsidR="00A81F29">
        <w:t xml:space="preserve"> w </w:t>
      </w:r>
      <w:r>
        <w:t>dalszej konsekwencji drastyczne zmniejszenie przepływów wody</w:t>
      </w:r>
      <w:r w:rsidR="00A81F29">
        <w:t xml:space="preserve"> w </w:t>
      </w:r>
      <w:r>
        <w:t>rzekach.</w:t>
      </w:r>
    </w:p>
    <w:p w:rsidR="00E35865" w:rsidRDefault="00ED0C8B" w:rsidP="00DB180D">
      <w:pPr>
        <w:pStyle w:val="Text2"/>
      </w:pPr>
      <w:r>
        <w:t>W czasie trwania suszy hydrologicznej częstym zjawiskiem występującym między innymi na</w:t>
      </w:r>
      <w:r w:rsidR="003C27F6">
        <w:t xml:space="preserve"> </w:t>
      </w:r>
      <w:r>
        <w:t>tym obszarze jest znaczne obniżenie poziomu zalegania pierwszego poziomu wód podziemnych, wysychanie źródeł oraz całych mniejszych cieków. Przykładem</w:t>
      </w:r>
      <w:r w:rsidR="00A81F29">
        <w:t xml:space="preserve"> w </w:t>
      </w:r>
      <w:r>
        <w:rPr>
          <w:spacing w:val="-3"/>
        </w:rPr>
        <w:t xml:space="preserve">tym </w:t>
      </w:r>
      <w:r>
        <w:t>zakresie może być sieć rzeczna Głębokiej Strugi, która</w:t>
      </w:r>
      <w:r w:rsidR="00A81F29">
        <w:t xml:space="preserve"> w </w:t>
      </w:r>
      <w:r>
        <w:t>okresach długotrwałych susz hydrologicznych</w:t>
      </w:r>
      <w:r w:rsidR="007878CC">
        <w:t xml:space="preserve"> i </w:t>
      </w:r>
      <w:r>
        <w:t>glebowych ulega zanikowi</w:t>
      </w:r>
      <w:r w:rsidR="00A81F29">
        <w:t xml:space="preserve"> w </w:t>
      </w:r>
      <w:r>
        <w:t>północnej części</w:t>
      </w:r>
      <w:r>
        <w:rPr>
          <w:spacing w:val="-11"/>
        </w:rPr>
        <w:t xml:space="preserve"> </w:t>
      </w:r>
      <w:r>
        <w:t>Gminy.</w:t>
      </w:r>
    </w:p>
    <w:p w:rsidR="00E35865" w:rsidRDefault="00ED0C8B" w:rsidP="00DB180D">
      <w:pPr>
        <w:pStyle w:val="Text2"/>
      </w:pPr>
      <w:r>
        <w:t>Istniejące zasoby wód zlewni rzek Pisi-Gągoliny, Okrzeszy</w:t>
      </w:r>
      <w:r w:rsidR="007878CC">
        <w:t xml:space="preserve"> i </w:t>
      </w:r>
      <w:r>
        <w:t>Pisi-Tucznej na obszarze gminy Radziejowice są użytkowane głównie dla potrzeb nawodnień rolniczych</w:t>
      </w:r>
      <w:r w:rsidR="007878CC">
        <w:t xml:space="preserve"> i </w:t>
      </w:r>
      <w:r>
        <w:t>gospodarki stawowej. Zabudowa hydrotechniczna rzeki Pisi-Gągoliny należy do znaczących</w:t>
      </w:r>
      <w:r w:rsidR="007878CC">
        <w:t xml:space="preserve"> i </w:t>
      </w:r>
      <w:r>
        <w:t>jest zgrupowana głównie</w:t>
      </w:r>
      <w:r w:rsidR="00A81F29">
        <w:t xml:space="preserve"> w </w:t>
      </w:r>
      <w:r>
        <w:t>jej odcinku środkowym</w:t>
      </w:r>
      <w:r w:rsidR="007878CC">
        <w:t xml:space="preserve"> i </w:t>
      </w:r>
      <w:r>
        <w:t>górnym.</w:t>
      </w:r>
      <w:r w:rsidR="003C27F6">
        <w:t xml:space="preserve"> </w:t>
      </w:r>
      <w:r>
        <w:t>Oprócz roli retencyjnej pełnią one również ważną funkcję turystyczną</w:t>
      </w:r>
    </w:p>
    <w:p w:rsidR="00E35865" w:rsidRDefault="00ED0C8B" w:rsidP="00DB180D">
      <w:pPr>
        <w:pStyle w:val="Text2"/>
      </w:pPr>
      <w:r>
        <w:t>Na obszarze gminy Radziejowice zlokalizowane są znaczące obiekty zabudowy hydrotechnicznej. Potencjalne zasoby wodne ograniczają się</w:t>
      </w:r>
      <w:r w:rsidR="00A81F29">
        <w:t xml:space="preserve"> w </w:t>
      </w:r>
      <w:r>
        <w:t>praktyce do rzeki Pisi-Gągoliny. Istniejące zbiorniki wodne, jazy oraz obiekty stawowe, mogą być</w:t>
      </w:r>
      <w:r w:rsidR="007878CC">
        <w:t xml:space="preserve"> z </w:t>
      </w:r>
      <w:r>
        <w:t>powodzeniem wykorzystywane do retencjonowania</w:t>
      </w:r>
      <w:r w:rsidR="007878CC">
        <w:t xml:space="preserve"> i </w:t>
      </w:r>
      <w:r>
        <w:t>racjonalnego wykorzystania zasobów wód, poprawiając</w:t>
      </w:r>
      <w:r w:rsidR="00A81F29">
        <w:t xml:space="preserve"> w </w:t>
      </w:r>
      <w:r>
        <w:t>istotnym stopniu bilans wodny</w:t>
      </w:r>
      <w:r w:rsidR="00A81F29">
        <w:t xml:space="preserve"> w </w:t>
      </w:r>
      <w:r>
        <w:t>tej części dorzecza Bzury.</w:t>
      </w:r>
    </w:p>
    <w:p w:rsidR="00321B11" w:rsidRDefault="00321B11" w:rsidP="00CF27B2">
      <w:pPr>
        <w:pStyle w:val="Legenda"/>
      </w:pPr>
      <w:r>
        <w:lastRenderedPageBreak/>
        <w:t xml:space="preserve">Tabela </w:t>
      </w:r>
      <w:r w:rsidR="00DB180D">
        <w:fldChar w:fldCharType="begin"/>
      </w:r>
      <w:r w:rsidR="00DB180D">
        <w:instrText xml:space="preserve"> SEQ Tabela \* ARABIC </w:instrText>
      </w:r>
      <w:r w:rsidR="00DB180D">
        <w:fldChar w:fldCharType="separate"/>
      </w:r>
      <w:r w:rsidR="00AD7F29">
        <w:rPr>
          <w:noProof/>
        </w:rPr>
        <w:t>22</w:t>
      </w:r>
      <w:r w:rsidR="00DB180D">
        <w:rPr>
          <w:noProof/>
        </w:rPr>
        <w:fldChar w:fldCharType="end"/>
      </w:r>
      <w:r w:rsidRPr="00695ECD">
        <w:t xml:space="preserve"> Zabudowa hydrotechniczna </w:t>
      </w:r>
      <w:r>
        <w:t>I </w:t>
      </w:r>
      <w:r w:rsidRPr="00695ECD">
        <w:t>główne zbiorniki retencyjne na rzece Pisia – Gągolina (źródło: FOŚNm.ŻiO – Żyrardów, Starostwo Powiatowe w Żyrardowie)</w:t>
      </w:r>
    </w:p>
    <w:tbl>
      <w:tblPr>
        <w:tblW w:w="8820"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980"/>
        <w:gridCol w:w="900"/>
        <w:gridCol w:w="900"/>
        <w:gridCol w:w="1080"/>
        <w:gridCol w:w="1440"/>
        <w:gridCol w:w="1022"/>
        <w:gridCol w:w="958"/>
      </w:tblGrid>
      <w:tr w:rsidR="00C860F5" w:rsidTr="00321B11">
        <w:trPr>
          <w:cantSplit/>
          <w:trHeight w:val="410"/>
        </w:trPr>
        <w:tc>
          <w:tcPr>
            <w:tcW w:w="540" w:type="dxa"/>
            <w:vMerge w:val="restart"/>
            <w:vAlign w:val="center"/>
          </w:tcPr>
          <w:p w:rsidR="00C860F5" w:rsidRDefault="00C860F5" w:rsidP="001D2786">
            <w:pPr>
              <w:pStyle w:val="standardowytabela"/>
              <w:ind w:right="-7"/>
              <w:jc w:val="both"/>
            </w:pPr>
            <w:r>
              <w:t>Lp.</w:t>
            </w:r>
          </w:p>
        </w:tc>
        <w:tc>
          <w:tcPr>
            <w:tcW w:w="1980" w:type="dxa"/>
            <w:vMerge w:val="restart"/>
            <w:vAlign w:val="center"/>
          </w:tcPr>
          <w:p w:rsidR="00C860F5" w:rsidRDefault="00C860F5" w:rsidP="001D2786">
            <w:pPr>
              <w:pStyle w:val="standardowytabela"/>
              <w:ind w:right="-7"/>
              <w:jc w:val="both"/>
            </w:pPr>
            <w:r>
              <w:t>Nazwa zbiornika</w:t>
            </w:r>
          </w:p>
          <w:p w:rsidR="00C860F5" w:rsidRDefault="00C860F5" w:rsidP="001D2786">
            <w:pPr>
              <w:pStyle w:val="standardowytabela"/>
              <w:ind w:right="-7"/>
              <w:jc w:val="both"/>
            </w:pPr>
            <w:r>
              <w:t>(piętrzenia)</w:t>
            </w:r>
          </w:p>
        </w:tc>
        <w:tc>
          <w:tcPr>
            <w:tcW w:w="900" w:type="dxa"/>
            <w:vMerge w:val="restart"/>
            <w:vAlign w:val="center"/>
          </w:tcPr>
          <w:p w:rsidR="00C860F5" w:rsidRDefault="00C860F5" w:rsidP="001D2786">
            <w:pPr>
              <w:pStyle w:val="standardowytabela"/>
              <w:ind w:right="-7"/>
              <w:jc w:val="both"/>
            </w:pPr>
            <w:r>
              <w:t>NPP</w:t>
            </w:r>
          </w:p>
          <w:p w:rsidR="00C860F5" w:rsidRDefault="00C860F5" w:rsidP="001D2786">
            <w:pPr>
              <w:pStyle w:val="standardowytabela"/>
              <w:ind w:right="-7"/>
              <w:jc w:val="both"/>
            </w:pPr>
            <w:r>
              <w:t>[m]</w:t>
            </w:r>
          </w:p>
          <w:p w:rsidR="00C860F5" w:rsidRDefault="00C860F5" w:rsidP="001D2786">
            <w:pPr>
              <w:pStyle w:val="standardowytabela"/>
              <w:ind w:right="-7"/>
              <w:jc w:val="both"/>
            </w:pPr>
            <w:r>
              <w:t>n.p.m.</w:t>
            </w:r>
          </w:p>
        </w:tc>
        <w:tc>
          <w:tcPr>
            <w:tcW w:w="900" w:type="dxa"/>
            <w:vMerge w:val="restart"/>
            <w:vAlign w:val="center"/>
          </w:tcPr>
          <w:p w:rsidR="00C860F5" w:rsidRDefault="00C860F5" w:rsidP="001D2786">
            <w:pPr>
              <w:pStyle w:val="standardowytabela"/>
              <w:ind w:right="-7"/>
              <w:jc w:val="both"/>
              <w:rPr>
                <w:lang w:val="en-US"/>
              </w:rPr>
            </w:pPr>
            <w:r>
              <w:rPr>
                <w:lang w:val="en-US"/>
              </w:rPr>
              <w:t>MPP</w:t>
            </w:r>
          </w:p>
          <w:p w:rsidR="00C860F5" w:rsidRDefault="00C860F5" w:rsidP="001D2786">
            <w:pPr>
              <w:pStyle w:val="standardowytabela"/>
              <w:ind w:right="-7"/>
              <w:jc w:val="both"/>
              <w:rPr>
                <w:lang w:val="en-US"/>
              </w:rPr>
            </w:pPr>
            <w:r>
              <w:rPr>
                <w:lang w:val="en-US"/>
              </w:rPr>
              <w:t>[m]</w:t>
            </w:r>
          </w:p>
          <w:p w:rsidR="00C860F5" w:rsidRDefault="00C860F5" w:rsidP="001D2786">
            <w:pPr>
              <w:pStyle w:val="standardowytabela"/>
              <w:ind w:right="-7"/>
              <w:jc w:val="both"/>
              <w:rPr>
                <w:lang w:val="en-US"/>
              </w:rPr>
            </w:pPr>
            <w:r>
              <w:rPr>
                <w:lang w:val="en-US"/>
              </w:rPr>
              <w:t>n.p.m.</w:t>
            </w:r>
          </w:p>
        </w:tc>
        <w:tc>
          <w:tcPr>
            <w:tcW w:w="1080" w:type="dxa"/>
            <w:vMerge w:val="restart"/>
            <w:vAlign w:val="center"/>
          </w:tcPr>
          <w:p w:rsidR="00C860F5" w:rsidRDefault="00C860F5" w:rsidP="001D2786">
            <w:pPr>
              <w:pStyle w:val="standardowytabela"/>
              <w:ind w:right="-7"/>
              <w:jc w:val="both"/>
            </w:pPr>
            <w:r>
              <w:t>Wysokość piętrzenia</w:t>
            </w:r>
          </w:p>
          <w:p w:rsidR="00C860F5" w:rsidRDefault="00C860F5" w:rsidP="001D2786">
            <w:pPr>
              <w:pStyle w:val="standardowytabela"/>
              <w:ind w:right="-7"/>
              <w:jc w:val="both"/>
              <w:rPr>
                <w:bCs/>
              </w:rPr>
            </w:pPr>
            <w:r>
              <w:rPr>
                <w:bCs/>
              </w:rPr>
              <w:t>H</w:t>
            </w:r>
            <w:r w:rsidR="00A81F29">
              <w:rPr>
                <w:bCs/>
              </w:rPr>
              <w:t xml:space="preserve"> w </w:t>
            </w:r>
            <w:r>
              <w:rPr>
                <w:bCs/>
              </w:rPr>
              <w:t>[m]</w:t>
            </w:r>
          </w:p>
        </w:tc>
        <w:tc>
          <w:tcPr>
            <w:tcW w:w="1440" w:type="dxa"/>
            <w:vMerge w:val="restart"/>
            <w:vAlign w:val="center"/>
          </w:tcPr>
          <w:p w:rsidR="00C860F5" w:rsidRDefault="00C860F5" w:rsidP="001D2786">
            <w:pPr>
              <w:pStyle w:val="standardowytabela"/>
              <w:ind w:right="-7"/>
              <w:jc w:val="both"/>
            </w:pPr>
            <w:r>
              <w:t>Powierzchnia</w:t>
            </w:r>
          </w:p>
          <w:p w:rsidR="00C860F5" w:rsidRDefault="00C860F5" w:rsidP="001D2786">
            <w:pPr>
              <w:pStyle w:val="standardowytabela"/>
              <w:ind w:right="-7"/>
              <w:jc w:val="both"/>
            </w:pPr>
            <w:r>
              <w:t>w [ha]</w:t>
            </w:r>
          </w:p>
        </w:tc>
        <w:tc>
          <w:tcPr>
            <w:tcW w:w="1980" w:type="dxa"/>
            <w:gridSpan w:val="2"/>
            <w:vAlign w:val="center"/>
          </w:tcPr>
          <w:p w:rsidR="00C860F5" w:rsidRDefault="00C860F5" w:rsidP="001D2786">
            <w:pPr>
              <w:pStyle w:val="standardowytabela"/>
              <w:ind w:right="-7"/>
              <w:jc w:val="both"/>
            </w:pPr>
            <w:r>
              <w:t>Pojemność</w:t>
            </w:r>
          </w:p>
          <w:p w:rsidR="00C860F5" w:rsidRDefault="00C860F5" w:rsidP="001D2786">
            <w:pPr>
              <w:pStyle w:val="standardowytabela"/>
              <w:ind w:right="-7"/>
              <w:jc w:val="both"/>
            </w:pPr>
            <w:r>
              <w:t>w [tys. m</w:t>
            </w:r>
            <w:r>
              <w:rPr>
                <w:vertAlign w:val="superscript"/>
              </w:rPr>
              <w:t>3</w:t>
            </w:r>
            <w:r>
              <w:t>]</w:t>
            </w:r>
          </w:p>
        </w:tc>
      </w:tr>
      <w:tr w:rsidR="00C860F5" w:rsidTr="00321B11">
        <w:trPr>
          <w:cantSplit/>
          <w:trHeight w:val="410"/>
        </w:trPr>
        <w:tc>
          <w:tcPr>
            <w:tcW w:w="540" w:type="dxa"/>
            <w:vMerge/>
            <w:vAlign w:val="center"/>
          </w:tcPr>
          <w:p w:rsidR="00C860F5" w:rsidRDefault="00C860F5" w:rsidP="001D2786">
            <w:pPr>
              <w:pStyle w:val="standardowytabela"/>
              <w:ind w:right="-7"/>
              <w:jc w:val="both"/>
            </w:pPr>
          </w:p>
        </w:tc>
        <w:tc>
          <w:tcPr>
            <w:tcW w:w="1980" w:type="dxa"/>
            <w:vMerge/>
            <w:vAlign w:val="center"/>
          </w:tcPr>
          <w:p w:rsidR="00C860F5" w:rsidRDefault="00C860F5" w:rsidP="001D2786">
            <w:pPr>
              <w:pStyle w:val="standardowytabela"/>
              <w:ind w:right="-7"/>
              <w:jc w:val="both"/>
            </w:pPr>
          </w:p>
        </w:tc>
        <w:tc>
          <w:tcPr>
            <w:tcW w:w="900" w:type="dxa"/>
            <w:vMerge/>
            <w:vAlign w:val="center"/>
          </w:tcPr>
          <w:p w:rsidR="00C860F5" w:rsidRDefault="00C860F5" w:rsidP="001D2786">
            <w:pPr>
              <w:pStyle w:val="standardowytabela"/>
              <w:ind w:right="-7"/>
              <w:jc w:val="both"/>
            </w:pPr>
          </w:p>
        </w:tc>
        <w:tc>
          <w:tcPr>
            <w:tcW w:w="900" w:type="dxa"/>
            <w:vMerge/>
            <w:vAlign w:val="center"/>
          </w:tcPr>
          <w:p w:rsidR="00C860F5" w:rsidRDefault="00C860F5" w:rsidP="001D2786">
            <w:pPr>
              <w:pStyle w:val="standardowytabela"/>
              <w:ind w:right="-7"/>
              <w:jc w:val="both"/>
            </w:pPr>
          </w:p>
        </w:tc>
        <w:tc>
          <w:tcPr>
            <w:tcW w:w="1080" w:type="dxa"/>
            <w:vMerge/>
            <w:vAlign w:val="center"/>
          </w:tcPr>
          <w:p w:rsidR="00C860F5" w:rsidRDefault="00C860F5" w:rsidP="001D2786">
            <w:pPr>
              <w:pStyle w:val="standardowytabela"/>
              <w:ind w:right="-7"/>
              <w:jc w:val="both"/>
            </w:pPr>
          </w:p>
        </w:tc>
        <w:tc>
          <w:tcPr>
            <w:tcW w:w="1440" w:type="dxa"/>
            <w:vMerge/>
            <w:vAlign w:val="center"/>
          </w:tcPr>
          <w:p w:rsidR="00C860F5" w:rsidRDefault="00C860F5" w:rsidP="001D2786">
            <w:pPr>
              <w:pStyle w:val="standardowytabela"/>
              <w:ind w:right="-7"/>
              <w:jc w:val="both"/>
            </w:pPr>
          </w:p>
        </w:tc>
        <w:tc>
          <w:tcPr>
            <w:tcW w:w="1022" w:type="dxa"/>
            <w:vAlign w:val="center"/>
          </w:tcPr>
          <w:p w:rsidR="00C860F5" w:rsidRDefault="00C860F5" w:rsidP="001D2786">
            <w:pPr>
              <w:pStyle w:val="standardowytabela"/>
              <w:ind w:right="-7"/>
              <w:jc w:val="both"/>
            </w:pPr>
            <w:r>
              <w:t>całkowita</w:t>
            </w:r>
          </w:p>
        </w:tc>
        <w:tc>
          <w:tcPr>
            <w:tcW w:w="958" w:type="dxa"/>
            <w:vAlign w:val="center"/>
          </w:tcPr>
          <w:p w:rsidR="00C860F5" w:rsidRDefault="00C860F5" w:rsidP="001D2786">
            <w:pPr>
              <w:pStyle w:val="standardowytabela"/>
              <w:ind w:right="-7"/>
              <w:jc w:val="both"/>
            </w:pPr>
            <w:r>
              <w:t>użytkowa</w:t>
            </w:r>
          </w:p>
        </w:tc>
      </w:tr>
      <w:tr w:rsidR="00C860F5" w:rsidTr="00321B11">
        <w:tc>
          <w:tcPr>
            <w:tcW w:w="540" w:type="dxa"/>
            <w:vAlign w:val="center"/>
          </w:tcPr>
          <w:p w:rsidR="00C860F5" w:rsidRDefault="00C860F5" w:rsidP="001D2786">
            <w:pPr>
              <w:pStyle w:val="standardowytabela"/>
              <w:ind w:right="-7"/>
              <w:jc w:val="both"/>
            </w:pPr>
            <w:r>
              <w:t>1.</w:t>
            </w:r>
          </w:p>
        </w:tc>
        <w:tc>
          <w:tcPr>
            <w:tcW w:w="1980" w:type="dxa"/>
            <w:vAlign w:val="center"/>
          </w:tcPr>
          <w:p w:rsidR="00C860F5" w:rsidRDefault="00C860F5" w:rsidP="001D2786">
            <w:pPr>
              <w:pStyle w:val="standardowytabela"/>
              <w:ind w:right="-7"/>
              <w:jc w:val="both"/>
            </w:pPr>
            <w:r>
              <w:t>Zbiornik Korytów</w:t>
            </w:r>
          </w:p>
        </w:tc>
        <w:tc>
          <w:tcPr>
            <w:tcW w:w="900" w:type="dxa"/>
            <w:vAlign w:val="center"/>
          </w:tcPr>
          <w:p w:rsidR="00C860F5" w:rsidRDefault="00C860F5" w:rsidP="001D2786">
            <w:pPr>
              <w:pStyle w:val="standardowytabela"/>
              <w:ind w:right="-7"/>
              <w:jc w:val="both"/>
            </w:pPr>
            <w:r>
              <w:t>126,6</w:t>
            </w:r>
          </w:p>
        </w:tc>
        <w:tc>
          <w:tcPr>
            <w:tcW w:w="900" w:type="dxa"/>
            <w:vAlign w:val="center"/>
          </w:tcPr>
          <w:p w:rsidR="00C860F5" w:rsidRDefault="00C860F5" w:rsidP="001D2786">
            <w:pPr>
              <w:pStyle w:val="standardowytabela"/>
              <w:ind w:right="-7"/>
              <w:jc w:val="both"/>
            </w:pPr>
            <w:r>
              <w:t>126,8</w:t>
            </w:r>
          </w:p>
        </w:tc>
        <w:tc>
          <w:tcPr>
            <w:tcW w:w="1080" w:type="dxa"/>
            <w:vAlign w:val="center"/>
          </w:tcPr>
          <w:p w:rsidR="00C860F5" w:rsidRDefault="00C860F5" w:rsidP="001D2786">
            <w:pPr>
              <w:pStyle w:val="standardowytabela"/>
              <w:ind w:right="-7"/>
              <w:jc w:val="both"/>
            </w:pPr>
            <w:r>
              <w:t>3,90</w:t>
            </w:r>
          </w:p>
        </w:tc>
        <w:tc>
          <w:tcPr>
            <w:tcW w:w="1440" w:type="dxa"/>
            <w:vAlign w:val="center"/>
          </w:tcPr>
          <w:p w:rsidR="00C860F5" w:rsidRDefault="00C860F5" w:rsidP="001D2786">
            <w:pPr>
              <w:pStyle w:val="standardowytabela"/>
              <w:ind w:right="-7"/>
              <w:jc w:val="both"/>
            </w:pPr>
            <w:r>
              <w:t>3,40</w:t>
            </w:r>
          </w:p>
        </w:tc>
        <w:tc>
          <w:tcPr>
            <w:tcW w:w="1022" w:type="dxa"/>
            <w:vAlign w:val="center"/>
          </w:tcPr>
          <w:p w:rsidR="00C860F5" w:rsidRDefault="00C860F5" w:rsidP="001D2786">
            <w:pPr>
              <w:pStyle w:val="standardowytabela"/>
              <w:ind w:right="-7"/>
              <w:jc w:val="both"/>
            </w:pPr>
            <w:r>
              <w:t>47,7</w:t>
            </w:r>
          </w:p>
        </w:tc>
        <w:tc>
          <w:tcPr>
            <w:tcW w:w="958" w:type="dxa"/>
            <w:vAlign w:val="center"/>
          </w:tcPr>
          <w:p w:rsidR="00C860F5" w:rsidRDefault="00C860F5" w:rsidP="001D2786">
            <w:pPr>
              <w:pStyle w:val="standardowytabela"/>
              <w:ind w:right="-7"/>
              <w:jc w:val="both"/>
            </w:pPr>
            <w:r>
              <w:t>38,2</w:t>
            </w:r>
          </w:p>
        </w:tc>
      </w:tr>
      <w:tr w:rsidR="00C860F5" w:rsidTr="00321B11">
        <w:tc>
          <w:tcPr>
            <w:tcW w:w="540" w:type="dxa"/>
            <w:vAlign w:val="center"/>
          </w:tcPr>
          <w:p w:rsidR="00C860F5" w:rsidRDefault="00C860F5" w:rsidP="001D2786">
            <w:pPr>
              <w:pStyle w:val="standardowytabela"/>
              <w:ind w:right="-7"/>
              <w:jc w:val="both"/>
            </w:pPr>
            <w:r>
              <w:t>2.</w:t>
            </w:r>
          </w:p>
        </w:tc>
        <w:tc>
          <w:tcPr>
            <w:tcW w:w="1980" w:type="dxa"/>
            <w:vAlign w:val="center"/>
          </w:tcPr>
          <w:p w:rsidR="00C860F5" w:rsidRDefault="00C860F5" w:rsidP="001D2786">
            <w:pPr>
              <w:pStyle w:val="standardowytabela"/>
              <w:ind w:right="-7"/>
              <w:jc w:val="both"/>
            </w:pPr>
            <w:r>
              <w:t>Zbiornik Hamernia</w:t>
            </w:r>
          </w:p>
        </w:tc>
        <w:tc>
          <w:tcPr>
            <w:tcW w:w="900" w:type="dxa"/>
            <w:vAlign w:val="center"/>
          </w:tcPr>
          <w:p w:rsidR="00C860F5" w:rsidRDefault="00C860F5" w:rsidP="001D2786">
            <w:pPr>
              <w:pStyle w:val="standardowytabela"/>
              <w:ind w:right="-7"/>
              <w:jc w:val="both"/>
            </w:pPr>
            <w:r>
              <w:t>139,3</w:t>
            </w:r>
          </w:p>
        </w:tc>
        <w:tc>
          <w:tcPr>
            <w:tcW w:w="900" w:type="dxa"/>
            <w:vAlign w:val="center"/>
          </w:tcPr>
          <w:p w:rsidR="00C860F5" w:rsidRDefault="00C860F5" w:rsidP="001D2786">
            <w:pPr>
              <w:pStyle w:val="standardowytabela"/>
              <w:ind w:right="-7"/>
              <w:jc w:val="both"/>
            </w:pPr>
            <w:r>
              <w:t>139,5</w:t>
            </w:r>
          </w:p>
        </w:tc>
        <w:tc>
          <w:tcPr>
            <w:tcW w:w="1080" w:type="dxa"/>
            <w:vAlign w:val="center"/>
          </w:tcPr>
          <w:p w:rsidR="00C860F5" w:rsidRDefault="00C860F5" w:rsidP="001D2786">
            <w:pPr>
              <w:pStyle w:val="standardowytabela"/>
              <w:ind w:right="-7"/>
              <w:jc w:val="both"/>
            </w:pPr>
            <w:r>
              <w:t>3,75</w:t>
            </w:r>
          </w:p>
        </w:tc>
        <w:tc>
          <w:tcPr>
            <w:tcW w:w="1440" w:type="dxa"/>
            <w:vAlign w:val="center"/>
          </w:tcPr>
          <w:p w:rsidR="00C860F5" w:rsidRDefault="00C860F5" w:rsidP="001D2786">
            <w:pPr>
              <w:pStyle w:val="standardowytabela"/>
              <w:ind w:right="-7"/>
              <w:jc w:val="both"/>
            </w:pPr>
            <w:r>
              <w:t>7,80</w:t>
            </w:r>
          </w:p>
        </w:tc>
        <w:tc>
          <w:tcPr>
            <w:tcW w:w="1022" w:type="dxa"/>
            <w:vAlign w:val="center"/>
          </w:tcPr>
          <w:p w:rsidR="00C860F5" w:rsidRDefault="00C860F5" w:rsidP="001D2786">
            <w:pPr>
              <w:pStyle w:val="standardowytabela"/>
              <w:ind w:right="-7"/>
              <w:jc w:val="both"/>
            </w:pPr>
            <w:r>
              <w:t>74,9</w:t>
            </w:r>
          </w:p>
        </w:tc>
        <w:tc>
          <w:tcPr>
            <w:tcW w:w="958" w:type="dxa"/>
            <w:vAlign w:val="center"/>
          </w:tcPr>
          <w:p w:rsidR="00C860F5" w:rsidRDefault="00C860F5" w:rsidP="001D2786">
            <w:pPr>
              <w:pStyle w:val="standardowytabela"/>
              <w:ind w:right="-7"/>
              <w:jc w:val="both"/>
            </w:pPr>
            <w:r>
              <w:t>59,0</w:t>
            </w:r>
          </w:p>
        </w:tc>
      </w:tr>
      <w:tr w:rsidR="00C860F5" w:rsidTr="00321B11">
        <w:tc>
          <w:tcPr>
            <w:tcW w:w="540" w:type="dxa"/>
            <w:vAlign w:val="center"/>
          </w:tcPr>
          <w:p w:rsidR="00C860F5" w:rsidRDefault="00C860F5" w:rsidP="001D2786">
            <w:pPr>
              <w:pStyle w:val="standardowytabela"/>
              <w:ind w:right="-7"/>
              <w:jc w:val="both"/>
            </w:pPr>
            <w:r>
              <w:t>3.</w:t>
            </w:r>
          </w:p>
        </w:tc>
        <w:tc>
          <w:tcPr>
            <w:tcW w:w="1980" w:type="dxa"/>
            <w:vAlign w:val="center"/>
          </w:tcPr>
          <w:p w:rsidR="00C860F5" w:rsidRDefault="00C860F5" w:rsidP="001D2786">
            <w:pPr>
              <w:pStyle w:val="standardowytabela"/>
              <w:ind w:right="-7"/>
              <w:jc w:val="both"/>
            </w:pPr>
            <w:r>
              <w:t>Zbiornik Radziejowice</w:t>
            </w:r>
          </w:p>
        </w:tc>
        <w:tc>
          <w:tcPr>
            <w:tcW w:w="900" w:type="dxa"/>
            <w:vAlign w:val="center"/>
          </w:tcPr>
          <w:p w:rsidR="00C860F5" w:rsidRDefault="00C860F5" w:rsidP="001D2786">
            <w:pPr>
              <w:pStyle w:val="standardowytabela"/>
              <w:ind w:right="-7"/>
              <w:jc w:val="both"/>
            </w:pPr>
            <w:r>
              <w:t>145,3</w:t>
            </w:r>
          </w:p>
        </w:tc>
        <w:tc>
          <w:tcPr>
            <w:tcW w:w="900" w:type="dxa"/>
            <w:vAlign w:val="center"/>
          </w:tcPr>
          <w:p w:rsidR="00C860F5" w:rsidRDefault="00C860F5" w:rsidP="001D2786">
            <w:pPr>
              <w:pStyle w:val="standardowytabela"/>
              <w:ind w:right="-7"/>
              <w:jc w:val="both"/>
            </w:pPr>
            <w:r>
              <w:t>145,4</w:t>
            </w:r>
          </w:p>
        </w:tc>
        <w:tc>
          <w:tcPr>
            <w:tcW w:w="1080" w:type="dxa"/>
            <w:vAlign w:val="center"/>
          </w:tcPr>
          <w:p w:rsidR="00C860F5" w:rsidRDefault="00C860F5" w:rsidP="001D2786">
            <w:pPr>
              <w:pStyle w:val="standardowytabela"/>
              <w:ind w:right="-7"/>
              <w:jc w:val="both"/>
            </w:pPr>
            <w:r>
              <w:t>2,10</w:t>
            </w:r>
          </w:p>
        </w:tc>
        <w:tc>
          <w:tcPr>
            <w:tcW w:w="1440" w:type="dxa"/>
            <w:vAlign w:val="center"/>
          </w:tcPr>
          <w:p w:rsidR="00C860F5" w:rsidRDefault="00C860F5" w:rsidP="001D2786">
            <w:pPr>
              <w:pStyle w:val="standardowytabela"/>
              <w:ind w:right="-7"/>
              <w:jc w:val="both"/>
            </w:pPr>
            <w:r>
              <w:t>5,00</w:t>
            </w:r>
          </w:p>
        </w:tc>
        <w:tc>
          <w:tcPr>
            <w:tcW w:w="1022" w:type="dxa"/>
            <w:vAlign w:val="center"/>
          </w:tcPr>
          <w:p w:rsidR="00C860F5" w:rsidRDefault="00C860F5" w:rsidP="001D2786">
            <w:pPr>
              <w:pStyle w:val="standardowytabela"/>
              <w:ind w:right="-7"/>
              <w:jc w:val="both"/>
            </w:pPr>
            <w:r>
              <w:t>87,5</w:t>
            </w:r>
          </w:p>
        </w:tc>
        <w:tc>
          <w:tcPr>
            <w:tcW w:w="958" w:type="dxa"/>
            <w:vAlign w:val="center"/>
          </w:tcPr>
          <w:p w:rsidR="00C860F5" w:rsidRDefault="00C860F5" w:rsidP="001D2786">
            <w:pPr>
              <w:pStyle w:val="standardowytabela"/>
              <w:ind w:right="-7"/>
              <w:jc w:val="both"/>
            </w:pPr>
            <w:r>
              <w:t>65,0</w:t>
            </w:r>
          </w:p>
        </w:tc>
      </w:tr>
      <w:tr w:rsidR="00C860F5" w:rsidTr="00321B11">
        <w:tc>
          <w:tcPr>
            <w:tcW w:w="2520" w:type="dxa"/>
            <w:gridSpan w:val="2"/>
            <w:vAlign w:val="center"/>
          </w:tcPr>
          <w:p w:rsidR="00C860F5" w:rsidRDefault="00C860F5" w:rsidP="001D2786">
            <w:pPr>
              <w:pStyle w:val="standardowytabela"/>
              <w:ind w:right="-7"/>
              <w:jc w:val="both"/>
            </w:pPr>
            <w:r>
              <w:t>Łącznie:</w:t>
            </w:r>
          </w:p>
        </w:tc>
        <w:tc>
          <w:tcPr>
            <w:tcW w:w="900" w:type="dxa"/>
            <w:vAlign w:val="center"/>
          </w:tcPr>
          <w:p w:rsidR="00C860F5" w:rsidRDefault="00C860F5" w:rsidP="001D2786">
            <w:pPr>
              <w:pStyle w:val="standardowytabela"/>
              <w:ind w:right="-7"/>
              <w:jc w:val="both"/>
            </w:pPr>
            <w:r>
              <w:t>-</w:t>
            </w:r>
          </w:p>
        </w:tc>
        <w:tc>
          <w:tcPr>
            <w:tcW w:w="900" w:type="dxa"/>
            <w:vAlign w:val="center"/>
          </w:tcPr>
          <w:p w:rsidR="00C860F5" w:rsidRDefault="00C860F5" w:rsidP="001D2786">
            <w:pPr>
              <w:pStyle w:val="standardowytabela"/>
              <w:ind w:right="-7"/>
              <w:jc w:val="both"/>
            </w:pPr>
            <w:r>
              <w:t>-</w:t>
            </w:r>
          </w:p>
        </w:tc>
        <w:tc>
          <w:tcPr>
            <w:tcW w:w="1080" w:type="dxa"/>
            <w:vAlign w:val="center"/>
          </w:tcPr>
          <w:p w:rsidR="00C860F5" w:rsidRDefault="00C860F5" w:rsidP="001D2786">
            <w:pPr>
              <w:pStyle w:val="standardowytabela"/>
              <w:ind w:right="-7"/>
              <w:jc w:val="both"/>
            </w:pPr>
            <w:r>
              <w:t>-</w:t>
            </w:r>
          </w:p>
        </w:tc>
        <w:tc>
          <w:tcPr>
            <w:tcW w:w="1440" w:type="dxa"/>
            <w:vAlign w:val="center"/>
          </w:tcPr>
          <w:p w:rsidR="00C860F5" w:rsidRDefault="00C860F5" w:rsidP="001D2786">
            <w:pPr>
              <w:pStyle w:val="standardowytabela"/>
              <w:ind w:right="-7"/>
              <w:jc w:val="both"/>
            </w:pPr>
            <w:r>
              <w:t>16,20</w:t>
            </w:r>
          </w:p>
        </w:tc>
        <w:tc>
          <w:tcPr>
            <w:tcW w:w="1022" w:type="dxa"/>
            <w:vAlign w:val="center"/>
          </w:tcPr>
          <w:p w:rsidR="00C860F5" w:rsidRDefault="00C860F5" w:rsidP="001D2786">
            <w:pPr>
              <w:pStyle w:val="standardowytabela"/>
              <w:ind w:right="-7"/>
              <w:jc w:val="both"/>
            </w:pPr>
            <w:r>
              <w:t>210,1</w:t>
            </w:r>
          </w:p>
        </w:tc>
        <w:tc>
          <w:tcPr>
            <w:tcW w:w="958" w:type="dxa"/>
            <w:vAlign w:val="center"/>
          </w:tcPr>
          <w:p w:rsidR="00C860F5" w:rsidRDefault="00C860F5" w:rsidP="001D2786">
            <w:pPr>
              <w:pStyle w:val="standardowytabela"/>
              <w:ind w:right="-7"/>
              <w:jc w:val="both"/>
            </w:pPr>
            <w:r>
              <w:t>162,2</w:t>
            </w:r>
          </w:p>
        </w:tc>
      </w:tr>
    </w:tbl>
    <w:p w:rsidR="00E35865" w:rsidRDefault="00ED0C8B" w:rsidP="00DB180D">
      <w:pPr>
        <w:pStyle w:val="Text2"/>
      </w:pPr>
      <w:r>
        <w:t>Zbiorniki retencyjne</w:t>
      </w:r>
      <w:r w:rsidR="007878CC">
        <w:t xml:space="preserve"> i </w:t>
      </w:r>
      <w:r>
        <w:t>jazy (Korytów</w:t>
      </w:r>
      <w:r w:rsidR="007878CC">
        <w:t xml:space="preserve"> i </w:t>
      </w:r>
      <w:r>
        <w:t>Hamernia) na terenie gminy Radziejowice są eksploatowane</w:t>
      </w:r>
      <w:r w:rsidR="00A81F29">
        <w:t xml:space="preserve"> w </w:t>
      </w:r>
      <w:r>
        <w:t xml:space="preserve">ramach </w:t>
      </w:r>
      <w:r>
        <w:rPr>
          <w:i/>
        </w:rPr>
        <w:t>Systemu Wodno-Gospodarczego rzeki Pisi-Gągoliny</w:t>
      </w:r>
      <w:r>
        <w:t>, nadzorowanego przez Fundację Ochrony Środowiska Naturalnego m. Żyrardowa</w:t>
      </w:r>
      <w:r w:rsidR="007878CC">
        <w:t xml:space="preserve"> i </w:t>
      </w:r>
      <w:r>
        <w:t>Okolic</w:t>
      </w:r>
      <w:r w:rsidR="00A81F29">
        <w:t xml:space="preserve"> w </w:t>
      </w:r>
      <w:r>
        <w:t>Żyrardowie.</w:t>
      </w:r>
    </w:p>
    <w:p w:rsidR="00E35865" w:rsidRDefault="00ED0C8B" w:rsidP="00DB180D">
      <w:pPr>
        <w:pStyle w:val="Text2"/>
      </w:pPr>
      <w:r>
        <w:t>W systemie zarządzania gospodarką wodną obszar gminy Radziejowice należy do Regionalnego Zarządu Gospodarki Wodnej</w:t>
      </w:r>
      <w:r w:rsidR="00A81F29">
        <w:t xml:space="preserve"> w </w:t>
      </w:r>
      <w:r>
        <w:t>Warszawie. Prawa właścicielskie</w:t>
      </w:r>
      <w:r w:rsidR="00A81F29">
        <w:t xml:space="preserve"> w </w:t>
      </w:r>
      <w:r>
        <w:t>stosunku do wód płynących na terenie gminy sprawuje</w:t>
      </w:r>
      <w:r w:rsidR="007878CC">
        <w:t xml:space="preserve"> z </w:t>
      </w:r>
      <w:r>
        <w:t>upoważnienia Marszałka Województwa Mazowieckiego, Wojewódzki Zarząd Melioracji</w:t>
      </w:r>
      <w:r w:rsidR="007878CC">
        <w:t xml:space="preserve"> i </w:t>
      </w:r>
      <w:r>
        <w:t>Urządzeń Wodnych</w:t>
      </w:r>
      <w:r w:rsidR="00A81F29">
        <w:t xml:space="preserve"> w </w:t>
      </w:r>
      <w:r>
        <w:t>Warszawie.</w:t>
      </w:r>
    </w:p>
    <w:p w:rsidR="00E35865" w:rsidRDefault="00ED0C8B" w:rsidP="00DB180D">
      <w:pPr>
        <w:pStyle w:val="Text1pogr"/>
      </w:pPr>
      <w:r>
        <w:t>Zasoby wód geotermalnych</w:t>
      </w:r>
    </w:p>
    <w:p w:rsidR="00E35865" w:rsidRDefault="00ED0C8B" w:rsidP="00DB180D">
      <w:pPr>
        <w:pStyle w:val="Text2"/>
      </w:pPr>
      <w:r>
        <w:t>Południowo – zachodni obszar gminy Radziejowice znajduje się</w:t>
      </w:r>
      <w:r w:rsidR="00A81F29">
        <w:t xml:space="preserve"> w </w:t>
      </w:r>
      <w:r>
        <w:t>obszarze tzw. „grudziądzko- warszawskiego okręgu geotermalnego” zajmującego obszar ok. 70 tys. km</w:t>
      </w:r>
      <w:r>
        <w:rPr>
          <w:position w:val="10"/>
          <w:sz w:val="13"/>
        </w:rPr>
        <w:t>2</w:t>
      </w:r>
      <w:r>
        <w:t>. Jest to strefa występowania na obszarze Niżu Polskiego wód termalnych</w:t>
      </w:r>
      <w:r w:rsidR="00A81F29">
        <w:t xml:space="preserve"> o </w:t>
      </w:r>
      <w:r>
        <w:t>niskiej mineralizacji, co daje duże możliwości</w:t>
      </w:r>
      <w:r w:rsidR="003C27F6">
        <w:t xml:space="preserve"> </w:t>
      </w:r>
      <w:r>
        <w:t>ich</w:t>
      </w:r>
      <w:r w:rsidR="003C27F6">
        <w:t xml:space="preserve"> </w:t>
      </w:r>
      <w:r>
        <w:t>gospodarczego</w:t>
      </w:r>
      <w:r w:rsidR="003C27F6">
        <w:t xml:space="preserve"> </w:t>
      </w:r>
      <w:r>
        <w:t>wykorzystania.</w:t>
      </w:r>
      <w:r w:rsidR="00A81F29">
        <w:t xml:space="preserve"> w </w:t>
      </w:r>
      <w:r>
        <w:t>sąsiedztwie</w:t>
      </w:r>
      <w:r w:rsidR="003C27F6">
        <w:t xml:space="preserve"> </w:t>
      </w:r>
      <w:r>
        <w:t>terenu</w:t>
      </w:r>
      <w:r w:rsidR="003C27F6">
        <w:t xml:space="preserve"> </w:t>
      </w:r>
      <w:r>
        <w:t>(wsi</w:t>
      </w:r>
      <w:r w:rsidR="003C27F6">
        <w:t xml:space="preserve"> </w:t>
      </w:r>
      <w:r>
        <w:t>Krzyżówka</w:t>
      </w:r>
      <w:r w:rsidR="003C27F6">
        <w:t xml:space="preserve"> </w:t>
      </w:r>
      <w:r w:rsidR="007878CC">
        <w:t>i</w:t>
      </w:r>
      <w:r w:rsidR="003C27F6">
        <w:t xml:space="preserve"> </w:t>
      </w:r>
      <w:r>
        <w:t>Pieńki</w:t>
      </w:r>
    </w:p>
    <w:p w:rsidR="00E35865" w:rsidRDefault="00ED0C8B" w:rsidP="00DB180D">
      <w:pPr>
        <w:pStyle w:val="Text2"/>
      </w:pPr>
      <w:r>
        <w:t>Towarzystwo)- na terenie gminy Mszczonów występują udokumentowane zasoby wód geotermalnych, co pozwala prognozować, iż podobne zasoby występują również na terenie w/w wsi. Analiza regionalnych danych hydrogeologicznych wskazuje na możliwość ujęcia</w:t>
      </w:r>
      <w:r w:rsidR="00A81F29">
        <w:t xml:space="preserve"> w </w:t>
      </w:r>
      <w:r>
        <w:t xml:space="preserve">rejonie Żyrardów - Mszczonów wód termalnych, na głębokości powyżej </w:t>
      </w:r>
      <w:smartTag w:uri="urn:schemas-microsoft-com:office:smarttags" w:element="metricconverter">
        <w:smartTagPr>
          <w:attr w:name="ProductID" w:val="2.000 m"/>
        </w:smartTagPr>
        <w:r>
          <w:t>2.000 m</w:t>
        </w:r>
      </w:smartTag>
      <w:r>
        <w:t>,</w:t>
      </w:r>
      <w:r w:rsidR="00A81F29">
        <w:t xml:space="preserve"> o </w:t>
      </w:r>
      <w:r>
        <w:t>zasobach umożliwiających wykorzystanie do celów energetycznych</w:t>
      </w:r>
      <w:r w:rsidR="007878CC">
        <w:t xml:space="preserve"> i </w:t>
      </w:r>
      <w:r>
        <w:t>rekreacyjnych. Należy jednak liczyć się</w:t>
      </w:r>
      <w:r w:rsidR="007878CC">
        <w:t xml:space="preserve"> z </w:t>
      </w:r>
      <w:r>
        <w:t>nawierceniem złoża wód</w:t>
      </w:r>
      <w:r w:rsidR="00A81F29">
        <w:t xml:space="preserve"> o </w:t>
      </w:r>
      <w:r>
        <w:t>znacznie wyższej mineralizacji niż</w:t>
      </w:r>
      <w:r w:rsidR="00A81F29">
        <w:t xml:space="preserve"> w </w:t>
      </w:r>
      <w:r>
        <w:t>Mszczonowie.</w:t>
      </w:r>
    </w:p>
    <w:p w:rsidR="00E35865" w:rsidRDefault="00E35865" w:rsidP="001D2786">
      <w:pPr>
        <w:pStyle w:val="Tekstpodstawowy"/>
        <w:ind w:right="-7"/>
      </w:pPr>
    </w:p>
    <w:p w:rsidR="00C860F5" w:rsidRDefault="00C860F5" w:rsidP="001D2786">
      <w:pPr>
        <w:pStyle w:val="Tekstpodstawowy"/>
        <w:ind w:right="-7"/>
      </w:pPr>
    </w:p>
    <w:p w:rsidR="00C860F5" w:rsidRDefault="00C860F5" w:rsidP="001D2786">
      <w:pPr>
        <w:pStyle w:val="Tekstpodstawowy"/>
        <w:ind w:right="-7"/>
      </w:pPr>
    </w:p>
    <w:p w:rsidR="00E35865" w:rsidRDefault="00E35865" w:rsidP="001D2786">
      <w:pPr>
        <w:pStyle w:val="Tekstpodstawowy"/>
        <w:spacing w:before="9"/>
        <w:ind w:right="-7"/>
        <w:rPr>
          <w:sz w:val="16"/>
        </w:rPr>
      </w:pPr>
    </w:p>
    <w:p w:rsidR="00E35865" w:rsidRDefault="008371B5" w:rsidP="001D2786">
      <w:pPr>
        <w:spacing w:before="74"/>
        <w:ind w:right="-7"/>
        <w:jc w:val="both"/>
        <w:rPr>
          <w:i/>
          <w:sz w:val="20"/>
        </w:rPr>
      </w:pPr>
      <w:r>
        <w:rPr>
          <w:noProof/>
          <w:lang w:val="pl-PL" w:eastAsia="pl-PL"/>
        </w:rPr>
        <mc:AlternateContent>
          <mc:Choice Requires="wpg">
            <w:drawing>
              <wp:anchor distT="0" distB="0" distL="114300" distR="114300" simplePos="0" relativeHeight="251654144" behindDoc="0" locked="0" layoutInCell="1" allowOverlap="1" wp14:anchorId="6BB590D9" wp14:editId="2F82D197">
                <wp:simplePos x="0" y="0"/>
                <wp:positionH relativeFrom="page">
                  <wp:posOffset>1080770</wp:posOffset>
                </wp:positionH>
                <wp:positionV relativeFrom="paragraph">
                  <wp:posOffset>-190500</wp:posOffset>
                </wp:positionV>
                <wp:extent cx="2775585" cy="2647315"/>
                <wp:effectExtent l="0" t="0" r="1270" b="635"/>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2647315"/>
                          <a:chOff x="1702" y="-300"/>
                          <a:chExt cx="4371" cy="4169"/>
                        </a:xfrm>
                      </wpg:grpSpPr>
                      <pic:pic xmlns:pic="http://schemas.openxmlformats.org/drawingml/2006/picture">
                        <pic:nvPicPr>
                          <pic:cNvPr id="17"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02" y="-300"/>
                            <a:ext cx="4370" cy="4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07" y="1340"/>
                            <a:ext cx="449" cy="382"/>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9"/>
                        <wps:cNvSpPr>
                          <a:spLocks/>
                        </wps:cNvSpPr>
                        <wps:spPr bwMode="auto">
                          <a:xfrm>
                            <a:off x="4462" y="970"/>
                            <a:ext cx="778" cy="581"/>
                          </a:xfrm>
                          <a:custGeom>
                            <a:avLst/>
                            <a:gdLst>
                              <a:gd name="T0" fmla="+- 0 4529 4462"/>
                              <a:gd name="T1" fmla="*/ T0 w 778"/>
                              <a:gd name="T2" fmla="+- 0 1416 970"/>
                              <a:gd name="T3" fmla="*/ 1416 h 581"/>
                              <a:gd name="T4" fmla="+- 0 4462 4462"/>
                              <a:gd name="T5" fmla="*/ T4 w 778"/>
                              <a:gd name="T6" fmla="+- 0 1550 970"/>
                              <a:gd name="T7" fmla="*/ 1550 h 581"/>
                              <a:gd name="T8" fmla="+- 0 4610 4462"/>
                              <a:gd name="T9" fmla="*/ T8 w 778"/>
                              <a:gd name="T10" fmla="+- 0 1524 970"/>
                              <a:gd name="T11" fmla="*/ 1524 h 581"/>
                              <a:gd name="T12" fmla="+- 0 4594 4462"/>
                              <a:gd name="T13" fmla="*/ T12 w 778"/>
                              <a:gd name="T14" fmla="+- 0 1502 970"/>
                              <a:gd name="T15" fmla="*/ 1502 h 581"/>
                              <a:gd name="T16" fmla="+- 0 4565 4462"/>
                              <a:gd name="T17" fmla="*/ T16 w 778"/>
                              <a:gd name="T18" fmla="+- 0 1502 970"/>
                              <a:gd name="T19" fmla="*/ 1502 h 581"/>
                              <a:gd name="T20" fmla="+- 0 4538 4462"/>
                              <a:gd name="T21" fmla="*/ T20 w 778"/>
                              <a:gd name="T22" fmla="+- 0 1464 970"/>
                              <a:gd name="T23" fmla="*/ 1464 h 581"/>
                              <a:gd name="T24" fmla="+- 0 4556 4462"/>
                              <a:gd name="T25" fmla="*/ T24 w 778"/>
                              <a:gd name="T26" fmla="+- 0 1451 970"/>
                              <a:gd name="T27" fmla="*/ 1451 h 581"/>
                              <a:gd name="T28" fmla="+- 0 4529 4462"/>
                              <a:gd name="T29" fmla="*/ T28 w 778"/>
                              <a:gd name="T30" fmla="+- 0 1416 970"/>
                              <a:gd name="T31" fmla="*/ 1416 h 581"/>
                              <a:gd name="T32" fmla="+- 0 4556 4462"/>
                              <a:gd name="T33" fmla="*/ T32 w 778"/>
                              <a:gd name="T34" fmla="+- 0 1451 970"/>
                              <a:gd name="T35" fmla="*/ 1451 h 581"/>
                              <a:gd name="T36" fmla="+- 0 4538 4462"/>
                              <a:gd name="T37" fmla="*/ T36 w 778"/>
                              <a:gd name="T38" fmla="+- 0 1464 970"/>
                              <a:gd name="T39" fmla="*/ 1464 h 581"/>
                              <a:gd name="T40" fmla="+- 0 4565 4462"/>
                              <a:gd name="T41" fmla="*/ T40 w 778"/>
                              <a:gd name="T42" fmla="+- 0 1502 970"/>
                              <a:gd name="T43" fmla="*/ 1502 h 581"/>
                              <a:gd name="T44" fmla="+- 0 4584 4462"/>
                              <a:gd name="T45" fmla="*/ T44 w 778"/>
                              <a:gd name="T46" fmla="+- 0 1489 970"/>
                              <a:gd name="T47" fmla="*/ 1489 h 581"/>
                              <a:gd name="T48" fmla="+- 0 4556 4462"/>
                              <a:gd name="T49" fmla="*/ T48 w 778"/>
                              <a:gd name="T50" fmla="+- 0 1451 970"/>
                              <a:gd name="T51" fmla="*/ 1451 h 581"/>
                              <a:gd name="T52" fmla="+- 0 4584 4462"/>
                              <a:gd name="T53" fmla="*/ T52 w 778"/>
                              <a:gd name="T54" fmla="+- 0 1489 970"/>
                              <a:gd name="T55" fmla="*/ 1489 h 581"/>
                              <a:gd name="T56" fmla="+- 0 4565 4462"/>
                              <a:gd name="T57" fmla="*/ T56 w 778"/>
                              <a:gd name="T58" fmla="+- 0 1502 970"/>
                              <a:gd name="T59" fmla="*/ 1502 h 581"/>
                              <a:gd name="T60" fmla="+- 0 4594 4462"/>
                              <a:gd name="T61" fmla="*/ T60 w 778"/>
                              <a:gd name="T62" fmla="+- 0 1502 970"/>
                              <a:gd name="T63" fmla="*/ 1502 h 581"/>
                              <a:gd name="T64" fmla="+- 0 4584 4462"/>
                              <a:gd name="T65" fmla="*/ T64 w 778"/>
                              <a:gd name="T66" fmla="+- 0 1489 970"/>
                              <a:gd name="T67" fmla="*/ 1489 h 581"/>
                              <a:gd name="T68" fmla="+- 0 5213 4462"/>
                              <a:gd name="T69" fmla="*/ T68 w 778"/>
                              <a:gd name="T70" fmla="+- 0 970 970"/>
                              <a:gd name="T71" fmla="*/ 970 h 581"/>
                              <a:gd name="T72" fmla="+- 0 4556 4462"/>
                              <a:gd name="T73" fmla="*/ T72 w 778"/>
                              <a:gd name="T74" fmla="+- 0 1451 970"/>
                              <a:gd name="T75" fmla="*/ 1451 h 581"/>
                              <a:gd name="T76" fmla="+- 0 4584 4462"/>
                              <a:gd name="T77" fmla="*/ T76 w 778"/>
                              <a:gd name="T78" fmla="+- 0 1489 970"/>
                              <a:gd name="T79" fmla="*/ 1489 h 581"/>
                              <a:gd name="T80" fmla="+- 0 5239 4462"/>
                              <a:gd name="T81" fmla="*/ T80 w 778"/>
                              <a:gd name="T82" fmla="+- 0 1006 970"/>
                              <a:gd name="T83" fmla="*/ 1006 h 581"/>
                              <a:gd name="T84" fmla="+- 0 5213 4462"/>
                              <a:gd name="T85" fmla="*/ T84 w 778"/>
                              <a:gd name="T86" fmla="+- 0 970 970"/>
                              <a:gd name="T87" fmla="*/ 970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8" h="581">
                                <a:moveTo>
                                  <a:pt x="67" y="446"/>
                                </a:moveTo>
                                <a:lnTo>
                                  <a:pt x="0" y="580"/>
                                </a:lnTo>
                                <a:lnTo>
                                  <a:pt x="148" y="554"/>
                                </a:lnTo>
                                <a:lnTo>
                                  <a:pt x="132" y="532"/>
                                </a:lnTo>
                                <a:lnTo>
                                  <a:pt x="103" y="532"/>
                                </a:lnTo>
                                <a:lnTo>
                                  <a:pt x="76" y="494"/>
                                </a:lnTo>
                                <a:lnTo>
                                  <a:pt x="94" y="481"/>
                                </a:lnTo>
                                <a:lnTo>
                                  <a:pt x="67" y="446"/>
                                </a:lnTo>
                                <a:close/>
                                <a:moveTo>
                                  <a:pt x="94" y="481"/>
                                </a:moveTo>
                                <a:lnTo>
                                  <a:pt x="76" y="494"/>
                                </a:lnTo>
                                <a:lnTo>
                                  <a:pt x="103" y="532"/>
                                </a:lnTo>
                                <a:lnTo>
                                  <a:pt x="122" y="519"/>
                                </a:lnTo>
                                <a:lnTo>
                                  <a:pt x="94" y="481"/>
                                </a:lnTo>
                                <a:close/>
                                <a:moveTo>
                                  <a:pt x="122" y="519"/>
                                </a:moveTo>
                                <a:lnTo>
                                  <a:pt x="103" y="532"/>
                                </a:lnTo>
                                <a:lnTo>
                                  <a:pt x="132" y="532"/>
                                </a:lnTo>
                                <a:lnTo>
                                  <a:pt x="122" y="519"/>
                                </a:lnTo>
                                <a:close/>
                                <a:moveTo>
                                  <a:pt x="751" y="0"/>
                                </a:moveTo>
                                <a:lnTo>
                                  <a:pt x="94" y="481"/>
                                </a:lnTo>
                                <a:lnTo>
                                  <a:pt x="122" y="519"/>
                                </a:lnTo>
                                <a:lnTo>
                                  <a:pt x="777" y="36"/>
                                </a:lnTo>
                                <a:lnTo>
                                  <a:pt x="751"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F26AC" id="Group 8" o:spid="_x0000_s1026" style="position:absolute;margin-left:85.1pt;margin-top:-15pt;width:218.55pt;height:208.45pt;z-index:251654144;mso-position-horizontal-relative:page" coordorigin="1702,-300" coordsize="4371,41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">
                <v:shape id="Picture 11" o:spid="_x0000_s1027" type="#_x0000_t75" style="position:absolute;left:1702;top:-300;width:4370;height:4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fJbAAAAA2wAAAA8AAABkcnMvZG93bnJldi54bWxET0tuwjAQ3SNxB2uQugMHFhSlGFTxkdiw&#10;IHCAIZ4mKfE42AZcTo8rVepunt535stoWnEn5xvLCsajDARxaXXDlYLTcTucgfABWWNrmRT8kIfl&#10;ot+bY67tgw90L0IlUgj7HBXUIXS5lL6syaAf2Y44cV/WGQwJukpqh48Ublo5ybKpNNhwaqixo1VN&#10;5aW4GQWXuNsXa9muNziL4Xw9P/HovpV6G8TPDxCBYvgX/7l3Os1/h99f0gF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h8lsAAAADbAAAADwAAAAAAAAAAAAAAAACfAgAA&#10;ZHJzL2Rvd25yZXYueG1sUEsFBgAAAAAEAAQA9wAAAIwDAAAAAA==&#10;">
                  <v:imagedata r:id="rId47" o:title=""/>
                </v:shape>
                <v:shape id="Picture 10" o:spid="_x0000_s1028" type="#_x0000_t75" style="position:absolute;left:4307;top:1340;width:44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3TorCAAAA2wAAAA8AAABkcnMvZG93bnJldi54bWxEj0FLAzEQhe+C/yGM4M0mKhTZNi1VKAge&#10;xNpLb8Nm3KzdTJYkpqu/3jkUepvhvXnvm+V6CoOqlHIf2cL9zIAibqPrubOw/9zePYHKBdnhEJks&#10;/FKG9er6aomNiyf+oLornZIQzg1a8KWMjda59RQwz+JILNpXTAGLrKnTLuFJwsOgH4yZ64A9S4PH&#10;kV48tcfdT7Dwlrb5uUYuB2Me3//8dzVzrtbe3kybBahCU7mYz9evTvAFVn6RAf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d06KwgAAANsAAAAPAAAAAAAAAAAAAAAAAJ8C&#10;AABkcnMvZG93bnJldi54bWxQSwUGAAAAAAQABAD3AAAAjgMAAAAA&#10;">
                  <v:imagedata r:id="rId48" o:title=""/>
                </v:shape>
                <v:shape id="AutoShape 9" o:spid="_x0000_s1029" style="position:absolute;left:4462;top:970;width:778;height:581;visibility:visible;mso-wrap-style:square;v-text-anchor:top" coordsize="77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iZMIA&#10;AADbAAAADwAAAGRycy9kb3ducmV2LnhtbERPPW/CMBDdkfgP1lXqVpymKioBg4CoUjt0IGVhO8VH&#10;nDY+R7aB9N/XSEhs9/Q+b7EabCfO5EPrWMHzJANBXDvdcqNg//3+9AYiRGSNnWNS8EcBVsvxaIGF&#10;dhfe0bmKjUghHApUYGLsCylDbchimLieOHFH5y3GBH0jtcdLCredzLNsKi22nBoM9rQ1VP9WJ6ug&#10;5NdOTtdmn/vD10u1Kcv8s/lR6vFhWM9BRBriXXxzf+g0fwbXX9I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aJkwgAAANsAAAAPAAAAAAAAAAAAAAAAAJgCAABkcnMvZG93&#10;bnJldi54bWxQSwUGAAAAAAQABAD1AAAAhwMAAAAA&#10;" path="m67,446l,580,148,554,132,532r-29,l76,494,94,481,67,446xm94,481l76,494r27,38l122,519,94,481xm122,519r-19,13l132,532,122,519xm751,l94,481r28,38l777,36,751,xe" fillcolor="#bf4f4d" stroked="f">
                  <v:path arrowok="t" o:connecttype="custom" o:connectlocs="67,1416;0,1550;148,1524;132,1502;103,1502;76,1464;94,1451;67,1416;94,1451;76,1464;103,1502;122,1489;94,1451;122,1489;103,1502;132,1502;122,1489;751,970;94,1451;122,1489;777,1006;751,970" o:connectangles="0,0,0,0,0,0,0,0,0,0,0,0,0,0,0,0,0,0,0,0,0,0"/>
                </v:shape>
                <w10:wrap anchorx="page"/>
              </v:group>
            </w:pict>
          </mc:Fallback>
        </mc:AlternateContent>
      </w:r>
      <w:r w:rsidR="00ED0C8B">
        <w:rPr>
          <w:i/>
          <w:sz w:val="20"/>
        </w:rPr>
        <w:t>Rysunek – Rejon objęty opracowaniem na tle prowincji</w:t>
      </w:r>
      <w:r w:rsidR="007878CC">
        <w:rPr>
          <w:i/>
          <w:sz w:val="20"/>
        </w:rPr>
        <w:t xml:space="preserve"> i </w:t>
      </w:r>
      <w:r w:rsidR="00ED0C8B">
        <w:rPr>
          <w:i/>
          <w:sz w:val="20"/>
        </w:rPr>
        <w:t>okręgów geotermalnych Polski</w:t>
      </w:r>
    </w:p>
    <w:p w:rsidR="00E35865" w:rsidRDefault="00ED0C8B" w:rsidP="001D2786">
      <w:pPr>
        <w:spacing w:before="122"/>
        <w:ind w:right="-7"/>
        <w:jc w:val="both"/>
        <w:rPr>
          <w:i/>
          <w:sz w:val="20"/>
        </w:rPr>
      </w:pPr>
      <w:r>
        <w:rPr>
          <w:i/>
          <w:sz w:val="20"/>
        </w:rPr>
        <w:t xml:space="preserve">Źródło: </w:t>
      </w:r>
      <w:hyperlink r:id="rId49">
        <w:r>
          <w:rPr>
            <w:i/>
            <w:sz w:val="20"/>
            <w:u w:val="single"/>
          </w:rPr>
          <w:t>http://www.pga.org.pl/</w:t>
        </w:r>
      </w:hyperlink>
    </w:p>
    <w:p w:rsidR="00E35865" w:rsidRDefault="00E35865" w:rsidP="001D2786">
      <w:pPr>
        <w:pStyle w:val="Tekstpodstawowy"/>
        <w:ind w:right="-7"/>
        <w:rPr>
          <w:i/>
        </w:rPr>
      </w:pPr>
    </w:p>
    <w:p w:rsidR="00E35865" w:rsidRDefault="00E35865" w:rsidP="001D2786">
      <w:pPr>
        <w:pStyle w:val="Tekstpodstawowy"/>
        <w:ind w:right="-7"/>
        <w:rPr>
          <w:i/>
        </w:rPr>
      </w:pPr>
    </w:p>
    <w:p w:rsidR="00E35865" w:rsidRDefault="00E35865" w:rsidP="001D2786">
      <w:pPr>
        <w:pStyle w:val="Tekstpodstawowy"/>
        <w:ind w:right="-7"/>
        <w:rPr>
          <w:i/>
        </w:rPr>
      </w:pPr>
    </w:p>
    <w:p w:rsidR="00E35865" w:rsidRDefault="00E35865" w:rsidP="001D2786">
      <w:pPr>
        <w:pStyle w:val="Tekstpodstawowy"/>
        <w:ind w:right="-7"/>
        <w:rPr>
          <w:i/>
        </w:rPr>
      </w:pPr>
    </w:p>
    <w:p w:rsidR="00E35865" w:rsidRDefault="00E35865" w:rsidP="001D2786">
      <w:pPr>
        <w:pStyle w:val="Tekstpodstawowy"/>
        <w:ind w:right="-7"/>
        <w:rPr>
          <w:i/>
        </w:rPr>
      </w:pPr>
    </w:p>
    <w:p w:rsidR="00E35865" w:rsidRDefault="00E35865" w:rsidP="001D2786">
      <w:pPr>
        <w:pStyle w:val="Tekstpodstawowy"/>
        <w:ind w:right="-7"/>
        <w:rPr>
          <w:i/>
        </w:rPr>
      </w:pPr>
    </w:p>
    <w:p w:rsidR="00E35865" w:rsidRDefault="00E35865" w:rsidP="001D2786">
      <w:pPr>
        <w:pStyle w:val="Tekstpodstawowy"/>
        <w:ind w:right="-7"/>
        <w:rPr>
          <w:i/>
        </w:rPr>
      </w:pPr>
    </w:p>
    <w:p w:rsidR="00E35865" w:rsidRDefault="00E35865" w:rsidP="001D2786">
      <w:pPr>
        <w:pStyle w:val="Tekstpodstawowy"/>
        <w:ind w:right="-7"/>
        <w:rPr>
          <w:i/>
        </w:rPr>
      </w:pPr>
    </w:p>
    <w:p w:rsidR="007F559C" w:rsidRDefault="007F559C" w:rsidP="001D2786">
      <w:pPr>
        <w:pStyle w:val="Tekstpodstawowy"/>
        <w:ind w:right="-7"/>
        <w:rPr>
          <w:i/>
        </w:rPr>
      </w:pPr>
    </w:p>
    <w:p w:rsidR="007F559C" w:rsidRDefault="007F559C" w:rsidP="001D2786">
      <w:pPr>
        <w:pStyle w:val="Tekstpodstawowy"/>
        <w:ind w:right="-7"/>
        <w:rPr>
          <w:i/>
        </w:rPr>
      </w:pPr>
    </w:p>
    <w:p w:rsidR="00E35865" w:rsidRDefault="00E35865" w:rsidP="001D2786">
      <w:pPr>
        <w:pStyle w:val="Tekstpodstawowy"/>
        <w:ind w:right="-7"/>
        <w:rPr>
          <w:i/>
        </w:rPr>
      </w:pPr>
    </w:p>
    <w:p w:rsidR="00E35865" w:rsidRDefault="00E35865" w:rsidP="001D2786">
      <w:pPr>
        <w:pStyle w:val="Tekstpodstawowy"/>
        <w:ind w:right="-7"/>
        <w:rPr>
          <w:i/>
        </w:rPr>
      </w:pPr>
    </w:p>
    <w:p w:rsidR="00E35865" w:rsidRDefault="00E35865" w:rsidP="001D2786">
      <w:pPr>
        <w:pStyle w:val="Tekstpodstawowy"/>
        <w:ind w:right="-7"/>
        <w:rPr>
          <w:i/>
        </w:rPr>
      </w:pPr>
    </w:p>
    <w:p w:rsidR="00E35865" w:rsidRDefault="00E35865" w:rsidP="001D2786">
      <w:pPr>
        <w:pStyle w:val="Tekstpodstawowy"/>
        <w:ind w:right="-7"/>
        <w:rPr>
          <w:i/>
        </w:rPr>
      </w:pPr>
    </w:p>
    <w:p w:rsidR="00E35865" w:rsidRDefault="00E35865" w:rsidP="001D2786">
      <w:pPr>
        <w:pStyle w:val="Tekstpodstawowy"/>
        <w:spacing w:before="8"/>
        <w:ind w:right="-7"/>
        <w:rPr>
          <w:i/>
          <w:sz w:val="19"/>
        </w:rPr>
      </w:pPr>
    </w:p>
    <w:p w:rsidR="00E35865" w:rsidRDefault="00ED0C8B" w:rsidP="00DB5AC4">
      <w:pPr>
        <w:pStyle w:val="Styl2p3"/>
      </w:pPr>
      <w:bookmarkStart w:id="57" w:name="_TOC_250010"/>
      <w:r>
        <w:t>Budowa</w:t>
      </w:r>
      <w:r>
        <w:rPr>
          <w:spacing w:val="-9"/>
        </w:rPr>
        <w:t xml:space="preserve"> </w:t>
      </w:r>
      <w:bookmarkEnd w:id="57"/>
      <w:r>
        <w:t>geologiczna</w:t>
      </w:r>
    </w:p>
    <w:p w:rsidR="00E35865" w:rsidRDefault="00ED0C8B" w:rsidP="00DB180D">
      <w:pPr>
        <w:pStyle w:val="Text2"/>
      </w:pPr>
      <w:r>
        <w:t>Gmina Radziejowice</w:t>
      </w:r>
      <w:r w:rsidR="00A81F29">
        <w:t xml:space="preserve"> w </w:t>
      </w:r>
      <w:r>
        <w:t>podziale fizyczno-geograficznym Polski należy do prowincji Niżu Środkowoeuropejskiego, podprowincji Niziny Środkowopolskie. Sam obszar gminy Radziejowice znajduje się</w:t>
      </w:r>
      <w:r w:rsidR="00A81F29">
        <w:t xml:space="preserve"> w </w:t>
      </w:r>
      <w:r>
        <w:t>zasięgu dwóch mezoregionów: Równiny Łowicko-Błońskiej (część północna gminy)</w:t>
      </w:r>
      <w:r w:rsidR="007878CC">
        <w:t xml:space="preserve"> i </w:t>
      </w:r>
      <w:r>
        <w:t>Wysoczyzny Rawskiej (część środkowa</w:t>
      </w:r>
      <w:r w:rsidR="007878CC">
        <w:t xml:space="preserve"> i </w:t>
      </w:r>
      <w:r>
        <w:t>południowa gminy).</w:t>
      </w:r>
    </w:p>
    <w:p w:rsidR="00E35865" w:rsidRDefault="00ED0C8B" w:rsidP="00DB180D">
      <w:pPr>
        <w:pStyle w:val="Text2"/>
      </w:pPr>
      <w:r>
        <w:t>Obszar Nizin Środkowopolskich związany jest ze zlodowaceniem bałtyckim. Teren gminy pokrywają głównie utwory czwartorzędowe.</w:t>
      </w:r>
    </w:p>
    <w:p w:rsidR="00E35865" w:rsidRDefault="00ED0C8B" w:rsidP="00DB180D">
      <w:pPr>
        <w:pStyle w:val="Text2"/>
      </w:pPr>
      <w:r>
        <w:t xml:space="preserve">Obszar gminy Radziejowice znajduje się na granicy dwóch jednostek </w:t>
      </w:r>
      <w:r>
        <w:rPr>
          <w:i/>
        </w:rPr>
        <w:t xml:space="preserve">II </w:t>
      </w:r>
      <w:r>
        <w:t>rzędu wydzielonych</w:t>
      </w:r>
      <w:r w:rsidR="00A81F29">
        <w:t xml:space="preserve"> w </w:t>
      </w:r>
      <w:r>
        <w:t>obrębie platformy waryscyjskiej, stanowiącej jednostkę</w:t>
      </w:r>
      <w:r w:rsidR="007878CC">
        <w:t xml:space="preserve"> i </w:t>
      </w:r>
      <w:r>
        <w:t>rzędu. Jest to generalnie granica północno- wschodniego stoku Antyklinorium Gielniowa, należąca do mezozoicznego obrzeża Gór Świętokrzyskich, stanowiącego południowo-wschodni odcinek Antyklinorium Środkowopolskiego,</w:t>
      </w:r>
      <w:r w:rsidR="007878CC">
        <w:t xml:space="preserve"> a </w:t>
      </w:r>
      <w:r>
        <w:t>południowo-zachodniego skłonu depresyjnej formy – Niecki Warszawskiej (</w:t>
      </w:r>
      <w:r>
        <w:rPr>
          <w:i/>
        </w:rPr>
        <w:t>C.2.w</w:t>
      </w:r>
      <w:r>
        <w:t>)</w:t>
      </w:r>
      <w:r w:rsidR="00A81F29">
        <w:t xml:space="preserve"> w </w:t>
      </w:r>
      <w:r>
        <w:t>obrębie Synklinorium</w:t>
      </w:r>
      <w:r w:rsidR="003C27F6">
        <w:t xml:space="preserve"> </w:t>
      </w:r>
      <w:r>
        <w:t>Brzeżnego (</w:t>
      </w:r>
      <w:r>
        <w:rPr>
          <w:i/>
        </w:rPr>
        <w:t>C.2</w:t>
      </w:r>
      <w:r>
        <w:t>).</w:t>
      </w:r>
      <w:r w:rsidR="00A81F29">
        <w:t xml:space="preserve"> w </w:t>
      </w:r>
      <w:r>
        <w:t>trzeciorzędzie, równolegle do podnóża Antyklinorium</w:t>
      </w:r>
      <w:r w:rsidR="003C27F6">
        <w:t xml:space="preserve"> </w:t>
      </w:r>
      <w:r>
        <w:t>Pomorsko-Kujawskiego, przebiegały granice wielkich basenów sedymentacyjnych (morskiego oligocenu oraz śródlądowego miocenu</w:t>
      </w:r>
      <w:r w:rsidR="007878CC">
        <w:t xml:space="preserve"> i </w:t>
      </w:r>
      <w:r>
        <w:t>pliocenu. Sedymentację trzeciorzędową zakończyły bezwapienne iły pstre (poznańskie), których miąższość wzrasta zdecydowanie</w:t>
      </w:r>
      <w:r w:rsidR="00A81F29">
        <w:t xml:space="preserve"> w </w:t>
      </w:r>
      <w:r>
        <w:t>kierunku centralnej części Kotliny Warszawskiej.</w:t>
      </w:r>
      <w:r w:rsidR="00A81F29">
        <w:t xml:space="preserve"> w </w:t>
      </w:r>
      <w:r>
        <w:t>rejonie Radziejowic</w:t>
      </w:r>
      <w:r w:rsidR="00A81F29">
        <w:t xml:space="preserve"> w </w:t>
      </w:r>
      <w:r>
        <w:t>obrębie Wysoczyzny Rawskiej występują wychodnie pstrych iłów plioceńskich</w:t>
      </w:r>
      <w:r w:rsidR="00A81F29">
        <w:t xml:space="preserve"> w </w:t>
      </w:r>
      <w:r>
        <w:t>postaci kier</w:t>
      </w:r>
      <w:r w:rsidR="007878CC">
        <w:t xml:space="preserve"> i </w:t>
      </w:r>
      <w:r>
        <w:t>lokalnych wyciśnięć</w:t>
      </w:r>
      <w:r w:rsidR="00A81F29">
        <w:t xml:space="preserve"> w </w:t>
      </w:r>
      <w:r>
        <w:t>obrębie czwartorzędu, będących rezultatem silnych zaburzeń glacitektonicznych.</w:t>
      </w:r>
    </w:p>
    <w:p w:rsidR="00E35865" w:rsidRDefault="00ED0C8B" w:rsidP="00DB180D">
      <w:pPr>
        <w:pStyle w:val="Text2"/>
      </w:pPr>
      <w:r>
        <w:t>Utwory czwartorzędowe na powierzchni budują osady reprezentowane głównie przez gliny zwałowe</w:t>
      </w:r>
      <w:r w:rsidR="00A81F29">
        <w:t xml:space="preserve"> o </w:t>
      </w:r>
      <w:r>
        <w:t>miąższości do 40 m</w:t>
      </w:r>
      <w:r w:rsidR="00A81F29">
        <w:t xml:space="preserve"> w </w:t>
      </w:r>
      <w:r>
        <w:t>stropie zlodowacenia Warty, głębiej zlodowacenia Odry, rozdzielone utworami zastoiskowymi</w:t>
      </w:r>
      <w:r w:rsidR="007878CC">
        <w:t xml:space="preserve"> i </w:t>
      </w:r>
      <w:r>
        <w:t>wodnolodowcowymi, które zachowały się jedynie</w:t>
      </w:r>
      <w:r w:rsidR="00A81F29">
        <w:t xml:space="preserve"> w </w:t>
      </w:r>
      <w:r>
        <w:t>obniżeniach powierzchni stropowej glin zlodowacenia Odry. Cały teren gminy zostały pokryty płaszczem osadów czwartorzędowych, które dla budowy geologicznej</w:t>
      </w:r>
      <w:r w:rsidR="007878CC">
        <w:t xml:space="preserve"> i </w:t>
      </w:r>
      <w:r>
        <w:t>rzeźby współczesnej powierzchni terenu mają zasadnicze znaczenie. Jest to obszar położony</w:t>
      </w:r>
      <w:r w:rsidR="00A81F29">
        <w:t xml:space="preserve"> w </w:t>
      </w:r>
      <w:r>
        <w:t>obrębie występowania wodnolodowcowych piasków ze żwirami pokrywających gliny zwałowe.</w:t>
      </w:r>
      <w:r w:rsidR="007878CC">
        <w:t xml:space="preserve"> z </w:t>
      </w:r>
      <w:r>
        <w:t>deglacjacją obszaru</w:t>
      </w:r>
      <w:r w:rsidR="007878CC">
        <w:t xml:space="preserve"> u </w:t>
      </w:r>
      <w:r>
        <w:t>schyłku zlodowacenia Warty związane jest ukształtowanie się piaszczysto-żwirowych pokryw sandrowych, których miąższość osiąga do kilkunastu metrów</w:t>
      </w:r>
      <w:r w:rsidR="00A81F29">
        <w:t xml:space="preserve"> w </w:t>
      </w:r>
      <w:r>
        <w:t>rejonie Wręczy</w:t>
      </w:r>
      <w:r w:rsidR="007878CC">
        <w:t xml:space="preserve"> i </w:t>
      </w:r>
      <w:r>
        <w:t>Bud Nowych.</w:t>
      </w:r>
    </w:p>
    <w:p w:rsidR="00E35865" w:rsidRDefault="00ED0C8B" w:rsidP="00DB180D">
      <w:pPr>
        <w:pStyle w:val="Text2"/>
      </w:pPr>
      <w:r>
        <w:t>Złoża surowców mineralnych występujące na terenie gminy Radziejowice są oparte głównie</w:t>
      </w:r>
      <w:r w:rsidR="00A81F29">
        <w:t xml:space="preserve"> o </w:t>
      </w:r>
      <w:r>
        <w:t>zasoby utworów czwartorzędowych, poza niewielkimi wychodniami kier iłów plioceńskich</w:t>
      </w:r>
      <w:r w:rsidR="00A81F29">
        <w:t xml:space="preserve"> w </w:t>
      </w:r>
      <w:r>
        <w:t>rejonie Radziejowic. Miąższość utworów czwartorzędowych</w:t>
      </w:r>
      <w:r w:rsidR="00A81F29">
        <w:t xml:space="preserve"> w </w:t>
      </w:r>
      <w:r>
        <w:t>rejonach eksploatacji surowców mineralnych jest stosunkowo znaczna</w:t>
      </w:r>
      <w:r w:rsidR="007878CC">
        <w:t xml:space="preserve"> i </w:t>
      </w:r>
      <w:r>
        <w:t>waha się od kilku do kilkunastu metrów. Reprezentowane są głównie przez osady zlodowacenia środkowopolskiego,</w:t>
      </w:r>
      <w:r w:rsidR="007878CC">
        <w:t xml:space="preserve"> a </w:t>
      </w:r>
      <w:r>
        <w:t>mianowicie: gliny zwałowe, eluwia glin zwałowych, piaski</w:t>
      </w:r>
      <w:r w:rsidR="007878CC">
        <w:t xml:space="preserve"> i </w:t>
      </w:r>
      <w:r>
        <w:t>żwiry wodnolodowcowe, piaski, żwiry</w:t>
      </w:r>
      <w:r w:rsidR="007878CC">
        <w:t xml:space="preserve"> i </w:t>
      </w:r>
      <w:r>
        <w:t>głazy moren czołowych, piaski</w:t>
      </w:r>
      <w:r w:rsidR="007878CC">
        <w:t xml:space="preserve"> i </w:t>
      </w:r>
      <w:r>
        <w:t>mułki rzeczne oraz sporadycznie piaski eoliczne.</w:t>
      </w:r>
    </w:p>
    <w:p w:rsidR="00E35865" w:rsidRDefault="00ED0C8B" w:rsidP="00DB180D">
      <w:pPr>
        <w:pStyle w:val="Text2"/>
      </w:pPr>
      <w:r>
        <w:t>Występujące kopaliny zaliczane są do kopalin pospolitych, które stanowią znaczną ich część oraz kopalin podstawowych.</w:t>
      </w:r>
    </w:p>
    <w:p w:rsidR="00E35865" w:rsidRDefault="00ED0C8B" w:rsidP="00DB180D">
      <w:pPr>
        <w:pStyle w:val="Text2"/>
      </w:pPr>
      <w:r>
        <w:t>Złoża kopalin pospolitych to: kruszywa naturalne: piaski, żwiry</w:t>
      </w:r>
      <w:r w:rsidR="007878CC">
        <w:t xml:space="preserve"> i </w:t>
      </w:r>
      <w:r>
        <w:t>piaski ze</w:t>
      </w:r>
      <w:r w:rsidR="003C27F6">
        <w:t xml:space="preserve"> </w:t>
      </w:r>
      <w:r>
        <w:t>żwirami, surowce ilaste ceramiki budowlanej: gliny zawałowe</w:t>
      </w:r>
      <w:r w:rsidR="007878CC">
        <w:t xml:space="preserve"> i </w:t>
      </w:r>
      <w:r>
        <w:t>iły zastoiskowe.</w:t>
      </w:r>
    </w:p>
    <w:p w:rsidR="00E35865" w:rsidRDefault="00ED0C8B" w:rsidP="00DB180D">
      <w:pPr>
        <w:pStyle w:val="Text2"/>
      </w:pPr>
      <w:r>
        <w:t>Do kopalin podstawowych należy zaliczyć przede wszystkim iły</w:t>
      </w:r>
      <w:r w:rsidR="007878CC">
        <w:t xml:space="preserve"> i </w:t>
      </w:r>
      <w:r>
        <w:t>mułki plioceńskie, występujące</w:t>
      </w:r>
      <w:r w:rsidR="00A81F29">
        <w:t xml:space="preserve"> w </w:t>
      </w:r>
      <w:r>
        <w:t>rejonie Radziejowice - Mszczonów. Największe złoże surowców ilastych to teren górniczy „BUDY MSZCZONOWSKIE” zagospodarowane jako fragment złoża eksploatowanego do produkcji</w:t>
      </w:r>
      <w:r w:rsidR="003C27F6">
        <w:t xml:space="preserve"> </w:t>
      </w:r>
      <w:r>
        <w:t>keramzytu.</w:t>
      </w:r>
    </w:p>
    <w:p w:rsidR="00E35865" w:rsidRDefault="00ED0C8B" w:rsidP="00DB180D">
      <w:pPr>
        <w:pStyle w:val="Text2"/>
      </w:pPr>
      <w:r>
        <w:t>Z bilansu zasobów surowców mineralnych (stan na 30.04.2004 r.), wydanych koncesji na wydobywanie oraz ewidencji prowadzonych prac geologicznych</w:t>
      </w:r>
      <w:r w:rsidR="00A81F29">
        <w:t xml:space="preserve"> w </w:t>
      </w:r>
      <w:r>
        <w:t>zakresie geologii złożowej wynika, iż aktualnie na obszarze gminy Radziejowice występuje 16 złóż surowców</w:t>
      </w:r>
      <w:r>
        <w:rPr>
          <w:spacing w:val="-33"/>
        </w:rPr>
        <w:t xml:space="preserve"> </w:t>
      </w:r>
      <w:r>
        <w:t>mineralnych:</w:t>
      </w:r>
    </w:p>
    <w:p w:rsidR="00E35865" w:rsidRDefault="00ED0C8B" w:rsidP="00DB180D">
      <w:pPr>
        <w:pStyle w:val="Text2"/>
      </w:pPr>
      <w:r>
        <w:t>11 złóż kruszywa naturalnego:</w:t>
      </w:r>
    </w:p>
    <w:p w:rsidR="00E35865" w:rsidRDefault="00ED0C8B" w:rsidP="00DB180D">
      <w:pPr>
        <w:pStyle w:val="Text2pkt"/>
      </w:pPr>
      <w:r>
        <w:lastRenderedPageBreak/>
        <w:t>powierzchnia</w:t>
      </w:r>
      <w:r>
        <w:rPr>
          <w:spacing w:val="-3"/>
        </w:rPr>
        <w:t xml:space="preserve"> </w:t>
      </w:r>
      <w:r>
        <w:t>obszaru</w:t>
      </w:r>
      <w:r>
        <w:rPr>
          <w:spacing w:val="-3"/>
        </w:rPr>
        <w:t xml:space="preserve"> </w:t>
      </w:r>
      <w:r>
        <w:t>górniczego:</w:t>
      </w:r>
      <w:r>
        <w:tab/>
      </w:r>
      <w:smartTag w:uri="urn:schemas-microsoft-com:office:smarttags" w:element="metricconverter">
        <w:smartTagPr>
          <w:attr w:name="ProductID" w:val="7 818 423 m2"/>
        </w:smartTagPr>
        <w:r>
          <w:t>7 818 423</w:t>
        </w:r>
        <w:r>
          <w:rPr>
            <w:spacing w:val="-7"/>
          </w:rPr>
          <w:t xml:space="preserve"> </w:t>
        </w:r>
        <w:r>
          <w:t>m</w:t>
        </w:r>
        <w:r>
          <w:rPr>
            <w:position w:val="10"/>
            <w:sz w:val="13"/>
          </w:rPr>
          <w:t>2</w:t>
        </w:r>
      </w:smartTag>
      <w:r>
        <w:t>;</w:t>
      </w:r>
    </w:p>
    <w:p w:rsidR="00E35865" w:rsidRDefault="00ED0C8B" w:rsidP="00DB180D">
      <w:pPr>
        <w:pStyle w:val="Text2pkt"/>
      </w:pPr>
      <w:r>
        <w:t>zasoby geologiczne bilansowe: 23 718 495 ton;</w:t>
      </w:r>
    </w:p>
    <w:p w:rsidR="00E35865" w:rsidRDefault="00ED0C8B" w:rsidP="00DB180D">
      <w:pPr>
        <w:pStyle w:val="Text2pkt"/>
      </w:pPr>
      <w:r>
        <w:t>zasoby</w:t>
      </w:r>
      <w:r>
        <w:rPr>
          <w:spacing w:val="-5"/>
        </w:rPr>
        <w:t xml:space="preserve"> </w:t>
      </w:r>
      <w:r>
        <w:t>do</w:t>
      </w:r>
      <w:r>
        <w:rPr>
          <w:spacing w:val="-2"/>
        </w:rPr>
        <w:t xml:space="preserve"> </w:t>
      </w:r>
      <w:r>
        <w:t>wydobycia:</w:t>
      </w:r>
      <w:r>
        <w:tab/>
        <w:t>12 182 312</w:t>
      </w:r>
      <w:r>
        <w:rPr>
          <w:spacing w:val="-7"/>
        </w:rPr>
        <w:t xml:space="preserve"> </w:t>
      </w:r>
      <w:r>
        <w:t>ton;</w:t>
      </w:r>
    </w:p>
    <w:p w:rsidR="00E35865" w:rsidRDefault="00ED0C8B" w:rsidP="00DB180D">
      <w:pPr>
        <w:pStyle w:val="Text2pkt"/>
      </w:pPr>
      <w:r>
        <w:t>wydobycie</w:t>
      </w:r>
      <w:r w:rsidR="00A81F29">
        <w:t xml:space="preserve"> w </w:t>
      </w:r>
      <w:r>
        <w:t>2003</w:t>
      </w:r>
      <w:r>
        <w:rPr>
          <w:spacing w:val="-3"/>
        </w:rPr>
        <w:t xml:space="preserve"> </w:t>
      </w:r>
      <w:r>
        <w:t>r.:</w:t>
      </w:r>
      <w:r>
        <w:tab/>
      </w:r>
      <w:smartTag w:uri="urn:schemas-microsoft-com:office:smarttags" w:element="metricconverter">
        <w:smartTagPr>
          <w:attr w:name="ProductID" w:val="591 479 m3"/>
        </w:smartTagPr>
        <w:r>
          <w:t>591 479</w:t>
        </w:r>
        <w:r>
          <w:rPr>
            <w:spacing w:val="-3"/>
          </w:rPr>
          <w:t xml:space="preserve"> </w:t>
        </w:r>
        <w:r>
          <w:t>m</w:t>
        </w:r>
        <w:r>
          <w:rPr>
            <w:position w:val="10"/>
            <w:sz w:val="13"/>
          </w:rPr>
          <w:t>3</w:t>
        </w:r>
      </w:smartTag>
      <w:r>
        <w:t>.</w:t>
      </w:r>
    </w:p>
    <w:p w:rsidR="00E35865" w:rsidRDefault="00E35865" w:rsidP="00DB180D">
      <w:pPr>
        <w:pStyle w:val="Text2pkt"/>
      </w:pPr>
    </w:p>
    <w:p w:rsidR="003F6047" w:rsidRPr="003F6047" w:rsidRDefault="00ED0C8B" w:rsidP="00DB180D">
      <w:pPr>
        <w:pStyle w:val="Text2"/>
      </w:pPr>
      <w:r>
        <w:t>5 złóż surow</w:t>
      </w:r>
      <w:r w:rsidR="003F6047">
        <w:t>ców ilastych ceramiki budowlanej:</w:t>
      </w:r>
    </w:p>
    <w:p w:rsidR="00E35865" w:rsidRDefault="00ED0C8B" w:rsidP="00DB180D">
      <w:pPr>
        <w:pStyle w:val="Text2pkt"/>
      </w:pPr>
      <w:r>
        <w:t>powierzchnia</w:t>
      </w:r>
      <w:r>
        <w:rPr>
          <w:spacing w:val="-3"/>
        </w:rPr>
        <w:t xml:space="preserve"> </w:t>
      </w:r>
      <w:r>
        <w:t>obszaru</w:t>
      </w:r>
      <w:r>
        <w:rPr>
          <w:spacing w:val="-3"/>
        </w:rPr>
        <w:t xml:space="preserve"> </w:t>
      </w:r>
      <w:r>
        <w:t>górniczego:</w:t>
      </w:r>
      <w:r>
        <w:tab/>
      </w:r>
      <w:smartTag w:uri="urn:schemas-microsoft-com:office:smarttags" w:element="metricconverter">
        <w:smartTagPr>
          <w:attr w:name="ProductID" w:val="200 743,5 m2"/>
        </w:smartTagPr>
        <w:r>
          <w:t>200 743,5</w:t>
        </w:r>
        <w:r>
          <w:rPr>
            <w:spacing w:val="-8"/>
          </w:rPr>
          <w:t xml:space="preserve"> </w:t>
        </w:r>
        <w:r>
          <w:t>m</w:t>
        </w:r>
        <w:r>
          <w:rPr>
            <w:position w:val="10"/>
            <w:sz w:val="13"/>
          </w:rPr>
          <w:t>2</w:t>
        </w:r>
      </w:smartTag>
      <w:r>
        <w:t>;</w:t>
      </w:r>
    </w:p>
    <w:p w:rsidR="00E35865" w:rsidRDefault="00ED0C8B" w:rsidP="00DB180D">
      <w:pPr>
        <w:pStyle w:val="Text2pkt"/>
      </w:pPr>
      <w:r>
        <w:t xml:space="preserve">zasoby geologiczne bilansowe: </w:t>
      </w:r>
      <w:smartTag w:uri="urn:schemas-microsoft-com:office:smarttags" w:element="metricconverter">
        <w:smartTagPr>
          <w:attr w:name="ProductID" w:val="3 717 000 m3"/>
        </w:smartTagPr>
        <w:r>
          <w:t>3 717 000 m</w:t>
        </w:r>
        <w:r>
          <w:rPr>
            <w:position w:val="10"/>
            <w:sz w:val="13"/>
          </w:rPr>
          <w:t>3</w:t>
        </w:r>
      </w:smartTag>
      <w:r>
        <w:t>;</w:t>
      </w:r>
    </w:p>
    <w:p w:rsidR="00E35865" w:rsidRDefault="00ED0C8B" w:rsidP="00DB180D">
      <w:pPr>
        <w:pStyle w:val="Text2pkt"/>
      </w:pPr>
      <w:r>
        <w:t>zasoby</w:t>
      </w:r>
      <w:r>
        <w:rPr>
          <w:spacing w:val="-5"/>
        </w:rPr>
        <w:t xml:space="preserve"> </w:t>
      </w:r>
      <w:r>
        <w:t>do</w:t>
      </w:r>
      <w:r>
        <w:rPr>
          <w:spacing w:val="-2"/>
        </w:rPr>
        <w:t xml:space="preserve"> </w:t>
      </w:r>
      <w:r>
        <w:t>wydobycia:</w:t>
      </w:r>
      <w:r>
        <w:tab/>
      </w:r>
      <w:smartTag w:uri="urn:schemas-microsoft-com:office:smarttags" w:element="metricconverter">
        <w:smartTagPr>
          <w:attr w:name="ProductID" w:val="3 094 000 m3"/>
        </w:smartTagPr>
        <w:r>
          <w:t>3 094 000</w:t>
        </w:r>
        <w:r>
          <w:rPr>
            <w:spacing w:val="-6"/>
          </w:rPr>
          <w:t xml:space="preserve"> </w:t>
        </w:r>
        <w:r>
          <w:t>m</w:t>
        </w:r>
        <w:r>
          <w:rPr>
            <w:position w:val="10"/>
            <w:sz w:val="13"/>
          </w:rPr>
          <w:t>3</w:t>
        </w:r>
      </w:smartTag>
      <w:r>
        <w:t>;</w:t>
      </w:r>
    </w:p>
    <w:p w:rsidR="00E35865" w:rsidRDefault="00ED0C8B" w:rsidP="00DB180D">
      <w:pPr>
        <w:pStyle w:val="Text2pkt"/>
      </w:pPr>
      <w:r>
        <w:t>wydobycie</w:t>
      </w:r>
      <w:r w:rsidR="00A81F29">
        <w:t xml:space="preserve"> w </w:t>
      </w:r>
      <w:r>
        <w:t>2003</w:t>
      </w:r>
      <w:r>
        <w:rPr>
          <w:spacing w:val="-3"/>
        </w:rPr>
        <w:t xml:space="preserve"> </w:t>
      </w:r>
      <w:r>
        <w:t>r.:</w:t>
      </w:r>
      <w:r>
        <w:tab/>
      </w:r>
      <w:smartTag w:uri="urn:schemas-microsoft-com:office:smarttags" w:element="metricconverter">
        <w:smartTagPr>
          <w:attr w:name="ProductID" w:val="38 000 m3"/>
        </w:smartTagPr>
        <w:r>
          <w:t>38 000</w:t>
        </w:r>
        <w:r>
          <w:rPr>
            <w:spacing w:val="-3"/>
          </w:rPr>
          <w:t xml:space="preserve"> </w:t>
        </w:r>
        <w:r>
          <w:t>m</w:t>
        </w:r>
        <w:r>
          <w:rPr>
            <w:position w:val="10"/>
            <w:sz w:val="13"/>
          </w:rPr>
          <w:t>3</w:t>
        </w:r>
      </w:smartTag>
      <w:r>
        <w:t>.</w:t>
      </w:r>
    </w:p>
    <w:p w:rsidR="00321B11" w:rsidRDefault="00321B11"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23</w:t>
      </w:r>
      <w:r w:rsidR="00DB180D">
        <w:rPr>
          <w:noProof/>
        </w:rPr>
        <w:fldChar w:fldCharType="end"/>
      </w:r>
      <w:r w:rsidRPr="00386485">
        <w:t xml:space="preserve"> Surowce i kopaliny występujące na terenie gminy Radziejowice</w:t>
      </w: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
        <w:gridCol w:w="2446"/>
        <w:gridCol w:w="2754"/>
        <w:gridCol w:w="2977"/>
      </w:tblGrid>
      <w:tr w:rsidR="00C860F5" w:rsidTr="004F6273">
        <w:tc>
          <w:tcPr>
            <w:tcW w:w="470" w:type="dxa"/>
          </w:tcPr>
          <w:p w:rsidR="00C860F5" w:rsidRDefault="00C860F5" w:rsidP="004F6273">
            <w:pPr>
              <w:ind w:right="-7"/>
              <w:jc w:val="center"/>
              <w:rPr>
                <w:b/>
                <w:bCs/>
              </w:rPr>
            </w:pPr>
            <w:r>
              <w:rPr>
                <w:b/>
                <w:bCs/>
              </w:rPr>
              <w:t>Lp.</w:t>
            </w:r>
          </w:p>
        </w:tc>
        <w:tc>
          <w:tcPr>
            <w:tcW w:w="2446" w:type="dxa"/>
          </w:tcPr>
          <w:p w:rsidR="00C860F5" w:rsidRDefault="00C860F5" w:rsidP="004F6273">
            <w:pPr>
              <w:ind w:right="-7"/>
              <w:jc w:val="center"/>
              <w:rPr>
                <w:b/>
                <w:bCs/>
              </w:rPr>
            </w:pPr>
            <w:r>
              <w:rPr>
                <w:b/>
                <w:bCs/>
              </w:rPr>
              <w:t>Kod złoża</w:t>
            </w:r>
          </w:p>
        </w:tc>
        <w:tc>
          <w:tcPr>
            <w:tcW w:w="2754" w:type="dxa"/>
          </w:tcPr>
          <w:p w:rsidR="00C860F5" w:rsidRDefault="00C860F5" w:rsidP="004F6273">
            <w:pPr>
              <w:ind w:right="-7"/>
              <w:jc w:val="center"/>
              <w:rPr>
                <w:b/>
                <w:bCs/>
              </w:rPr>
            </w:pPr>
            <w:r>
              <w:rPr>
                <w:b/>
                <w:bCs/>
              </w:rPr>
              <w:t>Kopalina</w:t>
            </w:r>
          </w:p>
        </w:tc>
        <w:tc>
          <w:tcPr>
            <w:tcW w:w="2977" w:type="dxa"/>
          </w:tcPr>
          <w:p w:rsidR="00C860F5" w:rsidRDefault="00C860F5" w:rsidP="004F6273">
            <w:pPr>
              <w:ind w:right="-7"/>
              <w:jc w:val="center"/>
              <w:rPr>
                <w:b/>
                <w:bCs/>
              </w:rPr>
            </w:pPr>
            <w:r>
              <w:rPr>
                <w:b/>
                <w:bCs/>
              </w:rPr>
              <w:t>Stan zagospodarowania</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Budy Mszczonowskie II(P) IB 3223</w:t>
            </w:r>
          </w:p>
        </w:tc>
        <w:tc>
          <w:tcPr>
            <w:tcW w:w="2754" w:type="dxa"/>
          </w:tcPr>
          <w:p w:rsidR="00C860F5" w:rsidRDefault="00C860F5" w:rsidP="004F6273">
            <w:pPr>
              <w:ind w:right="-7"/>
              <w:rPr>
                <w:sz w:val="18"/>
              </w:rPr>
            </w:pPr>
            <w:r>
              <w:rPr>
                <w:sz w:val="18"/>
              </w:rPr>
              <w:t>Surowce ilaste ceramiki budowlanej</w:t>
            </w:r>
          </w:p>
        </w:tc>
        <w:tc>
          <w:tcPr>
            <w:tcW w:w="2977" w:type="dxa"/>
          </w:tcPr>
          <w:p w:rsidR="00C860F5" w:rsidRDefault="00C860F5" w:rsidP="004F6273">
            <w:pPr>
              <w:ind w:right="-7"/>
              <w:rPr>
                <w:sz w:val="18"/>
              </w:rPr>
            </w:pPr>
            <w:r>
              <w:rPr>
                <w:sz w:val="18"/>
              </w:rPr>
              <w:t>eksploatacja złoża zaniechana</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Budy Mszczonowskie III IB 3221</w:t>
            </w:r>
          </w:p>
        </w:tc>
        <w:tc>
          <w:tcPr>
            <w:tcW w:w="2754" w:type="dxa"/>
          </w:tcPr>
          <w:p w:rsidR="00C860F5" w:rsidRDefault="00C860F5" w:rsidP="004F6273">
            <w:pPr>
              <w:ind w:right="-7"/>
              <w:rPr>
                <w:sz w:val="18"/>
              </w:rPr>
            </w:pPr>
            <w:r>
              <w:rPr>
                <w:sz w:val="18"/>
              </w:rPr>
              <w:t>Surowce ilaste ceramiki budowlanej</w:t>
            </w:r>
          </w:p>
        </w:tc>
        <w:tc>
          <w:tcPr>
            <w:tcW w:w="2977" w:type="dxa"/>
          </w:tcPr>
          <w:p w:rsidR="00C860F5" w:rsidRDefault="00C860F5" w:rsidP="004F6273">
            <w:pPr>
              <w:ind w:right="-7"/>
              <w:rPr>
                <w:sz w:val="18"/>
              </w:rPr>
            </w:pPr>
            <w:r>
              <w:rPr>
                <w:sz w:val="18"/>
              </w:rPr>
              <w:t>złoże eksploatowane okresowo</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Budy Mszczonowskie IK 1284</w:t>
            </w:r>
          </w:p>
        </w:tc>
        <w:tc>
          <w:tcPr>
            <w:tcW w:w="2754" w:type="dxa"/>
          </w:tcPr>
          <w:p w:rsidR="00C860F5" w:rsidRDefault="00C860F5" w:rsidP="004F6273">
            <w:pPr>
              <w:ind w:right="-7"/>
              <w:rPr>
                <w:sz w:val="18"/>
              </w:rPr>
            </w:pPr>
            <w:r>
              <w:rPr>
                <w:sz w:val="18"/>
              </w:rPr>
              <w:t>Surowce ilaste d/p kruszywa lekkiego</w:t>
            </w:r>
          </w:p>
        </w:tc>
        <w:tc>
          <w:tcPr>
            <w:tcW w:w="2977" w:type="dxa"/>
          </w:tcPr>
          <w:p w:rsidR="00C860F5" w:rsidRDefault="00C860F5" w:rsidP="004F6273">
            <w:pPr>
              <w:ind w:right="-7"/>
              <w:rPr>
                <w:sz w:val="18"/>
              </w:rPr>
            </w:pPr>
            <w:r>
              <w:rPr>
                <w:sz w:val="18"/>
              </w:rPr>
              <w:t>złoże zagospodarowane</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Nowe Budy III KN 5377</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złoże skreślone</w:t>
            </w:r>
            <w:r w:rsidR="007878CC">
              <w:rPr>
                <w:sz w:val="18"/>
              </w:rPr>
              <w:t xml:space="preserve"> z </w:t>
            </w:r>
            <w:r>
              <w:rPr>
                <w:sz w:val="18"/>
              </w:rPr>
              <w:t>bilansu zasobów</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Nowe Budy II KN</w:t>
            </w:r>
            <w:r w:rsidR="003C27F6">
              <w:rPr>
                <w:sz w:val="18"/>
              </w:rPr>
              <w:t xml:space="preserve"> </w:t>
            </w:r>
            <w:r>
              <w:rPr>
                <w:sz w:val="18"/>
              </w:rPr>
              <w:t>3918</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eksploatacja złoża zaniechana</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Nowe Budy IV KN 6523</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złoże skreślone</w:t>
            </w:r>
            <w:r w:rsidR="007878CC">
              <w:rPr>
                <w:sz w:val="18"/>
              </w:rPr>
              <w:t xml:space="preserve"> z </w:t>
            </w:r>
            <w:r>
              <w:rPr>
                <w:sz w:val="18"/>
              </w:rPr>
              <w:t>bilansu zasobów</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Nowe Budy IX KN 9655</w:t>
            </w:r>
          </w:p>
        </w:tc>
        <w:tc>
          <w:tcPr>
            <w:tcW w:w="2754" w:type="dxa"/>
          </w:tcPr>
          <w:p w:rsidR="00C860F5" w:rsidRDefault="00C860F5" w:rsidP="004F6273">
            <w:pPr>
              <w:pStyle w:val="tabelka"/>
              <w:ind w:right="-7"/>
              <w:jc w:val="left"/>
              <w:rPr>
                <w:spacing w:val="0"/>
              </w:rPr>
            </w:pPr>
            <w:r>
              <w:rPr>
                <w:spacing w:val="0"/>
              </w:rPr>
              <w:t>Kruszywa naturalne</w:t>
            </w:r>
          </w:p>
        </w:tc>
        <w:tc>
          <w:tcPr>
            <w:tcW w:w="2977" w:type="dxa"/>
          </w:tcPr>
          <w:p w:rsidR="00C860F5" w:rsidRDefault="00C860F5" w:rsidP="004F6273">
            <w:pPr>
              <w:ind w:right="-7"/>
              <w:rPr>
                <w:sz w:val="18"/>
              </w:rPr>
            </w:pPr>
            <w:r>
              <w:rPr>
                <w:sz w:val="18"/>
              </w:rPr>
              <w:t>złoże rozpoznane szczegółowo</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Nowe Budy VIII KN 7603</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złoże zagospodarowane</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Nowe Budy VII KN 7466</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złoże rozpoznane szczegółowo</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Nowe Budy VI KN 7271</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złoże skreślone</w:t>
            </w:r>
            <w:r w:rsidR="007878CC">
              <w:rPr>
                <w:sz w:val="18"/>
              </w:rPr>
              <w:t xml:space="preserve"> z </w:t>
            </w:r>
            <w:r>
              <w:rPr>
                <w:sz w:val="18"/>
              </w:rPr>
              <w:t>bilansu zasobów</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Nowe Budy V KN 6806</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złoże skreślone</w:t>
            </w:r>
            <w:r w:rsidR="007878CC">
              <w:rPr>
                <w:sz w:val="18"/>
              </w:rPr>
              <w:t xml:space="preserve"> z </w:t>
            </w:r>
            <w:r>
              <w:rPr>
                <w:sz w:val="18"/>
              </w:rPr>
              <w:t>bilansu zasobów</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Korytów</w:t>
            </w:r>
            <w:r w:rsidR="007878CC">
              <w:rPr>
                <w:sz w:val="18"/>
              </w:rPr>
              <w:t xml:space="preserve"> a </w:t>
            </w:r>
            <w:r>
              <w:rPr>
                <w:sz w:val="18"/>
              </w:rPr>
              <w:t>KN 6510</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eksploatacja złoża zaniechana</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 xml:space="preserve">Krzyżówka KN 9634 </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złoże rozpoznane szczegółowo</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Kuklówka KN 8958</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złoże zagospodarowane</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Kuranów KN 3921</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złoże zagospodarowane</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Radziejowice IB 2417</w:t>
            </w:r>
          </w:p>
        </w:tc>
        <w:tc>
          <w:tcPr>
            <w:tcW w:w="2754" w:type="dxa"/>
          </w:tcPr>
          <w:p w:rsidR="00C860F5" w:rsidRDefault="00C860F5" w:rsidP="004F6273">
            <w:pPr>
              <w:ind w:right="-7"/>
              <w:rPr>
                <w:sz w:val="18"/>
              </w:rPr>
            </w:pPr>
            <w:r>
              <w:rPr>
                <w:sz w:val="18"/>
              </w:rPr>
              <w:t>Surowce ilaste ceramiki budowlanej</w:t>
            </w:r>
          </w:p>
        </w:tc>
        <w:tc>
          <w:tcPr>
            <w:tcW w:w="2977" w:type="dxa"/>
          </w:tcPr>
          <w:p w:rsidR="00C860F5" w:rsidRDefault="00C860F5" w:rsidP="004F6273">
            <w:pPr>
              <w:ind w:right="-7"/>
              <w:rPr>
                <w:sz w:val="18"/>
              </w:rPr>
            </w:pPr>
            <w:r>
              <w:rPr>
                <w:sz w:val="18"/>
              </w:rPr>
              <w:t>złoże zagospodarowane</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Słabomierz III KN 8961</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złoże zagospodarowane</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Słabomierz II KN 3921</w:t>
            </w:r>
          </w:p>
        </w:tc>
        <w:tc>
          <w:tcPr>
            <w:tcW w:w="2754" w:type="dxa"/>
          </w:tcPr>
          <w:p w:rsidR="00C860F5" w:rsidRDefault="00C860F5" w:rsidP="004F6273">
            <w:pPr>
              <w:ind w:right="-7"/>
              <w:rPr>
                <w:sz w:val="18"/>
              </w:rPr>
            </w:pPr>
            <w:r>
              <w:rPr>
                <w:sz w:val="18"/>
              </w:rPr>
              <w:t>Kruszywa naturalne</w:t>
            </w:r>
          </w:p>
        </w:tc>
        <w:tc>
          <w:tcPr>
            <w:tcW w:w="2977" w:type="dxa"/>
          </w:tcPr>
          <w:p w:rsidR="00C860F5" w:rsidRDefault="00C860F5" w:rsidP="004F6273">
            <w:pPr>
              <w:ind w:right="-7"/>
              <w:rPr>
                <w:sz w:val="18"/>
              </w:rPr>
            </w:pPr>
            <w:r>
              <w:rPr>
                <w:sz w:val="18"/>
              </w:rPr>
              <w:t>eksploatacja złoża zaniechana</w:t>
            </w:r>
          </w:p>
        </w:tc>
      </w:tr>
      <w:tr w:rsidR="00C860F5" w:rsidTr="004F6273">
        <w:tc>
          <w:tcPr>
            <w:tcW w:w="470" w:type="dxa"/>
          </w:tcPr>
          <w:p w:rsidR="00C860F5" w:rsidRDefault="00C860F5" w:rsidP="00CB4A0B">
            <w:pPr>
              <w:widowControl/>
              <w:numPr>
                <w:ilvl w:val="0"/>
                <w:numId w:val="17"/>
              </w:numPr>
              <w:tabs>
                <w:tab w:val="clear" w:pos="720"/>
                <w:tab w:val="num" w:pos="360"/>
                <w:tab w:val="left" w:pos="540"/>
              </w:tabs>
              <w:ind w:left="0" w:right="-7" w:firstLine="0"/>
              <w:jc w:val="both"/>
            </w:pPr>
          </w:p>
        </w:tc>
        <w:tc>
          <w:tcPr>
            <w:tcW w:w="2446" w:type="dxa"/>
          </w:tcPr>
          <w:p w:rsidR="00C860F5" w:rsidRDefault="00C860F5" w:rsidP="004F6273">
            <w:pPr>
              <w:ind w:right="-7"/>
              <w:rPr>
                <w:sz w:val="18"/>
              </w:rPr>
            </w:pPr>
            <w:r>
              <w:rPr>
                <w:sz w:val="18"/>
              </w:rPr>
              <w:t>Słabomierz IB 3222</w:t>
            </w:r>
          </w:p>
        </w:tc>
        <w:tc>
          <w:tcPr>
            <w:tcW w:w="2754" w:type="dxa"/>
          </w:tcPr>
          <w:p w:rsidR="00C860F5" w:rsidRDefault="00C860F5" w:rsidP="004F6273">
            <w:pPr>
              <w:ind w:right="-7"/>
              <w:rPr>
                <w:sz w:val="18"/>
              </w:rPr>
            </w:pPr>
            <w:r>
              <w:rPr>
                <w:sz w:val="18"/>
              </w:rPr>
              <w:t xml:space="preserve">Surowce ilaste ceramiki budowlanej </w:t>
            </w:r>
          </w:p>
        </w:tc>
        <w:tc>
          <w:tcPr>
            <w:tcW w:w="2977" w:type="dxa"/>
          </w:tcPr>
          <w:p w:rsidR="00C860F5" w:rsidRDefault="00C860F5" w:rsidP="004F6273">
            <w:pPr>
              <w:ind w:right="-7"/>
              <w:rPr>
                <w:sz w:val="18"/>
              </w:rPr>
            </w:pPr>
            <w:r>
              <w:rPr>
                <w:sz w:val="18"/>
              </w:rPr>
              <w:t>złoże rozpoznane szczegółowo</w:t>
            </w:r>
          </w:p>
        </w:tc>
      </w:tr>
    </w:tbl>
    <w:p w:rsidR="00C860F5" w:rsidRDefault="00C860F5" w:rsidP="001D2786">
      <w:pPr>
        <w:ind w:right="-7"/>
        <w:jc w:val="both"/>
      </w:pPr>
    </w:p>
    <w:p w:rsidR="00E35865" w:rsidRDefault="00ED0C8B" w:rsidP="00DB180D">
      <w:pPr>
        <w:pStyle w:val="Text2"/>
      </w:pPr>
      <w:r>
        <w:t>W granicach gminy występują tereny górnicze:</w:t>
      </w:r>
    </w:p>
    <w:p w:rsidR="00E35865" w:rsidRDefault="00ED0C8B" w:rsidP="00DB180D">
      <w:pPr>
        <w:pStyle w:val="Text2pkt"/>
      </w:pPr>
      <w:r>
        <w:t>Budy Nowe</w:t>
      </w:r>
      <w:r w:rsidR="008B0DA8">
        <w:t xml:space="preserve"> </w:t>
      </w:r>
      <w:r>
        <w:t>VIII, Złoże piasków budowlanych</w:t>
      </w:r>
      <w:r w:rsidR="00A81F29">
        <w:t xml:space="preserve"> o </w:t>
      </w:r>
      <w:r>
        <w:t>pow. 4,20ha. Eksploatacja kopaliny prowadzona jest metodą odkrywkową, systemem ścianowym</w:t>
      </w:r>
      <w:r w:rsidR="00A81F29">
        <w:t xml:space="preserve"> w </w:t>
      </w:r>
      <w:r>
        <w:t>granicach obszaru górniczego).</w:t>
      </w:r>
    </w:p>
    <w:p w:rsidR="00E35865" w:rsidRDefault="00ED0C8B" w:rsidP="00DB180D">
      <w:pPr>
        <w:pStyle w:val="Text2pkt"/>
      </w:pPr>
      <w:r>
        <w:t>Budy Nowe IX, Złoże piasków budowlanych</w:t>
      </w:r>
      <w:r w:rsidR="00A81F29">
        <w:t xml:space="preserve"> o </w:t>
      </w:r>
      <w:r>
        <w:t>pow. 1,55ha. Eksploatacja kopaliny prowadzona jest metodą odkrywkową, systemem ścianowym</w:t>
      </w:r>
      <w:r w:rsidR="00A81F29">
        <w:t xml:space="preserve"> w </w:t>
      </w:r>
      <w:r>
        <w:t>granicach obszaru górniczego).</w:t>
      </w:r>
    </w:p>
    <w:p w:rsidR="00E35865" w:rsidRDefault="00ED0C8B" w:rsidP="00DB180D">
      <w:pPr>
        <w:pStyle w:val="Text2pkt"/>
      </w:pPr>
      <w:r>
        <w:t>Krzyzówka, (część działki nr ewid. 18. Złoże piasków budowlanych</w:t>
      </w:r>
      <w:r w:rsidR="00A81F29">
        <w:t xml:space="preserve"> o </w:t>
      </w:r>
      <w:r>
        <w:t>pow. 1,98ha. Eksploatacja kopaliny prowadzona jest metodą odkrywkową, systemem ścianowym</w:t>
      </w:r>
      <w:r w:rsidR="00A81F29">
        <w:t xml:space="preserve"> w </w:t>
      </w:r>
      <w:r>
        <w:t>granicach obszaru</w:t>
      </w:r>
      <w:r>
        <w:rPr>
          <w:spacing w:val="-17"/>
        </w:rPr>
        <w:t xml:space="preserve"> </w:t>
      </w:r>
      <w:r>
        <w:t>górniczego).</w:t>
      </w:r>
    </w:p>
    <w:p w:rsidR="00E35865" w:rsidRDefault="00ED0C8B" w:rsidP="00DB180D">
      <w:pPr>
        <w:pStyle w:val="Text2pkt"/>
      </w:pPr>
      <w:r>
        <w:lastRenderedPageBreak/>
        <w:t>Krzyżówka 1, (część działki nr ewid. 18. Złoże piasków budowlanych</w:t>
      </w:r>
      <w:r w:rsidR="00A81F29">
        <w:t xml:space="preserve"> o </w:t>
      </w:r>
      <w:r>
        <w:t>pow. 1,46ha. Eksploatacja kopaliny prowadzona jest metodą odkrywkową, systemem ścianowym</w:t>
      </w:r>
      <w:r w:rsidR="00A81F29">
        <w:t xml:space="preserve"> w </w:t>
      </w:r>
      <w:r>
        <w:t>granicach obszaru</w:t>
      </w:r>
      <w:r>
        <w:rPr>
          <w:spacing w:val="-17"/>
        </w:rPr>
        <w:t xml:space="preserve"> </w:t>
      </w:r>
      <w:r>
        <w:t>górniczego)</w:t>
      </w:r>
    </w:p>
    <w:p w:rsidR="00E35865" w:rsidRDefault="00ED0C8B" w:rsidP="00DB180D">
      <w:pPr>
        <w:pStyle w:val="Text2pkt"/>
      </w:pPr>
      <w:r>
        <w:t>Kuklówka, (obejmuje działki nr ew. 71/3</w:t>
      </w:r>
      <w:r w:rsidR="007878CC">
        <w:t xml:space="preserve"> i </w:t>
      </w:r>
      <w:r>
        <w:t>74/3</w:t>
      </w:r>
      <w:r w:rsidR="00A81F29">
        <w:t xml:space="preserve"> o </w:t>
      </w:r>
      <w:r>
        <w:t>powierzchni 1,05. Złoże eksploatowane odkrywkowo ścianowym systemem eksploatacji</w:t>
      </w:r>
      <w:r w:rsidR="00A81F29">
        <w:t xml:space="preserve"> w </w:t>
      </w:r>
      <w:r>
        <w:t>granicach obszaru górniczego.)</w:t>
      </w:r>
    </w:p>
    <w:p w:rsidR="00E35865" w:rsidRDefault="00ED0C8B" w:rsidP="00DB180D">
      <w:pPr>
        <w:pStyle w:val="Text2pkt"/>
      </w:pPr>
      <w:r>
        <w:t>Radziejowice, Złoże piasków budowlanych</w:t>
      </w:r>
      <w:r w:rsidR="00A81F29">
        <w:t xml:space="preserve"> o </w:t>
      </w:r>
      <w:r>
        <w:t>pow. 16,30ha. Eksploatacja kopaliny prowadzona jest metodą odkrywkową, systemem ścianowym</w:t>
      </w:r>
      <w:r w:rsidR="00A81F29">
        <w:t xml:space="preserve"> w </w:t>
      </w:r>
      <w:r>
        <w:t>granicach obszaru górniczego).</w:t>
      </w:r>
    </w:p>
    <w:p w:rsidR="00E35865" w:rsidRDefault="00ED0C8B" w:rsidP="00DB180D">
      <w:pPr>
        <w:pStyle w:val="Text2"/>
      </w:pPr>
      <w:r>
        <w:t>Eksploatacja kopaliny prowadzona jest metodą odkrywkową</w:t>
      </w:r>
      <w:r w:rsidR="00A81F29">
        <w:t xml:space="preserve"> w </w:t>
      </w:r>
      <w:r>
        <w:t>granicach obszarów górniczych. Rekultywacja gruntów</w:t>
      </w:r>
      <w:r w:rsidR="007878CC">
        <w:t xml:space="preserve"> i </w:t>
      </w:r>
      <w:r>
        <w:t>zagospodarowanie terenów po działalności górniczej winna być prowadzone</w:t>
      </w:r>
      <w:r w:rsidR="00A81F29">
        <w:t xml:space="preserve"> w </w:t>
      </w:r>
      <w:r>
        <w:t>kierunku rolnym lub leśnym, zgodnie</w:t>
      </w:r>
      <w:r w:rsidR="007878CC">
        <w:t xml:space="preserve"> z </w:t>
      </w:r>
      <w:r>
        <w:t>ustaleniami przepisów ustawy</w:t>
      </w:r>
      <w:r w:rsidR="00A81F29">
        <w:t xml:space="preserve"> o </w:t>
      </w:r>
      <w:r>
        <w:t>ochronie gruntów rolnych</w:t>
      </w:r>
      <w:r w:rsidR="007878CC">
        <w:t xml:space="preserve"> i </w:t>
      </w:r>
      <w:r>
        <w:t>leśnych.</w:t>
      </w:r>
    </w:p>
    <w:p w:rsidR="00E35865" w:rsidRDefault="00ED0C8B" w:rsidP="00DB180D">
      <w:pPr>
        <w:pStyle w:val="Text2"/>
      </w:pPr>
      <w:r>
        <w:t>Nakazuje się prowadzenie wydobycia surowców zgodnie</w:t>
      </w:r>
      <w:r w:rsidR="007878CC">
        <w:t xml:space="preserve"> z </w:t>
      </w:r>
      <w:r>
        <w:t>aktualną koncesją, aktualnym projektem zagospodarowania złoża, ochrony terenów</w:t>
      </w:r>
      <w:r w:rsidR="00A81F29">
        <w:t xml:space="preserve"> w </w:t>
      </w:r>
      <w:r>
        <w:t>bezpośrednim sąsiedztwie przed możliwym, związanym</w:t>
      </w:r>
      <w:r w:rsidR="007878CC">
        <w:t xml:space="preserve"> z </w:t>
      </w:r>
      <w:r>
        <w:t>eksploatacją, osuwaniem się mas ziemnych.</w:t>
      </w:r>
    </w:p>
    <w:p w:rsidR="00E35865" w:rsidRDefault="00ED0C8B" w:rsidP="00DB5AC4">
      <w:pPr>
        <w:pStyle w:val="Styl2p3"/>
      </w:pPr>
      <w:bookmarkStart w:id="58" w:name="_TOC_250009"/>
      <w:bookmarkEnd w:id="58"/>
      <w:r>
        <w:t>Gleby</w:t>
      </w:r>
    </w:p>
    <w:p w:rsidR="00E35865" w:rsidRDefault="00ED0C8B" w:rsidP="00DB180D">
      <w:pPr>
        <w:pStyle w:val="Text2"/>
      </w:pPr>
      <w:r>
        <w:t>Obszar Gminy Radziejowice, tak jak</w:t>
      </w:r>
      <w:r w:rsidR="007878CC">
        <w:t xml:space="preserve"> i </w:t>
      </w:r>
      <w:r>
        <w:t>powiatu żyrardowskiego pokrywa gruba warstwa utworów czwartorzędowych. Wszystkie gleby obszaru gminy Radziejowice zostały wykształcone bezpośrednio na podłożu osadów czwartorzędowych. Poszczególne typy genetyczne gleb rozwinęły się</w:t>
      </w:r>
      <w:r w:rsidR="00A81F29">
        <w:t xml:space="preserve"> w </w:t>
      </w:r>
      <w:r>
        <w:t>silnym związku zarówno</w:t>
      </w:r>
      <w:r w:rsidR="007878CC">
        <w:t xml:space="preserve"> z </w:t>
      </w:r>
      <w:r>
        <w:t>ukształtowaniem terenu, podłożem mineralnym</w:t>
      </w:r>
      <w:r w:rsidR="007878CC">
        <w:t xml:space="preserve"> i </w:t>
      </w:r>
      <w:r>
        <w:t>stosunkami wodnymi.</w:t>
      </w:r>
    </w:p>
    <w:p w:rsidR="00E35865" w:rsidRDefault="00ED0C8B" w:rsidP="00DB180D">
      <w:pPr>
        <w:pStyle w:val="Text2"/>
      </w:pPr>
      <w:r>
        <w:t>Zachodnie, południowe</w:t>
      </w:r>
      <w:r w:rsidR="007878CC">
        <w:t xml:space="preserve"> i </w:t>
      </w:r>
      <w:r>
        <w:t>wschodnie niewielkie obszary terenu gminy, zajmują gleby płowe (pseudobielicowe), gleby brunatne wyługowane wytworzone</w:t>
      </w:r>
      <w:r w:rsidR="007878CC">
        <w:t xml:space="preserve"> z </w:t>
      </w:r>
      <w:r>
        <w:t>glin zwałowych lekkich</w:t>
      </w:r>
      <w:r w:rsidR="007878CC">
        <w:t xml:space="preserve"> i </w:t>
      </w:r>
      <w:r>
        <w:t>piasków słabogliniastych leżących na glinach. Gleby te należą do rolniczych kompleksów przydatności gleb: żytniego bardzo dobrego. Natomiast obszary centralne gminy, zajmują gleby brunatne wyługowane</w:t>
      </w:r>
      <w:r w:rsidR="007878CC">
        <w:t xml:space="preserve"> i </w:t>
      </w:r>
      <w:r>
        <w:t>gleby płowe (pseudobielicowe) wytworzone</w:t>
      </w:r>
      <w:r w:rsidR="007878CC">
        <w:t xml:space="preserve"> z </w:t>
      </w:r>
      <w:r>
        <w:t>piasków słabogliniastych</w:t>
      </w:r>
      <w:r w:rsidR="007878CC">
        <w:t xml:space="preserve"> i </w:t>
      </w:r>
      <w:r>
        <w:t>gliniastych. Należą one przeważnie do rolniczego kompleksu żytniego dobrego</w:t>
      </w:r>
      <w:r w:rsidR="007878CC">
        <w:t xml:space="preserve"> i </w:t>
      </w:r>
      <w:r>
        <w:t>żytniego słabego przydatności gleb.</w:t>
      </w:r>
    </w:p>
    <w:p w:rsidR="00E35865" w:rsidRDefault="00ED0C8B" w:rsidP="00DB180D">
      <w:pPr>
        <w:pStyle w:val="Text2"/>
      </w:pPr>
      <w:r>
        <w:t>Bezpośrednio</w:t>
      </w:r>
      <w:r w:rsidR="00A81F29">
        <w:t xml:space="preserve"> w </w:t>
      </w:r>
      <w:r>
        <w:t>dolinach rzek,</w:t>
      </w:r>
      <w:r w:rsidR="007878CC">
        <w:t xml:space="preserve"> a </w:t>
      </w:r>
      <w:r>
        <w:t>szczególnie Pisi-Gągoliny na odcinku Grzegorzewice- Kamionka wykształciły się gleby hydromorficzne (glejowe, murszowe, wytworzone</w:t>
      </w:r>
      <w:r w:rsidR="007878CC">
        <w:t xml:space="preserve"> z </w:t>
      </w:r>
      <w:r>
        <w:t>torfów).</w:t>
      </w:r>
      <w:r w:rsidR="00A81F29">
        <w:t xml:space="preserve"> w </w:t>
      </w:r>
      <w:r>
        <w:t>ich obrębie występują częste, sezonowe wahania poziomu wód gruntowych, które prowadzą do rozwoju postępujących procesów humifikacji</w:t>
      </w:r>
      <w:r w:rsidR="007878CC">
        <w:t xml:space="preserve"> i </w:t>
      </w:r>
      <w:r>
        <w:t>murszenia, co</w:t>
      </w:r>
      <w:r w:rsidR="00A81F29">
        <w:t xml:space="preserve"> w </w:t>
      </w:r>
      <w:r>
        <w:t>efekcie sprzyja procesom silnej mineralizacji zawartych substancji organicznej. Ten rodzaj gleb, wytworzony</w:t>
      </w:r>
      <w:r w:rsidR="00A81F29">
        <w:t xml:space="preserve"> w </w:t>
      </w:r>
      <w:r>
        <w:t>oparciu powyższy typ genetyczny, jest użytkowany jako łąki</w:t>
      </w:r>
      <w:r w:rsidR="007878CC">
        <w:t xml:space="preserve"> i </w:t>
      </w:r>
      <w:r>
        <w:t>pastwiska (użytki zielone bagienne</w:t>
      </w:r>
      <w:r w:rsidR="007878CC">
        <w:t xml:space="preserve"> i </w:t>
      </w:r>
      <w:r>
        <w:t>pobagienne).</w:t>
      </w:r>
    </w:p>
    <w:p w:rsidR="00E35865" w:rsidRDefault="00ED0C8B" w:rsidP="00DB180D">
      <w:pPr>
        <w:pStyle w:val="Text2"/>
      </w:pPr>
      <w:r>
        <w:t>Przeważają grunty orne średniej</w:t>
      </w:r>
      <w:r w:rsidR="007878CC">
        <w:t xml:space="preserve"> i </w:t>
      </w:r>
      <w:r>
        <w:t>niskiej jakości</w:t>
      </w:r>
      <w:r w:rsidR="00A81F29">
        <w:t xml:space="preserve"> o </w:t>
      </w:r>
      <w:r>
        <w:t>klasach bonitacyjnych III</w:t>
      </w:r>
      <w:r w:rsidR="007878CC">
        <w:t xml:space="preserve"> i </w:t>
      </w:r>
      <w:r>
        <w:t>IV. Udział gleb</w:t>
      </w:r>
      <w:r w:rsidR="00A81F29">
        <w:t xml:space="preserve"> w </w:t>
      </w:r>
      <w:r>
        <w:t>poszczególnych klasach bonitacyjnych na terenie gminy przedstawia się następująco:</w:t>
      </w:r>
    </w:p>
    <w:p w:rsidR="00351450" w:rsidRDefault="00351450" w:rsidP="00DB180D">
      <w:pPr>
        <w:pStyle w:val="Text2pkt"/>
      </w:pPr>
      <w:r>
        <w:t>klasa III – 1,46%,</w:t>
      </w:r>
    </w:p>
    <w:p w:rsidR="00351450" w:rsidRDefault="00ED0C8B" w:rsidP="00DB180D">
      <w:pPr>
        <w:pStyle w:val="Text2pkt"/>
      </w:pPr>
      <w:r>
        <w:t>klasa IV – 23,96%,</w:t>
      </w:r>
    </w:p>
    <w:p w:rsidR="00351450" w:rsidRDefault="00ED0C8B" w:rsidP="00DB180D">
      <w:pPr>
        <w:pStyle w:val="Text2pkt"/>
      </w:pPr>
      <w:r>
        <w:t>klasa V – 38,20%,</w:t>
      </w:r>
    </w:p>
    <w:p w:rsidR="00E35865" w:rsidRDefault="00ED0C8B" w:rsidP="00DB180D">
      <w:pPr>
        <w:pStyle w:val="Text2pkt"/>
      </w:pPr>
      <w:r>
        <w:t>klasa VI – 36,38%.</w:t>
      </w:r>
    </w:p>
    <w:p w:rsidR="00E35865" w:rsidRDefault="00ED0C8B" w:rsidP="00DB180D">
      <w:pPr>
        <w:pStyle w:val="Text2"/>
      </w:pPr>
      <w:r>
        <w:t>Udział gleb bardzo kwaśnych</w:t>
      </w:r>
      <w:r w:rsidR="007878CC">
        <w:t xml:space="preserve"> i </w:t>
      </w:r>
      <w:r>
        <w:t>kwaśnych na terenie gminy wynosi od 21 do 40%. Gleby są zasobne</w:t>
      </w:r>
      <w:r w:rsidR="00A81F29">
        <w:t xml:space="preserve"> w </w:t>
      </w:r>
      <w:r>
        <w:t>makroskładniki, tj. magnez, fosfor</w:t>
      </w:r>
      <w:r w:rsidR="007878CC">
        <w:t xml:space="preserve"> i </w:t>
      </w:r>
      <w:r>
        <w:t>potas. Wykazują naturalną zawartość metali ciężkich.</w:t>
      </w:r>
    </w:p>
    <w:p w:rsidR="00E35865" w:rsidRDefault="00ED0C8B" w:rsidP="00DB180D">
      <w:pPr>
        <w:pStyle w:val="Text2"/>
      </w:pPr>
      <w:r>
        <w:t>Użytki rolne zajmują razem 67,3% ogólnej powierzchni gminy (w tym: grunty orne 73,9%, sady 5,1%, użytki zielone 20,9%), lasy 24,1%, pozostałe grunty</w:t>
      </w:r>
      <w:r w:rsidR="007878CC">
        <w:t xml:space="preserve"> i </w:t>
      </w:r>
      <w:r>
        <w:t>nieużytki 8,6%.</w:t>
      </w:r>
    </w:p>
    <w:p w:rsidR="00E35865" w:rsidRDefault="00ED0C8B" w:rsidP="00DB180D">
      <w:pPr>
        <w:pStyle w:val="Text2"/>
      </w:pPr>
      <w:r>
        <w:t>Jakość gleb ma duży wpływ na prowadzenie upraw rolniczych. Wartość użytkowa gleb zależy od uregulowania stosunków wilgotnościowych oraz nawożenia mineralno-organicznego. Dużą rolę</w:t>
      </w:r>
      <w:r w:rsidR="00A81F29">
        <w:t xml:space="preserve"> w </w:t>
      </w:r>
      <w:r>
        <w:t>produkcji rolnej odgrywają warunki termiczne, które określają długość okresu wegetacyjnego oraz</w:t>
      </w:r>
      <w:r w:rsidR="003C27F6">
        <w:t xml:space="preserve"> </w:t>
      </w:r>
      <w:r>
        <w:t>ilość opadów atmosferycznych. Okres wegetacyjny wynosi średnio 210-220 dni,</w:t>
      </w:r>
      <w:r w:rsidR="007878CC">
        <w:t xml:space="preserve"> a </w:t>
      </w:r>
      <w:r>
        <w:t xml:space="preserve">średnia roczna suma opadów atmosferycznych wynosi średnio </w:t>
      </w:r>
      <w:smartTag w:uri="urn:schemas-microsoft-com:office:smarttags" w:element="metricconverter">
        <w:smartTagPr>
          <w:attr w:name="ProductID" w:val="550 mm"/>
        </w:smartTagPr>
        <w:r>
          <w:t>550</w:t>
        </w:r>
        <w:r>
          <w:rPr>
            <w:spacing w:val="-22"/>
          </w:rPr>
          <w:t xml:space="preserve"> </w:t>
        </w:r>
        <w:r>
          <w:rPr>
            <w:spacing w:val="2"/>
          </w:rPr>
          <w:t>mm</w:t>
        </w:r>
      </w:smartTag>
      <w:r>
        <w:rPr>
          <w:spacing w:val="2"/>
        </w:rPr>
        <w:t>.</w:t>
      </w:r>
    </w:p>
    <w:p w:rsidR="00E35865" w:rsidRDefault="00ED0C8B" w:rsidP="00DB180D">
      <w:pPr>
        <w:pStyle w:val="Text2"/>
      </w:pPr>
      <w:r>
        <w:lastRenderedPageBreak/>
        <w:t>Przeważająca część gleb na terenie gminy Radziejowice nie jest zaliczana do gleb chronionych.</w:t>
      </w:r>
    </w:p>
    <w:p w:rsidR="00E35865" w:rsidRDefault="00ED0C8B" w:rsidP="00DB5AC4">
      <w:pPr>
        <w:pStyle w:val="Styl2p3"/>
      </w:pPr>
      <w:bookmarkStart w:id="59" w:name="_TOC_250008"/>
      <w:bookmarkEnd w:id="59"/>
      <w:r>
        <w:t>Lasy</w:t>
      </w:r>
    </w:p>
    <w:p w:rsidR="00E35865" w:rsidRDefault="00ED0C8B" w:rsidP="00DB180D">
      <w:pPr>
        <w:pStyle w:val="Text2"/>
      </w:pPr>
      <w:r>
        <w:t>Naturalnym bogactwem gminy są lasy.</w:t>
      </w:r>
      <w:r w:rsidR="00A81F29">
        <w:t xml:space="preserve"> w </w:t>
      </w:r>
      <w:r>
        <w:t>gminie Radziejowice lasy</w:t>
      </w:r>
      <w:r w:rsidR="007878CC">
        <w:t xml:space="preserve"> i </w:t>
      </w:r>
      <w:r>
        <w:t xml:space="preserve">grunty leśne zajmują łącznie </w:t>
      </w:r>
      <w:smartTag w:uri="urn:schemas-microsoft-com:office:smarttags" w:element="metricconverter">
        <w:smartTagPr>
          <w:attr w:name="ProductID" w:val="1 930 ha"/>
        </w:smartTagPr>
        <w:r>
          <w:t>1 930 ha</w:t>
        </w:r>
      </w:smartTag>
      <w:r>
        <w:t>, tj. 24,1% ogólnej powierzchni gminy,</w:t>
      </w:r>
      <w:r w:rsidR="00A81F29">
        <w:t xml:space="preserve"> w </w:t>
      </w:r>
      <w:r>
        <w:t xml:space="preserve">tym </w:t>
      </w:r>
      <w:smartTag w:uri="urn:schemas-microsoft-com:office:smarttags" w:element="metricconverter">
        <w:smartTagPr>
          <w:attr w:name="ProductID" w:val="259,07 ha"/>
        </w:smartTagPr>
        <w:r>
          <w:t>259,07 ha</w:t>
        </w:r>
      </w:smartTag>
      <w:r>
        <w:t xml:space="preserve"> to lasy ochronne. Znaczne powierzchnie lasów gminy to Lasy Państwowe, które zajmują powierzchnię </w:t>
      </w:r>
      <w:smartTag w:uri="urn:schemas-microsoft-com:office:smarttags" w:element="metricconverter">
        <w:smartTagPr>
          <w:attr w:name="ProductID" w:val="1403 ha"/>
        </w:smartTagPr>
        <w:r>
          <w:t>1403 ha</w:t>
        </w:r>
      </w:smartTag>
      <w:r>
        <w:t xml:space="preserve">. Lasy prywatne zajmują </w:t>
      </w:r>
      <w:smartTag w:uri="urn:schemas-microsoft-com:office:smarttags" w:element="metricconverter">
        <w:smartTagPr>
          <w:attr w:name="ProductID" w:val="527 ha"/>
        </w:smartTagPr>
        <w:r>
          <w:t>527 ha</w:t>
        </w:r>
      </w:smartTag>
      <w:r>
        <w:t>.</w:t>
      </w:r>
    </w:p>
    <w:p w:rsidR="00E35865" w:rsidRDefault="00ED0C8B" w:rsidP="00DB180D">
      <w:pPr>
        <w:pStyle w:val="Text2"/>
      </w:pPr>
      <w:r>
        <w:t>Najciekawsze krajobrazowo rejony gminy Radziejowice stanowią pozostałości historycznej Puszczy Jaktorowskiej, łączącej się dawniej</w:t>
      </w:r>
      <w:r w:rsidR="007878CC">
        <w:t xml:space="preserve"> z </w:t>
      </w:r>
      <w:r>
        <w:t>Puszczą Bolimowską. Puszcza Jaktorowska była ostoją ostatnich</w:t>
      </w:r>
      <w:r w:rsidR="00A81F29">
        <w:t xml:space="preserve"> w </w:t>
      </w:r>
      <w:r>
        <w:t>świecie turów, które przetrwały tu</w:t>
      </w:r>
      <w:r w:rsidR="00A81F29">
        <w:t xml:space="preserve"> o </w:t>
      </w:r>
      <w:r>
        <w:t>ok. 300 lat dłużej niż</w:t>
      </w:r>
      <w:r w:rsidR="00A81F29">
        <w:t xml:space="preserve"> w </w:t>
      </w:r>
      <w:r>
        <w:t>innych kompleksach leśnych świata. Ostatnia turzyca padła</w:t>
      </w:r>
      <w:r w:rsidR="00A81F29">
        <w:t xml:space="preserve"> w </w:t>
      </w:r>
      <w:r>
        <w:t>Puszczy Jaktorowskiej</w:t>
      </w:r>
      <w:r w:rsidR="00A81F29">
        <w:t xml:space="preserve"> w </w:t>
      </w:r>
      <w:r>
        <w:t>1627 r.</w:t>
      </w:r>
    </w:p>
    <w:p w:rsidR="00E35865" w:rsidRDefault="00ED0C8B" w:rsidP="00DB180D">
      <w:pPr>
        <w:pStyle w:val="Text2"/>
      </w:pPr>
      <w:r>
        <w:t>W końcu XVIII w.</w:t>
      </w:r>
      <w:r w:rsidR="00A81F29">
        <w:t xml:space="preserve"> w </w:t>
      </w:r>
      <w:r>
        <w:t>wyniku rabunkowej gospodarki leśnej puszcza ta znikła ostatecznie</w:t>
      </w:r>
      <w:r w:rsidR="007878CC">
        <w:t xml:space="preserve"> z </w:t>
      </w:r>
      <w:r>
        <w:t>krajobrazu Mazowsza.</w:t>
      </w:r>
    </w:p>
    <w:p w:rsidR="00E35865" w:rsidRDefault="00ED0C8B" w:rsidP="00DB180D">
      <w:pPr>
        <w:pStyle w:val="Text2"/>
      </w:pPr>
      <w:r>
        <w:t>Największe kompleksy leśne zlokalizowane są</w:t>
      </w:r>
      <w:r w:rsidR="00A81F29">
        <w:t xml:space="preserve"> w </w:t>
      </w:r>
      <w:r>
        <w:t>centralnej</w:t>
      </w:r>
      <w:r w:rsidR="007878CC">
        <w:t xml:space="preserve"> i </w:t>
      </w:r>
      <w:r>
        <w:t>wschodniej części gminy – Lasy Radziejowickie.</w:t>
      </w:r>
    </w:p>
    <w:p w:rsidR="00131DEB" w:rsidRDefault="00ED0C8B" w:rsidP="00DB180D">
      <w:pPr>
        <w:pStyle w:val="Text2"/>
      </w:pPr>
      <w:r>
        <w:t>Przeważającym typem siedliskowym lasu jest obecnie świetlista dąbrowa, która wyparła bór mieszany. Głównym gatunkiem lasotwórczym jest sosna</w:t>
      </w:r>
      <w:r w:rsidR="007878CC">
        <w:t xml:space="preserve"> z </w:t>
      </w:r>
      <w:r>
        <w:t>domieszką dębu, olszy</w:t>
      </w:r>
      <w:r w:rsidR="007878CC">
        <w:t xml:space="preserve"> i </w:t>
      </w:r>
      <w:r>
        <w:t>brzozy.</w:t>
      </w:r>
    </w:p>
    <w:p w:rsidR="00E35865" w:rsidRDefault="00ED0C8B" w:rsidP="00DB180D">
      <w:pPr>
        <w:pStyle w:val="Text2"/>
      </w:pPr>
      <w:r>
        <w:t>Lesistość wynosi 24,1% ogólnej powierzchni gminy (średnia lesistość województwa wynosi około 22,5%, zaś średnia krajowa 28%).</w:t>
      </w:r>
    </w:p>
    <w:p w:rsidR="00E35865" w:rsidRDefault="00ED0C8B" w:rsidP="00DB180D">
      <w:pPr>
        <w:pStyle w:val="Text2"/>
      </w:pPr>
      <w:r>
        <w:t>W północnej części doliny rzeki Okrzeszy znajduje się kompleks lasów wodochronnych, ustanowionych decyzją Ministra Środowiska</w:t>
      </w:r>
      <w:r w:rsidR="007878CC">
        <w:t xml:space="preserve"> z </w:t>
      </w:r>
      <w:r>
        <w:t>dn. 16 lutego 2005 r. Ustanawianie lasów ochronnych oraz zasady gospodarki leśnej</w:t>
      </w:r>
      <w:r w:rsidR="00A81F29">
        <w:t xml:space="preserve"> w </w:t>
      </w:r>
      <w:r>
        <w:t>ich obszarze regulują przepisy Ustawy</w:t>
      </w:r>
      <w:r w:rsidR="00A81F29">
        <w:t xml:space="preserve"> o </w:t>
      </w:r>
      <w:r>
        <w:t>lasach (Dz. U. 2011 r. Nr 12 poz. 59), Ustawy</w:t>
      </w:r>
      <w:r w:rsidR="00A81F29">
        <w:t xml:space="preserve"> o </w:t>
      </w:r>
      <w:r>
        <w:t>ochronie gruntów rolnych</w:t>
      </w:r>
      <w:r w:rsidR="007878CC">
        <w:t xml:space="preserve"> i </w:t>
      </w:r>
      <w:r>
        <w:t>leśnych (Dz.U.2004.121.1266)</w:t>
      </w:r>
      <w:r w:rsidR="007878CC">
        <w:t xml:space="preserve"> i </w:t>
      </w:r>
      <w:r>
        <w:t>Rozporządzenia</w:t>
      </w:r>
      <w:r w:rsidR="007878CC">
        <w:t xml:space="preserve"> z </w:t>
      </w:r>
      <w:r>
        <w:t>dnia</w:t>
      </w:r>
      <w:r w:rsidR="00DB1838">
        <w:t xml:space="preserve"> </w:t>
      </w:r>
      <w:r>
        <w:t>25 sierpnia 1992 r.</w:t>
      </w:r>
      <w:r w:rsidR="00A81F29">
        <w:t xml:space="preserve"> w </w:t>
      </w:r>
      <w:r>
        <w:t>sprawie szczegółowych zasady</w:t>
      </w:r>
      <w:r w:rsidR="007878CC">
        <w:t xml:space="preserve"> i </w:t>
      </w:r>
      <w:r>
        <w:t>tryb uznawania lasów za ochronne oraz szczegółowe zasady prowadzenia</w:t>
      </w:r>
      <w:r w:rsidR="00A81F29">
        <w:t xml:space="preserve"> w </w:t>
      </w:r>
      <w:r>
        <w:t>nich gospodarki leśnej (Dz.U.1992.67.337). Decyzja Ministra nie narzuca zakazów ani nakazów dotyczących gospodarowania na terenach lasów wodochronnych. Niemniej zgodnie</w:t>
      </w:r>
      <w:r w:rsidR="007878CC">
        <w:t xml:space="preserve"> z </w:t>
      </w:r>
      <w:r>
        <w:t>wymienionym rozporządzeniem</w:t>
      </w:r>
      <w:r w:rsidR="00A81F29">
        <w:t xml:space="preserve"> w </w:t>
      </w:r>
      <w:r>
        <w:t>lasach ochronnych „prowadzi się gospodarkę leśną</w:t>
      </w:r>
      <w:r w:rsidR="00A81F29">
        <w:t xml:space="preserve"> w </w:t>
      </w:r>
      <w:r>
        <w:t>sposób zapewniający ciągłe spełnianie przez nie celów, dla których zostały wydzielone,</w:t>
      </w:r>
      <w:r w:rsidR="00A81F29">
        <w:t xml:space="preserve"> w </w:t>
      </w:r>
      <w:r>
        <w:t>szczególności poprzez:</w:t>
      </w:r>
    </w:p>
    <w:p w:rsidR="00E35865" w:rsidRDefault="00ED0C8B" w:rsidP="00DB180D">
      <w:pPr>
        <w:pStyle w:val="Text2listapodp"/>
      </w:pPr>
      <w:r>
        <w:t>zachowanie trwałości lasów</w:t>
      </w:r>
      <w:r w:rsidR="00A81F29">
        <w:t xml:space="preserve"> w </w:t>
      </w:r>
      <w:r>
        <w:t>drodze:</w:t>
      </w:r>
    </w:p>
    <w:p w:rsidR="00E35865" w:rsidRDefault="00ED0C8B" w:rsidP="00DB180D">
      <w:pPr>
        <w:pStyle w:val="Text2listapodp"/>
        <w:numPr>
          <w:ilvl w:val="1"/>
          <w:numId w:val="27"/>
        </w:numPr>
      </w:pPr>
      <w:r>
        <w:t>dbałości</w:t>
      </w:r>
      <w:r w:rsidR="00A81F29">
        <w:t xml:space="preserve"> o </w:t>
      </w:r>
      <w:r>
        <w:t>stan zdrowotny</w:t>
      </w:r>
      <w:r w:rsidR="007878CC">
        <w:t xml:space="preserve"> i </w:t>
      </w:r>
      <w:r>
        <w:t>sanitarny</w:t>
      </w:r>
      <w:r>
        <w:rPr>
          <w:spacing w:val="-17"/>
        </w:rPr>
        <w:t xml:space="preserve"> </w:t>
      </w:r>
      <w:r>
        <w:t>lasów,</w:t>
      </w:r>
    </w:p>
    <w:p w:rsidR="00E35865" w:rsidRDefault="00ED0C8B" w:rsidP="00DB180D">
      <w:pPr>
        <w:pStyle w:val="Text2listapodp"/>
        <w:numPr>
          <w:ilvl w:val="1"/>
          <w:numId w:val="27"/>
        </w:numPr>
      </w:pPr>
      <w:r>
        <w:t>preferowania naturalnego odnowienia</w:t>
      </w:r>
      <w:r>
        <w:rPr>
          <w:spacing w:val="-17"/>
        </w:rPr>
        <w:t xml:space="preserve"> </w:t>
      </w:r>
      <w:r>
        <w:t>lasu,</w:t>
      </w:r>
    </w:p>
    <w:p w:rsidR="00E35865" w:rsidRDefault="00ED0C8B" w:rsidP="00DB180D">
      <w:pPr>
        <w:pStyle w:val="Text2listapodp"/>
        <w:numPr>
          <w:ilvl w:val="1"/>
          <w:numId w:val="27"/>
        </w:numPr>
      </w:pPr>
      <w:r>
        <w:t>ograniczania regulacji stosunków wodnych do prac uzasadnionych potrzebami odnowienia lasu oraz użytkowania sąsiadujących</w:t>
      </w:r>
      <w:r w:rsidR="007878CC">
        <w:t xml:space="preserve"> z </w:t>
      </w:r>
      <w:r>
        <w:t>lasami ochronnymi gruntów</w:t>
      </w:r>
      <w:r>
        <w:rPr>
          <w:spacing w:val="-31"/>
        </w:rPr>
        <w:t xml:space="preserve"> </w:t>
      </w:r>
      <w:r>
        <w:t>nieleśnych,</w:t>
      </w:r>
    </w:p>
    <w:p w:rsidR="00E35865" w:rsidRDefault="00ED0C8B" w:rsidP="00DB180D">
      <w:pPr>
        <w:pStyle w:val="Text2listapodp"/>
        <w:numPr>
          <w:ilvl w:val="1"/>
          <w:numId w:val="27"/>
        </w:numPr>
      </w:pPr>
      <w:r>
        <w:t>ograniczania trwałego odwadniania bagien śródleśnych do przypadków,</w:t>
      </w:r>
      <w:r w:rsidR="00A81F29">
        <w:t xml:space="preserve"> w </w:t>
      </w:r>
      <w:r>
        <w:t>których wyniki przeprowadzonych badań</w:t>
      </w:r>
      <w:r w:rsidR="007878CC">
        <w:t xml:space="preserve"> i </w:t>
      </w:r>
      <w:r>
        <w:t>ekspertyz wykluczają niekorzystny wpływ tego zabiegu na stosunki wodne</w:t>
      </w:r>
      <w:r w:rsidR="00A81F29">
        <w:t xml:space="preserve"> w </w:t>
      </w:r>
      <w:r>
        <w:t>lasach</w:t>
      </w:r>
      <w:r>
        <w:rPr>
          <w:spacing w:val="-11"/>
        </w:rPr>
        <w:t xml:space="preserve"> </w:t>
      </w:r>
      <w:r>
        <w:t>ochronnych,</w:t>
      </w:r>
    </w:p>
    <w:p w:rsidR="00E35865" w:rsidRDefault="00ED0C8B" w:rsidP="00DB180D">
      <w:pPr>
        <w:pStyle w:val="Text2listapodp"/>
      </w:pPr>
      <w:r>
        <w:t>zagospodarowanie</w:t>
      </w:r>
      <w:r w:rsidR="007878CC">
        <w:t xml:space="preserve"> i </w:t>
      </w:r>
      <w:r>
        <w:t>ochronę lasów</w:t>
      </w:r>
      <w:r w:rsidR="00A81F29">
        <w:t xml:space="preserve"> w </w:t>
      </w:r>
      <w:r>
        <w:t>drodze:</w:t>
      </w:r>
    </w:p>
    <w:p w:rsidR="00E35865" w:rsidRDefault="00ED0C8B" w:rsidP="00DB180D">
      <w:pPr>
        <w:pStyle w:val="Text2listapodp"/>
        <w:numPr>
          <w:ilvl w:val="1"/>
          <w:numId w:val="27"/>
        </w:numPr>
      </w:pPr>
      <w:r>
        <w:t>kształtowania struktury gatunkowej</w:t>
      </w:r>
      <w:r w:rsidR="007878CC">
        <w:t xml:space="preserve"> i </w:t>
      </w:r>
      <w:r>
        <w:t>przestrzennej lasu zgodnie</w:t>
      </w:r>
      <w:r w:rsidR="007878CC">
        <w:t xml:space="preserve"> z </w:t>
      </w:r>
      <w:r>
        <w:t>warunkami siedliskowymi,</w:t>
      </w:r>
      <w:r w:rsidR="00A81F29">
        <w:t xml:space="preserve"> w </w:t>
      </w:r>
      <w:r>
        <w:t>kierunku powiększania różnorodności biologicznej</w:t>
      </w:r>
      <w:r w:rsidR="007878CC">
        <w:t xml:space="preserve"> i </w:t>
      </w:r>
      <w:r>
        <w:t>zwiększania odporności lasu na czynniki destrukcyjne,</w:t>
      </w:r>
    </w:p>
    <w:p w:rsidR="00E35865" w:rsidRDefault="00ED0C8B" w:rsidP="00DB180D">
      <w:pPr>
        <w:pStyle w:val="Text2listapodp"/>
        <w:numPr>
          <w:ilvl w:val="1"/>
          <w:numId w:val="27"/>
        </w:numPr>
      </w:pPr>
      <w:r>
        <w:t>stosowania indywidualnych sposobów zagospodarowania</w:t>
      </w:r>
      <w:r w:rsidR="007878CC">
        <w:t xml:space="preserve"> i </w:t>
      </w:r>
      <w:r>
        <w:t>ochrony poszczególnych drzewostanów,</w:t>
      </w:r>
    </w:p>
    <w:p w:rsidR="00E35865" w:rsidRDefault="00ED0C8B" w:rsidP="00DB180D">
      <w:pPr>
        <w:pStyle w:val="Text2listapodp"/>
        <w:numPr>
          <w:ilvl w:val="1"/>
          <w:numId w:val="27"/>
        </w:numPr>
      </w:pPr>
      <w:r>
        <w:t>ustalania etatu cięć według potrzeb hodowlanych</w:t>
      </w:r>
      <w:r>
        <w:rPr>
          <w:spacing w:val="-19"/>
        </w:rPr>
        <w:t xml:space="preserve"> </w:t>
      </w:r>
      <w:r>
        <w:t>lasu,</w:t>
      </w:r>
    </w:p>
    <w:p w:rsidR="00E35865" w:rsidRDefault="00ED0C8B" w:rsidP="00DB180D">
      <w:pPr>
        <w:pStyle w:val="Text2listapodp"/>
        <w:numPr>
          <w:ilvl w:val="1"/>
          <w:numId w:val="27"/>
        </w:numPr>
      </w:pPr>
      <w:r>
        <w:t>ograniczania stosowania zębów zupełnych do najsłabszych siedlisk leśnych oraz prowadzenia ścinki drzew, zrywki</w:t>
      </w:r>
      <w:r w:rsidR="007878CC">
        <w:t xml:space="preserve"> i </w:t>
      </w:r>
      <w:r>
        <w:t>wywozu drewna</w:t>
      </w:r>
      <w:r w:rsidR="00A81F29">
        <w:t xml:space="preserve"> w </w:t>
      </w:r>
      <w:r>
        <w:t>sposób zapewniający</w:t>
      </w:r>
      <w:r w:rsidR="00A81F29">
        <w:t xml:space="preserve"> w </w:t>
      </w:r>
      <w:r>
        <w:t>maksymalnym stopniu ochronę gleby</w:t>
      </w:r>
      <w:r w:rsidR="007878CC">
        <w:t xml:space="preserve"> i </w:t>
      </w:r>
      <w:r>
        <w:t>roślinności</w:t>
      </w:r>
      <w:r>
        <w:rPr>
          <w:spacing w:val="-11"/>
        </w:rPr>
        <w:t xml:space="preserve"> </w:t>
      </w:r>
      <w:r>
        <w:t>leśnej,</w:t>
      </w:r>
    </w:p>
    <w:p w:rsidR="00E35865" w:rsidRDefault="00ED0C8B" w:rsidP="00DB180D">
      <w:pPr>
        <w:pStyle w:val="Text2listapodp"/>
        <w:numPr>
          <w:ilvl w:val="1"/>
          <w:numId w:val="27"/>
        </w:numPr>
      </w:pPr>
      <w:r>
        <w:lastRenderedPageBreak/>
        <w:t>zakazu pozyskiwania żywicy</w:t>
      </w:r>
      <w:r w:rsidR="007878CC">
        <w:t xml:space="preserve"> i </w:t>
      </w:r>
      <w:r>
        <w:t>karpiny.</w:t>
      </w:r>
    </w:p>
    <w:p w:rsidR="00E35865" w:rsidRDefault="007F559C" w:rsidP="00DB5AC4">
      <w:pPr>
        <w:pStyle w:val="Styl2p3"/>
      </w:pPr>
      <w:bookmarkStart w:id="60" w:name="_TOC_250007"/>
      <w:r>
        <w:t>Ś</w:t>
      </w:r>
      <w:r w:rsidR="00ED0C8B">
        <w:t>wiat roślinny</w:t>
      </w:r>
      <w:r w:rsidR="007878CC">
        <w:t xml:space="preserve"> i </w:t>
      </w:r>
      <w:bookmarkEnd w:id="60"/>
      <w:r w:rsidR="00ED0C8B">
        <w:t>zwierzęcy</w:t>
      </w:r>
    </w:p>
    <w:p w:rsidR="00C860F5" w:rsidRDefault="00ED0C8B" w:rsidP="00DB180D">
      <w:pPr>
        <w:pStyle w:val="Text2"/>
      </w:pPr>
      <w:r>
        <w:t>Pod względem klasyfikacji geobotanicznej (J. M. Matuszkiewicz - Atlas RP,1993) obszar gminy Radziejowice należy do południowo-zachodniej części krainy Południowomazowiecko -Podlaskiej</w:t>
      </w:r>
      <w:r w:rsidR="00A81F29">
        <w:t xml:space="preserve"> w </w:t>
      </w:r>
      <w:r>
        <w:t>okręgu Łowicko-Warszawskim (</w:t>
      </w:r>
      <w:r>
        <w:rPr>
          <w:i/>
        </w:rPr>
        <w:t>E.3a.1</w:t>
      </w:r>
      <w:r>
        <w:t>).</w:t>
      </w:r>
      <w:r>
        <w:rPr>
          <w:spacing w:val="-14"/>
        </w:rPr>
        <w:t xml:space="preserve"> </w:t>
      </w:r>
      <w:r>
        <w:t>Potencjalną</w:t>
      </w:r>
      <w:r>
        <w:rPr>
          <w:spacing w:val="-7"/>
        </w:rPr>
        <w:t xml:space="preserve"> </w:t>
      </w:r>
      <w:r>
        <w:t>roślinnością</w:t>
      </w:r>
      <w:r>
        <w:rPr>
          <w:rFonts w:ascii="Times New Roman" w:hAnsi="Times New Roman"/>
        </w:rPr>
        <w:tab/>
      </w:r>
      <w:r>
        <w:t>tego</w:t>
      </w:r>
      <w:r w:rsidR="003C27F6">
        <w:t xml:space="preserve"> </w:t>
      </w:r>
      <w:r>
        <w:t>obszaru</w:t>
      </w:r>
      <w:r w:rsidR="003C27F6">
        <w:t xml:space="preserve"> </w:t>
      </w:r>
      <w:r>
        <w:t>są</w:t>
      </w:r>
      <w:r w:rsidR="003C27F6">
        <w:t xml:space="preserve"> </w:t>
      </w:r>
      <w:r>
        <w:t>bory</w:t>
      </w:r>
      <w:r>
        <w:rPr>
          <w:w w:val="99"/>
        </w:rPr>
        <w:t xml:space="preserve"> </w:t>
      </w:r>
      <w:r>
        <w:t>mieszane</w:t>
      </w:r>
      <w:r w:rsidR="007878CC">
        <w:t xml:space="preserve"> i </w:t>
      </w:r>
      <w:r>
        <w:t>grądy odmiany warszawsko-podlaskiej. Współczesny krajobraz roślinny</w:t>
      </w:r>
      <w:r w:rsidR="00A81F29">
        <w:t xml:space="preserve"> w </w:t>
      </w:r>
      <w:r>
        <w:t>części gminy</w:t>
      </w:r>
      <w:r w:rsidR="00A81F29">
        <w:t xml:space="preserve"> w </w:t>
      </w:r>
      <w:r>
        <w:t>rejonie Wraczy, Krzyzówki, Słabomierza,</w:t>
      </w:r>
      <w:r w:rsidR="007878CC">
        <w:t xml:space="preserve"> i </w:t>
      </w:r>
      <w:r>
        <w:t>Nowych Bud jest silnie zdegradowany</w:t>
      </w:r>
      <w:r w:rsidR="007878CC">
        <w:t xml:space="preserve"> i </w:t>
      </w:r>
      <w:r>
        <w:t>zmieniony antropogenicznie pod względem jakości potencjalnych siedlisk roślinnych</w:t>
      </w:r>
      <w:r w:rsidR="007878CC">
        <w:t xml:space="preserve"> z </w:t>
      </w:r>
      <w:r>
        <w:t>uwagi na lokalizację</w:t>
      </w:r>
      <w:r w:rsidR="00A81F29">
        <w:t xml:space="preserve"> w </w:t>
      </w:r>
      <w:r>
        <w:t>tym rejonie znacznych obszarów powierzchniowej eksploatacji kruszyw mineralnych oraz terenów użytkowanych rolniczo. Pomimo tego cała północna</w:t>
      </w:r>
      <w:r w:rsidR="007878CC">
        <w:t xml:space="preserve"> i </w:t>
      </w:r>
      <w:r>
        <w:t>środkowa część gminy, należąca do Bolimowsko-Radziejowickiego Obszaru Chronionego Krajobrazu</w:t>
      </w:r>
      <w:r w:rsidR="007878CC">
        <w:t xml:space="preserve"> z </w:t>
      </w:r>
      <w:r>
        <w:t>Doliną Środkowej Rawki, stanowi niewątpliwie wysokiej wartości walor</w:t>
      </w:r>
      <w:r>
        <w:rPr>
          <w:spacing w:val="-29"/>
        </w:rPr>
        <w:t xml:space="preserve"> </w:t>
      </w:r>
      <w:r>
        <w:t>florystyczno-faunistyczny.</w:t>
      </w:r>
    </w:p>
    <w:p w:rsidR="00E35865" w:rsidRDefault="00ED0C8B" w:rsidP="00DB180D">
      <w:pPr>
        <w:pStyle w:val="Text2"/>
      </w:pPr>
      <w:r>
        <w:t>Pod względem regionalizacji faunistycznej (A.S. Kostrowickiego - Atlas RP,1993) obszar Gminy Radziejowice znajduje się</w:t>
      </w:r>
      <w:r w:rsidR="00A81F29">
        <w:t xml:space="preserve"> w </w:t>
      </w:r>
      <w:r>
        <w:t>centralnej części Okręgu Środkowopolskiego</w:t>
      </w:r>
      <w:r w:rsidR="007878CC">
        <w:t xml:space="preserve"> i</w:t>
      </w:r>
      <w:r w:rsidR="00A81F29">
        <w:t xml:space="preserve"> w </w:t>
      </w:r>
      <w:r>
        <w:t>centralnej części podokręgu Wielkopolsko-Podlaskiego. Walory terenu</w:t>
      </w:r>
      <w:r w:rsidR="00A81F29">
        <w:t xml:space="preserve"> w </w:t>
      </w:r>
      <w:r>
        <w:t>aspekcie faunistycznym są nikłe</w:t>
      </w:r>
      <w:r w:rsidR="00A81F29">
        <w:t xml:space="preserve"> w </w:t>
      </w:r>
      <w:r>
        <w:t>części północnej, zaś</w:t>
      </w:r>
      <w:r w:rsidR="00A81F29">
        <w:t xml:space="preserve"> w </w:t>
      </w:r>
      <w:r>
        <w:t>części środkowej teren gminy położony</w:t>
      </w:r>
      <w:r w:rsidR="00A81F29">
        <w:t xml:space="preserve"> w </w:t>
      </w:r>
      <w:r>
        <w:t>obrębie potencjalnych ciągów ekologicznych</w:t>
      </w:r>
      <w:r w:rsidR="007878CC">
        <w:t xml:space="preserve"> i </w:t>
      </w:r>
      <w:r>
        <w:t>ważnych dróg migracji fauny</w:t>
      </w:r>
      <w:r w:rsidR="007878CC">
        <w:t xml:space="preserve"> i </w:t>
      </w:r>
      <w:r>
        <w:t>awifauny, zaliczony dodatkowo do krajowego systemu obszarów chronionych - Wielkoprzestrzenne Systemy Obszarów Chronionych (WSOCH).</w:t>
      </w:r>
    </w:p>
    <w:p w:rsidR="00E35865" w:rsidRDefault="00ED0C8B" w:rsidP="00DB5AC4">
      <w:pPr>
        <w:pStyle w:val="Styl2p3"/>
      </w:pPr>
      <w:bookmarkStart w:id="61" w:name="_TOC_250006"/>
      <w:r>
        <w:t>Ochrona przyrody</w:t>
      </w:r>
      <w:r w:rsidR="007878CC">
        <w:t xml:space="preserve"> i </w:t>
      </w:r>
      <w:bookmarkEnd w:id="61"/>
      <w:r>
        <w:t>krajobrazu</w:t>
      </w:r>
    </w:p>
    <w:p w:rsidR="00E35865" w:rsidRDefault="00ED0C8B" w:rsidP="00DB180D">
      <w:pPr>
        <w:pStyle w:val="Text2"/>
      </w:pPr>
      <w:r>
        <w:t xml:space="preserve">Obszary prawnie chronione na terenie gminy Radziejowice zajmują </w:t>
      </w:r>
      <w:smartTag w:uri="urn:schemas-microsoft-com:office:smarttags" w:element="metricconverter">
        <w:smartTagPr>
          <w:attr w:name="ProductID" w:val="6 000 ha"/>
        </w:smartTagPr>
        <w:r>
          <w:t>6 000 ha</w:t>
        </w:r>
      </w:smartTag>
      <w:r>
        <w:t>, tj. 74,9% ogólnej powierzchni gminy.</w:t>
      </w:r>
    </w:p>
    <w:p w:rsidR="00E35865" w:rsidRDefault="00ED0C8B" w:rsidP="00DB180D">
      <w:pPr>
        <w:pStyle w:val="Text1pogr"/>
      </w:pPr>
      <w:r>
        <w:t>Parki krajobrazowe:</w:t>
      </w:r>
    </w:p>
    <w:p w:rsidR="00E35865" w:rsidRDefault="00ED0C8B" w:rsidP="00DB180D">
      <w:pPr>
        <w:pStyle w:val="Text2"/>
      </w:pPr>
      <w:r>
        <w:t>Istotna wartość przyrodnicza zwartych kompleksów leśnych, które zajmują środkową część gminy Radziejowice, zróżnicowany kulturowo krajobraz rolniczy występujący na krawędzi Wysoczyzny Rawskiej,</w:t>
      </w:r>
      <w:r w:rsidR="00A81F29">
        <w:t xml:space="preserve"> w </w:t>
      </w:r>
      <w:r>
        <w:t>którym dominuje mozaika pól uprawnych, sadów owocowych, niewielkich obszarów leśnych, zagajników oraz</w:t>
      </w:r>
      <w:r>
        <w:rPr>
          <w:spacing w:val="-10"/>
        </w:rPr>
        <w:t xml:space="preserve"> </w:t>
      </w:r>
      <w:r>
        <w:t>lęgów</w:t>
      </w:r>
      <w:r>
        <w:rPr>
          <w:spacing w:val="-6"/>
        </w:rPr>
        <w:t xml:space="preserve"> </w:t>
      </w:r>
      <w:r>
        <w:t>przystrumykowych</w:t>
      </w:r>
      <w:r w:rsidR="005466A4">
        <w:t xml:space="preserve"> </w:t>
      </w:r>
      <w:r>
        <w:t>nad</w:t>
      </w:r>
      <w:r w:rsidR="005466A4">
        <w:t xml:space="preserve"> </w:t>
      </w:r>
      <w:r>
        <w:t>rzeczkami</w:t>
      </w:r>
      <w:r w:rsidR="005466A4">
        <w:t xml:space="preserve"> </w:t>
      </w:r>
      <w:r>
        <w:t>oraz</w:t>
      </w:r>
      <w:r w:rsidR="005466A4">
        <w:t xml:space="preserve"> </w:t>
      </w:r>
      <w:r>
        <w:t>wybitne</w:t>
      </w:r>
      <w:r w:rsidR="005466A4">
        <w:t xml:space="preserve"> </w:t>
      </w:r>
      <w:r>
        <w:rPr>
          <w:spacing w:val="-1"/>
        </w:rPr>
        <w:t xml:space="preserve">walory </w:t>
      </w:r>
      <w:r>
        <w:t>urbanistyczno-przyrodnicze oraz historyczno-kulturowe,</w:t>
      </w:r>
      <w:r>
        <w:rPr>
          <w:spacing w:val="-23"/>
        </w:rPr>
        <w:t xml:space="preserve"> </w:t>
      </w:r>
      <w:r>
        <w:t>stały</w:t>
      </w:r>
      <w:r>
        <w:rPr>
          <w:spacing w:val="-11"/>
        </w:rPr>
        <w:t xml:space="preserve"> </w:t>
      </w:r>
      <w:r>
        <w:t>się</w:t>
      </w:r>
      <w:r w:rsidR="005466A4">
        <w:rPr>
          <w:rFonts w:ascii="Times New Roman" w:hAnsi="Times New Roman"/>
        </w:rPr>
        <w:t xml:space="preserve"> </w:t>
      </w:r>
      <w:r>
        <w:t>podstawą</w:t>
      </w:r>
      <w:r>
        <w:rPr>
          <w:spacing w:val="41"/>
        </w:rPr>
        <w:t xml:space="preserve"> </w:t>
      </w:r>
      <w:r>
        <w:t>projektowanego</w:t>
      </w:r>
      <w:r>
        <w:rPr>
          <w:spacing w:val="42"/>
        </w:rPr>
        <w:t xml:space="preserve"> </w:t>
      </w:r>
      <w:r>
        <w:t>do</w:t>
      </w:r>
      <w:r>
        <w:rPr>
          <w:w w:val="99"/>
        </w:rPr>
        <w:t xml:space="preserve"> </w:t>
      </w:r>
      <w:r>
        <w:t>utworzenia (m.in. na terenie powiatu żyrardowskiego gmina Radziejowice</w:t>
      </w:r>
      <w:r w:rsidR="007878CC">
        <w:rPr>
          <w:spacing w:val="-21"/>
        </w:rPr>
        <w:t xml:space="preserve"> i </w:t>
      </w:r>
      <w:r>
        <w:t>gmina</w:t>
      </w:r>
      <w:r w:rsidR="005466A4">
        <w:t xml:space="preserve"> </w:t>
      </w:r>
      <w:r>
        <w:t>Mszczonów) Parku Krajobrazowego im. Józefa</w:t>
      </w:r>
      <w:r>
        <w:rPr>
          <w:spacing w:val="-20"/>
        </w:rPr>
        <w:t xml:space="preserve"> </w:t>
      </w:r>
      <w:r>
        <w:t>Chełmońskiego.</w:t>
      </w:r>
    </w:p>
    <w:p w:rsidR="00E35865" w:rsidRDefault="00ED0C8B" w:rsidP="00DB180D">
      <w:pPr>
        <w:pStyle w:val="Text1pogr"/>
      </w:pPr>
      <w:r>
        <w:t>Obszary chronionego krajobrazu:</w:t>
      </w:r>
    </w:p>
    <w:p w:rsidR="00E35865" w:rsidRDefault="00ED0C8B" w:rsidP="00DB180D">
      <w:pPr>
        <w:pStyle w:val="Text2"/>
      </w:pPr>
      <w:r>
        <w:t>Bolimowsko-Radziejowicki Obszar Chronionego Krajobrazu</w:t>
      </w:r>
      <w:r w:rsidR="007878CC">
        <w:t xml:space="preserve"> z </w:t>
      </w:r>
      <w:r>
        <w:t xml:space="preserve">Doliną Środkowej Rawki </w:t>
      </w:r>
      <w:r>
        <w:rPr>
          <w:b/>
        </w:rPr>
        <w:t xml:space="preserve">– </w:t>
      </w:r>
      <w:r>
        <w:t>utworzony</w:t>
      </w:r>
      <w:r w:rsidR="00A81F29">
        <w:t xml:space="preserve"> w </w:t>
      </w:r>
      <w:r>
        <w:t>1997 roku,</w:t>
      </w:r>
      <w:r w:rsidR="00A81F29">
        <w:t xml:space="preserve"> o </w:t>
      </w:r>
      <w:r>
        <w:t>łącznej</w:t>
      </w:r>
      <w:r w:rsidR="003C27F6">
        <w:t xml:space="preserve"> </w:t>
      </w:r>
      <w:r>
        <w:t>powierzchni 25 753 ha, utworzony dla</w:t>
      </w:r>
      <w:r w:rsidR="003C27F6">
        <w:t xml:space="preserve"> </w:t>
      </w:r>
      <w:r>
        <w:t>ochrony cennych krajobrazowo</w:t>
      </w:r>
      <w:r w:rsidR="003C27F6">
        <w:t xml:space="preserve"> </w:t>
      </w:r>
      <w:r>
        <w:t>dolin</w:t>
      </w:r>
      <w:r w:rsidR="003C27F6">
        <w:t xml:space="preserve"> </w:t>
      </w:r>
      <w:r>
        <w:t>Pisi Gągoliny, Pisi Tucznej</w:t>
      </w:r>
      <w:r w:rsidR="007878CC">
        <w:t xml:space="preserve"> i </w:t>
      </w:r>
      <w:r>
        <w:t>Okrzeszy, terenów dolinnych, kompleksów leśnych, licznych jazów młyńskich oraz rozlewisk, zapewniając utrzymanie wysokich walorów przyrodniczych</w:t>
      </w:r>
      <w:r w:rsidR="007878CC">
        <w:t xml:space="preserve"> </w:t>
      </w:r>
      <w:r w:rsidR="005466A4">
        <w:t>I </w:t>
      </w:r>
      <w:r>
        <w:t>krajobrazowych.</w:t>
      </w:r>
    </w:p>
    <w:p w:rsidR="00E35865" w:rsidRDefault="00ED0C8B" w:rsidP="00DB180D">
      <w:pPr>
        <w:pStyle w:val="Text2"/>
      </w:pPr>
      <w:r>
        <w:t>W rozległy system ochrony krajobrazu została włączona niemal cała północna</w:t>
      </w:r>
      <w:r w:rsidR="007878CC">
        <w:t xml:space="preserve"> i </w:t>
      </w:r>
      <w:r>
        <w:t>środkowa część gminy Radziejowice (57,73 km</w:t>
      </w:r>
      <w:r>
        <w:rPr>
          <w:position w:val="10"/>
          <w:sz w:val="13"/>
        </w:rPr>
        <w:t>2</w:t>
      </w:r>
      <w:r>
        <w:t>, co stanowi aż 72,11% powierzchni gminy).</w:t>
      </w:r>
    </w:p>
    <w:p w:rsidR="00E35865" w:rsidRDefault="00ED0C8B" w:rsidP="00DB180D">
      <w:pPr>
        <w:pStyle w:val="Text2"/>
      </w:pPr>
      <w:r>
        <w:t>W</w:t>
      </w:r>
      <w:r w:rsidR="005466A4">
        <w:t> </w:t>
      </w:r>
      <w:r>
        <w:t>strukturze użytkowania gruntów Bolimowsko</w:t>
      </w:r>
      <w:r w:rsidR="005466A4">
        <w:t>-</w:t>
      </w:r>
      <w:r>
        <w:t>Radziejowickiego Obszaru Chronionego Krajobrazu, na terenie</w:t>
      </w:r>
      <w:r w:rsidR="003C27F6">
        <w:t xml:space="preserve"> </w:t>
      </w:r>
      <w:r>
        <w:t xml:space="preserve">gminy Radziejowice dominują głównie użytki rolne – </w:t>
      </w:r>
      <w:smartTag w:uri="urn:schemas-microsoft-com:office:smarttags" w:element="metricconverter">
        <w:smartTagPr>
          <w:attr w:name="ProductID" w:val="5 387 ha"/>
        </w:smartTagPr>
        <w:r>
          <w:t>5 387 ha</w:t>
        </w:r>
      </w:smartTag>
      <w:r>
        <w:t>, lasy -</w:t>
      </w:r>
      <w:r w:rsidR="003C27F6">
        <w:t xml:space="preserve"> </w:t>
      </w:r>
      <w:r>
        <w:t>1 930 ha oraz</w:t>
      </w:r>
      <w:r w:rsidR="003C27F6">
        <w:t xml:space="preserve"> </w:t>
      </w:r>
      <w:r>
        <w:t>wody powierzchniowe – 38,4</w:t>
      </w:r>
      <w:r w:rsidR="003C27F6">
        <w:t xml:space="preserve"> </w:t>
      </w:r>
      <w:r>
        <w:t>ha.</w:t>
      </w:r>
    </w:p>
    <w:p w:rsidR="00E35865" w:rsidRDefault="00ED0C8B" w:rsidP="00DB180D">
      <w:pPr>
        <w:pStyle w:val="Text1pogr"/>
      </w:pPr>
      <w:r>
        <w:t>Rezerwaty przyrody</w:t>
      </w:r>
    </w:p>
    <w:p w:rsidR="00E35865" w:rsidRDefault="00ED0C8B" w:rsidP="00DB180D">
      <w:pPr>
        <w:pStyle w:val="Text2"/>
      </w:pPr>
      <w:r>
        <w:t xml:space="preserve">Zajmują one powierzchnię </w:t>
      </w:r>
      <w:smartTag w:uri="urn:schemas-microsoft-com:office:smarttags" w:element="metricconverter">
        <w:smartTagPr>
          <w:attr w:name="ProductID" w:val="51,3 ha"/>
        </w:smartTagPr>
        <w:r>
          <w:t>51,3 ha</w:t>
        </w:r>
      </w:smartTag>
      <w:r>
        <w:t xml:space="preserve"> gminy,</w:t>
      </w:r>
      <w:r w:rsidR="007878CC">
        <w:t xml:space="preserve"> i </w:t>
      </w:r>
      <w:r>
        <w:t>jest to:</w:t>
      </w:r>
    </w:p>
    <w:p w:rsidR="00E35865" w:rsidRDefault="00ED0C8B" w:rsidP="00DB180D">
      <w:pPr>
        <w:pStyle w:val="Text2"/>
      </w:pPr>
      <w:r>
        <w:t>Rezerwat „Dąbrowa Radziejowska” - leśny,</w:t>
      </w:r>
      <w:r w:rsidR="00A81F29">
        <w:t xml:space="preserve"> o </w:t>
      </w:r>
      <w:r>
        <w:t>powierzchni 51,3 ha, dla ochrony świetlistej dąbrowy</w:t>
      </w:r>
      <w:r w:rsidR="007878CC">
        <w:t xml:space="preserve"> z </w:t>
      </w:r>
      <w:r>
        <w:t>gatunkami chronionymi</w:t>
      </w:r>
      <w:r w:rsidR="00A81F29">
        <w:t xml:space="preserve"> w </w:t>
      </w:r>
      <w:r>
        <w:t>runie, ze wspaniałym 80-letnim drzewostanem dwóch gatunków dębów (szypułkowym</w:t>
      </w:r>
      <w:r w:rsidR="007878CC">
        <w:t xml:space="preserve"> i </w:t>
      </w:r>
      <w:r>
        <w:t>bezszypułkowym). Powstał</w:t>
      </w:r>
      <w:r w:rsidR="00A81F29">
        <w:t xml:space="preserve"> w </w:t>
      </w:r>
      <w:r>
        <w:t>1984 roku.</w:t>
      </w:r>
    </w:p>
    <w:p w:rsidR="00CF27CE" w:rsidRDefault="00CF27CE"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24</w:t>
      </w:r>
      <w:r w:rsidR="00DB180D">
        <w:rPr>
          <w:noProof/>
        </w:rPr>
        <w:fldChar w:fldCharType="end"/>
      </w:r>
      <w:r>
        <w:t xml:space="preserve"> </w:t>
      </w:r>
      <w:r w:rsidRPr="00196B15">
        <w:t>Rejestr pomników przyrody Wojewody Mazowieckiego Kwerenda</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93"/>
        <w:gridCol w:w="992"/>
        <w:gridCol w:w="992"/>
        <w:gridCol w:w="1843"/>
        <w:gridCol w:w="1134"/>
        <w:gridCol w:w="2410"/>
      </w:tblGrid>
      <w:tr w:rsidR="00C860F5" w:rsidRPr="00D6690C" w:rsidTr="002E3C76">
        <w:tc>
          <w:tcPr>
            <w:tcW w:w="567" w:type="dxa"/>
            <w:vAlign w:val="center"/>
          </w:tcPr>
          <w:p w:rsidR="00C860F5" w:rsidRPr="00524B3E" w:rsidRDefault="00D6690C" w:rsidP="00D6690C">
            <w:pPr>
              <w:ind w:right="-7"/>
              <w:jc w:val="center"/>
              <w:rPr>
                <w:b/>
                <w:bCs/>
                <w:sz w:val="14"/>
                <w:szCs w:val="14"/>
              </w:rPr>
            </w:pPr>
            <w:r w:rsidRPr="00524B3E">
              <w:rPr>
                <w:b/>
                <w:bCs/>
                <w:sz w:val="14"/>
                <w:szCs w:val="14"/>
              </w:rPr>
              <w:t>I</w:t>
            </w:r>
            <w:r w:rsidR="00C860F5" w:rsidRPr="00524B3E">
              <w:rPr>
                <w:b/>
                <w:bCs/>
                <w:sz w:val="14"/>
                <w:szCs w:val="14"/>
              </w:rPr>
              <w:t>d</w:t>
            </w:r>
          </w:p>
        </w:tc>
        <w:tc>
          <w:tcPr>
            <w:tcW w:w="993" w:type="dxa"/>
            <w:vAlign w:val="center"/>
          </w:tcPr>
          <w:p w:rsidR="00C860F5" w:rsidRPr="00524B3E" w:rsidRDefault="00C860F5" w:rsidP="00D6690C">
            <w:pPr>
              <w:ind w:right="-7"/>
              <w:jc w:val="center"/>
              <w:rPr>
                <w:b/>
                <w:bCs/>
                <w:sz w:val="14"/>
                <w:szCs w:val="14"/>
              </w:rPr>
            </w:pPr>
            <w:r w:rsidRPr="00524B3E">
              <w:rPr>
                <w:b/>
                <w:bCs/>
                <w:sz w:val="14"/>
                <w:szCs w:val="14"/>
              </w:rPr>
              <w:t>Nr</w:t>
            </w:r>
          </w:p>
          <w:p w:rsidR="00C860F5" w:rsidRPr="00524B3E" w:rsidRDefault="00C860F5" w:rsidP="00D6690C">
            <w:pPr>
              <w:ind w:right="-7"/>
              <w:jc w:val="center"/>
              <w:rPr>
                <w:b/>
                <w:bCs/>
                <w:sz w:val="14"/>
                <w:szCs w:val="14"/>
              </w:rPr>
            </w:pPr>
            <w:r w:rsidRPr="00524B3E">
              <w:rPr>
                <w:b/>
                <w:bCs/>
                <w:sz w:val="14"/>
                <w:szCs w:val="14"/>
              </w:rPr>
              <w:t>starodrzew</w:t>
            </w:r>
          </w:p>
        </w:tc>
        <w:tc>
          <w:tcPr>
            <w:tcW w:w="992" w:type="dxa"/>
            <w:vAlign w:val="center"/>
          </w:tcPr>
          <w:p w:rsidR="00C860F5" w:rsidRPr="00524B3E" w:rsidRDefault="00C860F5" w:rsidP="00D6690C">
            <w:pPr>
              <w:pStyle w:val="standadowy"/>
              <w:ind w:right="-7" w:firstLine="0"/>
              <w:jc w:val="center"/>
              <w:rPr>
                <w:rFonts w:ascii="Arial" w:hAnsi="Arial" w:cs="Arial"/>
                <w:b/>
                <w:sz w:val="14"/>
                <w:szCs w:val="14"/>
              </w:rPr>
            </w:pPr>
            <w:r w:rsidRPr="00524B3E">
              <w:rPr>
                <w:rFonts w:ascii="Arial" w:hAnsi="Arial" w:cs="Arial"/>
                <w:b/>
                <w:sz w:val="14"/>
                <w:szCs w:val="14"/>
              </w:rPr>
              <w:t>Gmina</w:t>
            </w:r>
          </w:p>
        </w:tc>
        <w:tc>
          <w:tcPr>
            <w:tcW w:w="992" w:type="dxa"/>
            <w:vAlign w:val="center"/>
          </w:tcPr>
          <w:p w:rsidR="00C860F5" w:rsidRPr="00524B3E" w:rsidRDefault="00C860F5" w:rsidP="00D6690C">
            <w:pPr>
              <w:pStyle w:val="standadowy"/>
              <w:ind w:right="-7" w:firstLine="0"/>
              <w:jc w:val="center"/>
              <w:rPr>
                <w:rFonts w:ascii="Arial" w:hAnsi="Arial" w:cs="Arial"/>
                <w:b/>
                <w:sz w:val="14"/>
                <w:szCs w:val="14"/>
              </w:rPr>
            </w:pPr>
            <w:r w:rsidRPr="00524B3E">
              <w:rPr>
                <w:rFonts w:ascii="Arial" w:hAnsi="Arial" w:cs="Arial"/>
                <w:b/>
                <w:sz w:val="14"/>
                <w:szCs w:val="14"/>
              </w:rPr>
              <w:t>Miejsco-wość</w:t>
            </w:r>
          </w:p>
        </w:tc>
        <w:tc>
          <w:tcPr>
            <w:tcW w:w="1843" w:type="dxa"/>
            <w:vAlign w:val="center"/>
          </w:tcPr>
          <w:p w:rsidR="00C860F5" w:rsidRPr="00524B3E" w:rsidRDefault="00C860F5" w:rsidP="00D6690C">
            <w:pPr>
              <w:ind w:right="-7"/>
              <w:jc w:val="center"/>
              <w:rPr>
                <w:b/>
                <w:bCs/>
                <w:sz w:val="14"/>
                <w:szCs w:val="14"/>
              </w:rPr>
            </w:pPr>
            <w:r w:rsidRPr="00524B3E">
              <w:rPr>
                <w:b/>
                <w:bCs/>
                <w:sz w:val="14"/>
                <w:szCs w:val="14"/>
              </w:rPr>
              <w:t>Gatunek</w:t>
            </w:r>
          </w:p>
        </w:tc>
        <w:tc>
          <w:tcPr>
            <w:tcW w:w="1134" w:type="dxa"/>
            <w:vAlign w:val="center"/>
          </w:tcPr>
          <w:p w:rsidR="00C860F5" w:rsidRPr="00524B3E" w:rsidRDefault="00C860F5" w:rsidP="00D6690C">
            <w:pPr>
              <w:ind w:right="-7"/>
              <w:jc w:val="center"/>
              <w:rPr>
                <w:b/>
                <w:bCs/>
                <w:sz w:val="14"/>
                <w:szCs w:val="14"/>
              </w:rPr>
            </w:pPr>
            <w:r w:rsidRPr="00524B3E">
              <w:rPr>
                <w:b/>
                <w:bCs/>
                <w:sz w:val="14"/>
                <w:szCs w:val="14"/>
              </w:rPr>
              <w:t>Adres pomnika</w:t>
            </w:r>
          </w:p>
        </w:tc>
        <w:tc>
          <w:tcPr>
            <w:tcW w:w="2410" w:type="dxa"/>
            <w:vAlign w:val="center"/>
          </w:tcPr>
          <w:p w:rsidR="00C860F5" w:rsidRPr="00524B3E" w:rsidRDefault="00C860F5" w:rsidP="00D6690C">
            <w:pPr>
              <w:ind w:right="-7"/>
              <w:jc w:val="center"/>
              <w:rPr>
                <w:b/>
                <w:bCs/>
                <w:sz w:val="14"/>
                <w:szCs w:val="14"/>
              </w:rPr>
            </w:pPr>
            <w:r w:rsidRPr="00524B3E">
              <w:rPr>
                <w:b/>
                <w:bCs/>
                <w:sz w:val="14"/>
                <w:szCs w:val="14"/>
              </w:rPr>
              <w:t>Właściciel/bliższa</w:t>
            </w:r>
          </w:p>
          <w:p w:rsidR="00C860F5" w:rsidRPr="00524B3E" w:rsidRDefault="00C860F5" w:rsidP="00D6690C">
            <w:pPr>
              <w:ind w:right="-7"/>
              <w:jc w:val="center"/>
              <w:rPr>
                <w:b/>
                <w:bCs/>
                <w:sz w:val="14"/>
                <w:szCs w:val="14"/>
              </w:rPr>
            </w:pPr>
            <w:r w:rsidRPr="00524B3E">
              <w:rPr>
                <w:b/>
                <w:bCs/>
                <w:sz w:val="14"/>
                <w:szCs w:val="14"/>
              </w:rPr>
              <w:t>lokalizacja</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1612</w:t>
            </w:r>
          </w:p>
        </w:tc>
        <w:tc>
          <w:tcPr>
            <w:tcW w:w="993" w:type="dxa"/>
            <w:vAlign w:val="center"/>
          </w:tcPr>
          <w:p w:rsidR="00C860F5" w:rsidRPr="00524B3E" w:rsidRDefault="00C860F5" w:rsidP="00D6690C">
            <w:pPr>
              <w:ind w:right="-7"/>
              <w:rPr>
                <w:sz w:val="14"/>
                <w:szCs w:val="14"/>
              </w:rPr>
            </w:pPr>
            <w:r w:rsidRPr="00524B3E">
              <w:rPr>
                <w:sz w:val="14"/>
                <w:szCs w:val="14"/>
              </w:rPr>
              <w:t>38/29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lipa drobnolistna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Andrzej Siwiec</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1613</w:t>
            </w:r>
          </w:p>
        </w:tc>
        <w:tc>
          <w:tcPr>
            <w:tcW w:w="993" w:type="dxa"/>
            <w:vAlign w:val="center"/>
          </w:tcPr>
          <w:p w:rsidR="00C860F5" w:rsidRPr="00524B3E" w:rsidRDefault="00C860F5" w:rsidP="00D6690C">
            <w:pPr>
              <w:ind w:right="-7"/>
              <w:rPr>
                <w:sz w:val="14"/>
                <w:szCs w:val="14"/>
              </w:rPr>
            </w:pPr>
            <w:r w:rsidRPr="00524B3E">
              <w:rPr>
                <w:sz w:val="14"/>
                <w:szCs w:val="14"/>
              </w:rPr>
              <w:t>38/29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świerk pospolity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Andrzej Siwiec</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lastRenderedPageBreak/>
              <w:t>1614</w:t>
            </w:r>
          </w:p>
        </w:tc>
        <w:tc>
          <w:tcPr>
            <w:tcW w:w="993" w:type="dxa"/>
            <w:vAlign w:val="center"/>
          </w:tcPr>
          <w:p w:rsidR="00C860F5" w:rsidRPr="00524B3E" w:rsidRDefault="00C860F5" w:rsidP="00D6690C">
            <w:pPr>
              <w:ind w:right="-7"/>
              <w:rPr>
                <w:sz w:val="14"/>
                <w:szCs w:val="14"/>
              </w:rPr>
            </w:pPr>
            <w:r w:rsidRPr="00524B3E">
              <w:rPr>
                <w:sz w:val="14"/>
                <w:szCs w:val="14"/>
              </w:rPr>
              <w:t>37/29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pStyle w:val="Spistreci1"/>
              <w:ind w:left="0" w:right="-7"/>
              <w:rPr>
                <w:sz w:val="14"/>
                <w:szCs w:val="14"/>
              </w:rPr>
            </w:pPr>
            <w:r w:rsidRPr="00524B3E">
              <w:rPr>
                <w:sz w:val="14"/>
                <w:szCs w:val="14"/>
              </w:rPr>
              <w:t>buk pospolity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Andrzej Siwiec</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1615</w:t>
            </w:r>
          </w:p>
        </w:tc>
        <w:tc>
          <w:tcPr>
            <w:tcW w:w="993" w:type="dxa"/>
            <w:vAlign w:val="center"/>
          </w:tcPr>
          <w:p w:rsidR="00C860F5" w:rsidRPr="00524B3E" w:rsidRDefault="00C860F5" w:rsidP="00D6690C">
            <w:pPr>
              <w:ind w:right="-7"/>
              <w:rPr>
                <w:sz w:val="14"/>
                <w:szCs w:val="14"/>
              </w:rPr>
            </w:pPr>
            <w:r w:rsidRPr="00524B3E">
              <w:rPr>
                <w:sz w:val="14"/>
                <w:szCs w:val="14"/>
              </w:rPr>
              <w:t>36/29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jesion wyniosły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Andrzej Siwiec</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1616</w:t>
            </w:r>
          </w:p>
        </w:tc>
        <w:tc>
          <w:tcPr>
            <w:tcW w:w="993" w:type="dxa"/>
            <w:vAlign w:val="center"/>
          </w:tcPr>
          <w:p w:rsidR="00C860F5" w:rsidRPr="00524B3E" w:rsidRDefault="00C860F5" w:rsidP="00D6690C">
            <w:pPr>
              <w:ind w:right="-7"/>
              <w:rPr>
                <w:sz w:val="14"/>
                <w:szCs w:val="14"/>
              </w:rPr>
            </w:pPr>
            <w:r w:rsidRPr="00524B3E">
              <w:rPr>
                <w:sz w:val="14"/>
                <w:szCs w:val="14"/>
              </w:rPr>
              <w:t>35/29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klon pospolity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Andrzej Siwiec</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1617</w:t>
            </w:r>
          </w:p>
        </w:tc>
        <w:tc>
          <w:tcPr>
            <w:tcW w:w="993" w:type="dxa"/>
            <w:vAlign w:val="center"/>
          </w:tcPr>
          <w:p w:rsidR="00C860F5" w:rsidRPr="00524B3E" w:rsidRDefault="00C860F5" w:rsidP="00D6690C">
            <w:pPr>
              <w:ind w:right="-7"/>
              <w:rPr>
                <w:sz w:val="14"/>
                <w:szCs w:val="14"/>
              </w:rPr>
            </w:pPr>
            <w:r w:rsidRPr="00524B3E">
              <w:rPr>
                <w:sz w:val="14"/>
                <w:szCs w:val="14"/>
              </w:rPr>
              <w:t>34/29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grab pospolity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Andrzej Siwiec</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1618</w:t>
            </w:r>
          </w:p>
        </w:tc>
        <w:tc>
          <w:tcPr>
            <w:tcW w:w="993" w:type="dxa"/>
            <w:vAlign w:val="center"/>
          </w:tcPr>
          <w:p w:rsidR="00C860F5" w:rsidRPr="00524B3E" w:rsidRDefault="00C860F5" w:rsidP="00D6690C">
            <w:pPr>
              <w:ind w:right="-7"/>
              <w:rPr>
                <w:sz w:val="14"/>
                <w:szCs w:val="14"/>
              </w:rPr>
            </w:pPr>
            <w:r w:rsidRPr="00524B3E">
              <w:rPr>
                <w:sz w:val="14"/>
                <w:szCs w:val="14"/>
              </w:rPr>
              <w:t>33/29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dąb szypułkowy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Andrzej Siwiec</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1619</w:t>
            </w:r>
          </w:p>
        </w:tc>
        <w:tc>
          <w:tcPr>
            <w:tcW w:w="993" w:type="dxa"/>
            <w:vAlign w:val="center"/>
          </w:tcPr>
          <w:p w:rsidR="00C860F5" w:rsidRPr="00524B3E" w:rsidRDefault="00C860F5" w:rsidP="00D6690C">
            <w:pPr>
              <w:ind w:right="-7"/>
              <w:rPr>
                <w:sz w:val="14"/>
                <w:szCs w:val="14"/>
              </w:rPr>
            </w:pPr>
            <w:r w:rsidRPr="00524B3E">
              <w:rPr>
                <w:sz w:val="14"/>
                <w:szCs w:val="14"/>
              </w:rPr>
              <w:t>32/29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lipa holenderska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Andrzej Siwiec</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1620</w:t>
            </w:r>
          </w:p>
        </w:tc>
        <w:tc>
          <w:tcPr>
            <w:tcW w:w="993" w:type="dxa"/>
            <w:vAlign w:val="center"/>
          </w:tcPr>
          <w:p w:rsidR="00C860F5" w:rsidRPr="00524B3E" w:rsidRDefault="00C860F5" w:rsidP="00D6690C">
            <w:pPr>
              <w:ind w:right="-7"/>
              <w:rPr>
                <w:sz w:val="14"/>
                <w:szCs w:val="14"/>
              </w:rPr>
            </w:pPr>
            <w:r w:rsidRPr="00524B3E">
              <w:rPr>
                <w:sz w:val="14"/>
                <w:szCs w:val="14"/>
              </w:rPr>
              <w:t>31/29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lipa holenderska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Andrzej Siwiec</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1621</w:t>
            </w:r>
          </w:p>
        </w:tc>
        <w:tc>
          <w:tcPr>
            <w:tcW w:w="993" w:type="dxa"/>
            <w:vAlign w:val="center"/>
          </w:tcPr>
          <w:p w:rsidR="00C860F5" w:rsidRPr="00524B3E" w:rsidRDefault="00C860F5" w:rsidP="00D6690C">
            <w:pPr>
              <w:ind w:right="-7"/>
              <w:rPr>
                <w:sz w:val="14"/>
                <w:szCs w:val="14"/>
              </w:rPr>
            </w:pPr>
            <w:r w:rsidRPr="00524B3E">
              <w:rPr>
                <w:sz w:val="14"/>
                <w:szCs w:val="14"/>
              </w:rPr>
              <w:t>30/29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lipa holenderska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Michał Nowak</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1622</w:t>
            </w:r>
          </w:p>
        </w:tc>
        <w:tc>
          <w:tcPr>
            <w:tcW w:w="993" w:type="dxa"/>
            <w:vAlign w:val="center"/>
          </w:tcPr>
          <w:p w:rsidR="00C860F5" w:rsidRPr="00524B3E" w:rsidRDefault="00C860F5" w:rsidP="00D6690C">
            <w:pPr>
              <w:ind w:right="-7"/>
              <w:rPr>
                <w:sz w:val="14"/>
                <w:szCs w:val="14"/>
              </w:rPr>
            </w:pPr>
            <w:r w:rsidRPr="00524B3E">
              <w:rPr>
                <w:sz w:val="14"/>
                <w:szCs w:val="14"/>
              </w:rPr>
              <w:t>29/29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glediczia trójcierniowa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 Michał Nowak</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1623</w:t>
            </w:r>
          </w:p>
        </w:tc>
        <w:tc>
          <w:tcPr>
            <w:tcW w:w="993" w:type="dxa"/>
            <w:vAlign w:val="center"/>
          </w:tcPr>
          <w:p w:rsidR="00C860F5" w:rsidRPr="00524B3E" w:rsidRDefault="00C860F5" w:rsidP="00D6690C">
            <w:pPr>
              <w:ind w:right="-7"/>
              <w:rPr>
                <w:sz w:val="14"/>
                <w:szCs w:val="14"/>
              </w:rPr>
            </w:pPr>
            <w:r w:rsidRPr="00524B3E">
              <w:rPr>
                <w:sz w:val="14"/>
                <w:szCs w:val="14"/>
              </w:rPr>
              <w:t>28/29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b/>
                <w:sz w:val="14"/>
                <w:szCs w:val="14"/>
              </w:rPr>
            </w:pPr>
            <w:r w:rsidRPr="00524B3E">
              <w:rPr>
                <w:b/>
                <w:sz w:val="14"/>
                <w:szCs w:val="14"/>
              </w:rPr>
              <w:t>topola kanadyjska</w:t>
            </w:r>
          </w:p>
        </w:tc>
        <w:tc>
          <w:tcPr>
            <w:tcW w:w="1134" w:type="dxa"/>
            <w:vAlign w:val="center"/>
          </w:tcPr>
          <w:p w:rsidR="00C860F5" w:rsidRPr="00524B3E" w:rsidRDefault="00C860F5" w:rsidP="00D6690C">
            <w:pPr>
              <w:ind w:right="-7"/>
              <w:rPr>
                <w:sz w:val="14"/>
                <w:szCs w:val="14"/>
              </w:rPr>
            </w:pPr>
            <w:r w:rsidRPr="00524B3E">
              <w:rPr>
                <w:sz w:val="14"/>
                <w:szCs w:val="14"/>
              </w:rPr>
              <w:t>Brzozokalska 54</w:t>
            </w:r>
          </w:p>
        </w:tc>
        <w:tc>
          <w:tcPr>
            <w:tcW w:w="2410" w:type="dxa"/>
            <w:vAlign w:val="center"/>
          </w:tcPr>
          <w:p w:rsidR="00C860F5" w:rsidRPr="00524B3E" w:rsidRDefault="00C860F5" w:rsidP="00D6690C">
            <w:pPr>
              <w:ind w:right="-7"/>
              <w:rPr>
                <w:sz w:val="14"/>
                <w:szCs w:val="14"/>
              </w:rPr>
            </w:pPr>
            <w:r w:rsidRPr="00524B3E">
              <w:rPr>
                <w:sz w:val="14"/>
                <w:szCs w:val="14"/>
              </w:rPr>
              <w:t>p. Maciej Zbijewski/ ok. 3 m</w:t>
            </w:r>
            <w:r w:rsidR="00A81F29" w:rsidRPr="00524B3E">
              <w:rPr>
                <w:sz w:val="14"/>
                <w:szCs w:val="14"/>
              </w:rPr>
              <w:t xml:space="preserve"> w </w:t>
            </w:r>
            <w:r w:rsidRPr="00524B3E">
              <w:rPr>
                <w:sz w:val="14"/>
                <w:szCs w:val="14"/>
              </w:rPr>
              <w:t>kierunku pn. znajduje się budynek mieszkalny</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1624</w:t>
            </w:r>
          </w:p>
        </w:tc>
        <w:tc>
          <w:tcPr>
            <w:tcW w:w="993" w:type="dxa"/>
            <w:vAlign w:val="center"/>
          </w:tcPr>
          <w:p w:rsidR="00C860F5" w:rsidRPr="00524B3E" w:rsidRDefault="00C860F5" w:rsidP="00D6690C">
            <w:pPr>
              <w:ind w:right="-7"/>
              <w:rPr>
                <w:sz w:val="14"/>
                <w:szCs w:val="14"/>
              </w:rPr>
            </w:pPr>
            <w:r w:rsidRPr="00524B3E">
              <w:rPr>
                <w:sz w:val="14"/>
                <w:szCs w:val="14"/>
              </w:rPr>
              <w:t>27/29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sz w:val="14"/>
                <w:szCs w:val="14"/>
              </w:rPr>
            </w:pPr>
            <w:r w:rsidRPr="00524B3E">
              <w:rPr>
                <w:sz w:val="14"/>
                <w:szCs w:val="14"/>
              </w:rPr>
              <w:t>dąb szypułkowy</w:t>
            </w:r>
          </w:p>
        </w:tc>
        <w:tc>
          <w:tcPr>
            <w:tcW w:w="1134" w:type="dxa"/>
            <w:vAlign w:val="center"/>
          </w:tcPr>
          <w:p w:rsidR="00C860F5" w:rsidRPr="00524B3E" w:rsidRDefault="00C860F5" w:rsidP="00D6690C">
            <w:pPr>
              <w:ind w:right="-7"/>
              <w:rPr>
                <w:sz w:val="14"/>
                <w:szCs w:val="14"/>
              </w:rPr>
            </w:pPr>
            <w:r w:rsidRPr="00524B3E">
              <w:rPr>
                <w:sz w:val="14"/>
                <w:szCs w:val="14"/>
              </w:rPr>
              <w:t>Leśna/ Brzozowa</w:t>
            </w:r>
          </w:p>
        </w:tc>
        <w:tc>
          <w:tcPr>
            <w:tcW w:w="2410" w:type="dxa"/>
            <w:vAlign w:val="center"/>
          </w:tcPr>
          <w:p w:rsidR="00C860F5" w:rsidRPr="00524B3E" w:rsidRDefault="00C860F5" w:rsidP="00D6690C">
            <w:pPr>
              <w:ind w:right="-7"/>
              <w:rPr>
                <w:sz w:val="14"/>
                <w:szCs w:val="14"/>
              </w:rPr>
            </w:pPr>
            <w:r w:rsidRPr="00524B3E">
              <w:rPr>
                <w:sz w:val="14"/>
                <w:szCs w:val="14"/>
              </w:rPr>
              <w:t>p. Florian Maniecki /skarpa doliny rz. Ruczaj, teren zadrzewiony, porośnięty trawą</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1625</w:t>
            </w:r>
          </w:p>
        </w:tc>
        <w:tc>
          <w:tcPr>
            <w:tcW w:w="993" w:type="dxa"/>
            <w:vAlign w:val="center"/>
          </w:tcPr>
          <w:p w:rsidR="00C860F5" w:rsidRPr="00524B3E" w:rsidRDefault="00C860F5" w:rsidP="00D6690C">
            <w:pPr>
              <w:ind w:right="-7"/>
              <w:rPr>
                <w:sz w:val="14"/>
                <w:szCs w:val="14"/>
              </w:rPr>
            </w:pPr>
            <w:r w:rsidRPr="00524B3E">
              <w:rPr>
                <w:sz w:val="14"/>
                <w:szCs w:val="14"/>
              </w:rPr>
              <w:t>26/29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sz w:val="14"/>
                <w:szCs w:val="14"/>
              </w:rPr>
            </w:pPr>
            <w:r w:rsidRPr="00524B3E">
              <w:rPr>
                <w:sz w:val="14"/>
                <w:szCs w:val="14"/>
              </w:rPr>
              <w:t>dąb szypułkowy</w:t>
            </w:r>
          </w:p>
        </w:tc>
        <w:tc>
          <w:tcPr>
            <w:tcW w:w="1134" w:type="dxa"/>
            <w:vAlign w:val="center"/>
          </w:tcPr>
          <w:p w:rsidR="00C860F5" w:rsidRPr="00524B3E" w:rsidRDefault="00C860F5" w:rsidP="00D6690C">
            <w:pPr>
              <w:ind w:right="-7"/>
              <w:rPr>
                <w:sz w:val="14"/>
                <w:szCs w:val="14"/>
              </w:rPr>
            </w:pPr>
            <w:r w:rsidRPr="00524B3E">
              <w:rPr>
                <w:sz w:val="14"/>
                <w:szCs w:val="14"/>
              </w:rPr>
              <w:t>Leśna (bez nr)</w:t>
            </w:r>
          </w:p>
        </w:tc>
        <w:tc>
          <w:tcPr>
            <w:tcW w:w="2410" w:type="dxa"/>
            <w:vAlign w:val="center"/>
          </w:tcPr>
          <w:p w:rsidR="00C860F5" w:rsidRPr="00524B3E" w:rsidRDefault="00C860F5" w:rsidP="00D6690C">
            <w:pPr>
              <w:ind w:right="-7"/>
              <w:rPr>
                <w:sz w:val="14"/>
                <w:szCs w:val="14"/>
              </w:rPr>
            </w:pPr>
            <w:r w:rsidRPr="00524B3E">
              <w:rPr>
                <w:sz w:val="14"/>
                <w:szCs w:val="14"/>
              </w:rPr>
              <w:t>p. Anna</w:t>
            </w:r>
            <w:r w:rsidR="007878CC" w:rsidRPr="00524B3E">
              <w:rPr>
                <w:sz w:val="14"/>
                <w:szCs w:val="14"/>
              </w:rPr>
              <w:t xml:space="preserve"> i </w:t>
            </w:r>
            <w:r w:rsidRPr="00524B3E">
              <w:rPr>
                <w:sz w:val="14"/>
                <w:szCs w:val="14"/>
              </w:rPr>
              <w:t>Zbigniew Potuszyńscy/ skarpa doliny rz. Ruczaj, teren zadrzewiony, porośnięty trawą</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1626</w:t>
            </w:r>
          </w:p>
        </w:tc>
        <w:tc>
          <w:tcPr>
            <w:tcW w:w="993" w:type="dxa"/>
            <w:vAlign w:val="center"/>
          </w:tcPr>
          <w:p w:rsidR="00C860F5" w:rsidRPr="00524B3E" w:rsidRDefault="00C860F5" w:rsidP="00D6690C">
            <w:pPr>
              <w:ind w:right="-7"/>
              <w:rPr>
                <w:sz w:val="14"/>
                <w:szCs w:val="14"/>
              </w:rPr>
            </w:pPr>
            <w:r w:rsidRPr="00524B3E">
              <w:rPr>
                <w:sz w:val="14"/>
                <w:szCs w:val="14"/>
              </w:rPr>
              <w:t>25/29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sz w:val="14"/>
                <w:szCs w:val="14"/>
              </w:rPr>
            </w:pPr>
            <w:r w:rsidRPr="00524B3E">
              <w:rPr>
                <w:sz w:val="14"/>
                <w:szCs w:val="14"/>
              </w:rPr>
              <w:t>dąb szypułkowy</w:t>
            </w:r>
          </w:p>
        </w:tc>
        <w:tc>
          <w:tcPr>
            <w:tcW w:w="1134" w:type="dxa"/>
            <w:vAlign w:val="center"/>
          </w:tcPr>
          <w:p w:rsidR="00C860F5" w:rsidRPr="00524B3E" w:rsidRDefault="00C860F5" w:rsidP="00D6690C">
            <w:pPr>
              <w:ind w:right="-7"/>
              <w:rPr>
                <w:sz w:val="14"/>
                <w:szCs w:val="14"/>
              </w:rPr>
            </w:pPr>
            <w:r w:rsidRPr="00524B3E">
              <w:rPr>
                <w:sz w:val="14"/>
                <w:szCs w:val="14"/>
              </w:rPr>
              <w:t>Leśna 7</w:t>
            </w:r>
          </w:p>
        </w:tc>
        <w:tc>
          <w:tcPr>
            <w:tcW w:w="2410" w:type="dxa"/>
            <w:vAlign w:val="center"/>
          </w:tcPr>
          <w:p w:rsidR="00C860F5" w:rsidRPr="00524B3E" w:rsidRDefault="00C860F5" w:rsidP="00D6690C">
            <w:pPr>
              <w:ind w:right="-7"/>
              <w:rPr>
                <w:sz w:val="14"/>
                <w:szCs w:val="14"/>
              </w:rPr>
            </w:pPr>
            <w:r w:rsidRPr="00524B3E">
              <w:rPr>
                <w:sz w:val="14"/>
                <w:szCs w:val="14"/>
              </w:rPr>
              <w:t>p. Leokadia</w:t>
            </w:r>
            <w:r w:rsidR="007878CC" w:rsidRPr="00524B3E">
              <w:rPr>
                <w:sz w:val="14"/>
                <w:szCs w:val="14"/>
              </w:rPr>
              <w:t xml:space="preserve"> i </w:t>
            </w:r>
            <w:r w:rsidRPr="00524B3E">
              <w:rPr>
                <w:sz w:val="14"/>
                <w:szCs w:val="14"/>
              </w:rPr>
              <w:t>Roman Horodyńscy/ skarpa doliny rz. Ruczaj, teren zadrzewiony, porośnięty trawą</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1627</w:t>
            </w:r>
          </w:p>
        </w:tc>
        <w:tc>
          <w:tcPr>
            <w:tcW w:w="993" w:type="dxa"/>
            <w:vAlign w:val="center"/>
          </w:tcPr>
          <w:p w:rsidR="00C860F5" w:rsidRPr="00524B3E" w:rsidRDefault="00C860F5" w:rsidP="00D6690C">
            <w:pPr>
              <w:ind w:right="-7"/>
              <w:rPr>
                <w:sz w:val="14"/>
                <w:szCs w:val="14"/>
              </w:rPr>
            </w:pPr>
            <w:r w:rsidRPr="00524B3E">
              <w:rPr>
                <w:sz w:val="14"/>
                <w:szCs w:val="14"/>
              </w:rPr>
              <w:t>24/29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sz w:val="14"/>
                <w:szCs w:val="14"/>
              </w:rPr>
            </w:pPr>
            <w:r w:rsidRPr="00524B3E">
              <w:rPr>
                <w:sz w:val="14"/>
                <w:szCs w:val="14"/>
              </w:rPr>
              <w:t>dąb szypułkowy</w:t>
            </w:r>
          </w:p>
        </w:tc>
        <w:tc>
          <w:tcPr>
            <w:tcW w:w="1134" w:type="dxa"/>
            <w:vAlign w:val="center"/>
          </w:tcPr>
          <w:p w:rsidR="00C860F5" w:rsidRPr="00524B3E" w:rsidRDefault="00C860F5" w:rsidP="00D6690C">
            <w:pPr>
              <w:ind w:right="-7"/>
              <w:rPr>
                <w:sz w:val="14"/>
                <w:szCs w:val="14"/>
              </w:rPr>
            </w:pPr>
            <w:r w:rsidRPr="00524B3E">
              <w:rPr>
                <w:sz w:val="14"/>
                <w:szCs w:val="14"/>
              </w:rPr>
              <w:t xml:space="preserve">Sosnowa </w:t>
            </w:r>
          </w:p>
          <w:p w:rsidR="00C860F5" w:rsidRPr="00524B3E" w:rsidRDefault="00C860F5" w:rsidP="00D6690C">
            <w:pPr>
              <w:ind w:right="-7"/>
              <w:rPr>
                <w:sz w:val="14"/>
                <w:szCs w:val="14"/>
              </w:rPr>
            </w:pPr>
            <w:r w:rsidRPr="00524B3E">
              <w:rPr>
                <w:sz w:val="14"/>
                <w:szCs w:val="14"/>
              </w:rPr>
              <w:t>(bez nr)</w:t>
            </w:r>
          </w:p>
        </w:tc>
        <w:tc>
          <w:tcPr>
            <w:tcW w:w="2410" w:type="dxa"/>
            <w:vAlign w:val="center"/>
          </w:tcPr>
          <w:p w:rsidR="00C860F5" w:rsidRPr="00524B3E" w:rsidRDefault="00C860F5" w:rsidP="00D6690C">
            <w:pPr>
              <w:ind w:right="-7"/>
              <w:rPr>
                <w:sz w:val="14"/>
                <w:szCs w:val="14"/>
              </w:rPr>
            </w:pPr>
            <w:r w:rsidRPr="00524B3E">
              <w:rPr>
                <w:sz w:val="14"/>
                <w:szCs w:val="14"/>
              </w:rPr>
              <w:t xml:space="preserve">p. Antonina Czachórska/ skarpa doliny </w:t>
            </w:r>
          </w:p>
          <w:p w:rsidR="00C860F5" w:rsidRPr="00524B3E" w:rsidRDefault="00C860F5" w:rsidP="00D6690C">
            <w:pPr>
              <w:ind w:right="-7"/>
              <w:rPr>
                <w:sz w:val="14"/>
                <w:szCs w:val="14"/>
              </w:rPr>
            </w:pPr>
            <w:r w:rsidRPr="00524B3E">
              <w:rPr>
                <w:sz w:val="14"/>
                <w:szCs w:val="14"/>
              </w:rPr>
              <w:t>rz. Ruczaj</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1628</w:t>
            </w:r>
          </w:p>
        </w:tc>
        <w:tc>
          <w:tcPr>
            <w:tcW w:w="993" w:type="dxa"/>
            <w:vAlign w:val="center"/>
          </w:tcPr>
          <w:p w:rsidR="00C860F5" w:rsidRPr="00524B3E" w:rsidRDefault="00C860F5" w:rsidP="00D6690C">
            <w:pPr>
              <w:ind w:right="-7"/>
              <w:rPr>
                <w:sz w:val="14"/>
                <w:szCs w:val="14"/>
              </w:rPr>
            </w:pPr>
            <w:r w:rsidRPr="00524B3E">
              <w:rPr>
                <w:sz w:val="14"/>
                <w:szCs w:val="14"/>
              </w:rPr>
              <w:t>23/29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sz w:val="14"/>
                <w:szCs w:val="14"/>
              </w:rPr>
            </w:pPr>
            <w:r w:rsidRPr="00524B3E">
              <w:rPr>
                <w:sz w:val="14"/>
                <w:szCs w:val="14"/>
              </w:rPr>
              <w:t>dąb szypułkowy</w:t>
            </w:r>
          </w:p>
        </w:tc>
        <w:tc>
          <w:tcPr>
            <w:tcW w:w="1134" w:type="dxa"/>
            <w:vAlign w:val="center"/>
          </w:tcPr>
          <w:p w:rsidR="00C860F5" w:rsidRPr="00524B3E" w:rsidRDefault="00C860F5" w:rsidP="00D6690C">
            <w:pPr>
              <w:ind w:right="-7"/>
              <w:rPr>
                <w:sz w:val="14"/>
                <w:szCs w:val="14"/>
              </w:rPr>
            </w:pPr>
            <w:r w:rsidRPr="00524B3E">
              <w:rPr>
                <w:sz w:val="14"/>
                <w:szCs w:val="14"/>
              </w:rPr>
              <w:t xml:space="preserve">Sosnowa </w:t>
            </w:r>
          </w:p>
          <w:p w:rsidR="00C860F5" w:rsidRPr="00524B3E" w:rsidRDefault="00C860F5" w:rsidP="00D6690C">
            <w:pPr>
              <w:ind w:right="-7"/>
              <w:rPr>
                <w:sz w:val="14"/>
                <w:szCs w:val="14"/>
              </w:rPr>
            </w:pPr>
            <w:r w:rsidRPr="00524B3E">
              <w:rPr>
                <w:sz w:val="14"/>
                <w:szCs w:val="14"/>
              </w:rPr>
              <w:t>(bez nr)</w:t>
            </w:r>
          </w:p>
        </w:tc>
        <w:tc>
          <w:tcPr>
            <w:tcW w:w="2410" w:type="dxa"/>
            <w:vAlign w:val="center"/>
          </w:tcPr>
          <w:p w:rsidR="00C860F5" w:rsidRPr="00524B3E" w:rsidRDefault="00C860F5" w:rsidP="00D6690C">
            <w:pPr>
              <w:ind w:right="-7"/>
              <w:rPr>
                <w:sz w:val="14"/>
                <w:szCs w:val="14"/>
              </w:rPr>
            </w:pPr>
            <w:r w:rsidRPr="00524B3E">
              <w:rPr>
                <w:sz w:val="14"/>
                <w:szCs w:val="14"/>
              </w:rPr>
              <w:t>p. Pasławscy/ skarpa doliny rz. Ruczaj/ teren zadrzewiony, porośnięty trawą</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1629</w:t>
            </w:r>
          </w:p>
        </w:tc>
        <w:tc>
          <w:tcPr>
            <w:tcW w:w="993" w:type="dxa"/>
            <w:vAlign w:val="center"/>
          </w:tcPr>
          <w:p w:rsidR="00C860F5" w:rsidRPr="00524B3E" w:rsidRDefault="00C860F5" w:rsidP="00D6690C">
            <w:pPr>
              <w:ind w:right="-7"/>
              <w:rPr>
                <w:sz w:val="14"/>
                <w:szCs w:val="14"/>
              </w:rPr>
            </w:pPr>
            <w:r w:rsidRPr="00524B3E">
              <w:rPr>
                <w:sz w:val="14"/>
                <w:szCs w:val="14"/>
              </w:rPr>
              <w:t>22/29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sz w:val="14"/>
                <w:szCs w:val="14"/>
              </w:rPr>
            </w:pPr>
            <w:r w:rsidRPr="00524B3E">
              <w:rPr>
                <w:sz w:val="14"/>
                <w:szCs w:val="14"/>
              </w:rPr>
              <w:t>kasztanowiec pospolity</w:t>
            </w:r>
          </w:p>
        </w:tc>
        <w:tc>
          <w:tcPr>
            <w:tcW w:w="1134" w:type="dxa"/>
            <w:vAlign w:val="center"/>
          </w:tcPr>
          <w:p w:rsidR="00C860F5" w:rsidRPr="00524B3E" w:rsidRDefault="00C860F5" w:rsidP="00D6690C">
            <w:pPr>
              <w:ind w:right="-7"/>
              <w:rPr>
                <w:sz w:val="14"/>
                <w:szCs w:val="14"/>
              </w:rPr>
            </w:pPr>
            <w:r w:rsidRPr="00524B3E">
              <w:rPr>
                <w:sz w:val="14"/>
                <w:szCs w:val="14"/>
              </w:rPr>
              <w:t>Brzozokalska 2</w:t>
            </w:r>
          </w:p>
        </w:tc>
        <w:tc>
          <w:tcPr>
            <w:tcW w:w="2410" w:type="dxa"/>
            <w:vAlign w:val="center"/>
          </w:tcPr>
          <w:p w:rsidR="00C860F5" w:rsidRPr="00524B3E" w:rsidRDefault="00C860F5" w:rsidP="00D6690C">
            <w:pPr>
              <w:ind w:right="-7"/>
              <w:rPr>
                <w:sz w:val="14"/>
                <w:szCs w:val="14"/>
              </w:rPr>
            </w:pPr>
            <w:r w:rsidRPr="00524B3E">
              <w:rPr>
                <w:sz w:val="14"/>
                <w:szCs w:val="14"/>
              </w:rPr>
              <w:t>p. Andrzej Siwiec/ ok. 2 m</w:t>
            </w:r>
            <w:r w:rsidR="00A81F29" w:rsidRPr="00524B3E">
              <w:rPr>
                <w:sz w:val="14"/>
                <w:szCs w:val="14"/>
              </w:rPr>
              <w:t xml:space="preserve"> w </w:t>
            </w:r>
            <w:r w:rsidRPr="00524B3E">
              <w:rPr>
                <w:sz w:val="14"/>
                <w:szCs w:val="14"/>
              </w:rPr>
              <w:t>kierunku pd. znajduje się furtka wejściowa na teren posesji</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1630</w:t>
            </w:r>
          </w:p>
        </w:tc>
        <w:tc>
          <w:tcPr>
            <w:tcW w:w="993" w:type="dxa"/>
            <w:vAlign w:val="center"/>
          </w:tcPr>
          <w:p w:rsidR="00C860F5" w:rsidRPr="00524B3E" w:rsidRDefault="00C860F5" w:rsidP="00D6690C">
            <w:pPr>
              <w:ind w:right="-7"/>
              <w:rPr>
                <w:sz w:val="14"/>
                <w:szCs w:val="14"/>
              </w:rPr>
            </w:pPr>
            <w:r w:rsidRPr="00524B3E">
              <w:rPr>
                <w:sz w:val="14"/>
                <w:szCs w:val="14"/>
              </w:rPr>
              <w:t>21/29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sz w:val="14"/>
                <w:szCs w:val="14"/>
              </w:rPr>
            </w:pPr>
            <w:r w:rsidRPr="00524B3E">
              <w:rPr>
                <w:sz w:val="14"/>
                <w:szCs w:val="14"/>
              </w:rPr>
              <w:t>dąb szypułkowy</w:t>
            </w:r>
          </w:p>
        </w:tc>
        <w:tc>
          <w:tcPr>
            <w:tcW w:w="1134" w:type="dxa"/>
            <w:vAlign w:val="center"/>
          </w:tcPr>
          <w:p w:rsidR="00C860F5" w:rsidRPr="00524B3E" w:rsidRDefault="00C860F5" w:rsidP="00D6690C">
            <w:pPr>
              <w:ind w:right="-7"/>
              <w:rPr>
                <w:sz w:val="14"/>
                <w:szCs w:val="14"/>
              </w:rPr>
            </w:pPr>
            <w:r w:rsidRPr="00524B3E">
              <w:rPr>
                <w:sz w:val="14"/>
                <w:szCs w:val="14"/>
              </w:rPr>
              <w:t>Brzozokalska 2</w:t>
            </w:r>
          </w:p>
        </w:tc>
        <w:tc>
          <w:tcPr>
            <w:tcW w:w="2410" w:type="dxa"/>
            <w:vAlign w:val="center"/>
          </w:tcPr>
          <w:p w:rsidR="00C860F5" w:rsidRPr="00524B3E" w:rsidRDefault="00C860F5" w:rsidP="00D6690C">
            <w:pPr>
              <w:ind w:right="-7"/>
              <w:rPr>
                <w:sz w:val="14"/>
                <w:szCs w:val="14"/>
              </w:rPr>
            </w:pPr>
            <w:r w:rsidRPr="00524B3E">
              <w:rPr>
                <w:sz w:val="14"/>
                <w:szCs w:val="14"/>
              </w:rPr>
              <w:t>p. Andrzej Siwiec/ skarpa doliny rz. Tuczna</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1631</w:t>
            </w:r>
          </w:p>
        </w:tc>
        <w:tc>
          <w:tcPr>
            <w:tcW w:w="993" w:type="dxa"/>
            <w:vAlign w:val="center"/>
          </w:tcPr>
          <w:p w:rsidR="00C860F5" w:rsidRPr="00524B3E" w:rsidRDefault="00C860F5" w:rsidP="00D6690C">
            <w:pPr>
              <w:ind w:right="-7"/>
              <w:rPr>
                <w:sz w:val="14"/>
                <w:szCs w:val="14"/>
              </w:rPr>
            </w:pPr>
            <w:r w:rsidRPr="00524B3E">
              <w:rPr>
                <w:sz w:val="14"/>
                <w:szCs w:val="14"/>
              </w:rPr>
              <w:t>20/29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Adamów</w:t>
            </w:r>
          </w:p>
        </w:tc>
        <w:tc>
          <w:tcPr>
            <w:tcW w:w="1843" w:type="dxa"/>
            <w:vAlign w:val="center"/>
          </w:tcPr>
          <w:p w:rsidR="00C860F5" w:rsidRPr="00524B3E" w:rsidRDefault="00C860F5" w:rsidP="00D6690C">
            <w:pPr>
              <w:ind w:right="-7"/>
              <w:rPr>
                <w:sz w:val="14"/>
                <w:szCs w:val="14"/>
              </w:rPr>
            </w:pPr>
            <w:r w:rsidRPr="00524B3E">
              <w:rPr>
                <w:sz w:val="14"/>
                <w:szCs w:val="14"/>
              </w:rPr>
              <w:t>dąb szypułkowy</w:t>
            </w:r>
          </w:p>
        </w:tc>
        <w:tc>
          <w:tcPr>
            <w:tcW w:w="1134" w:type="dxa"/>
            <w:vAlign w:val="center"/>
          </w:tcPr>
          <w:p w:rsidR="00C860F5" w:rsidRPr="00524B3E" w:rsidRDefault="00C860F5" w:rsidP="00D6690C">
            <w:pPr>
              <w:ind w:right="-7"/>
              <w:rPr>
                <w:sz w:val="14"/>
                <w:szCs w:val="14"/>
              </w:rPr>
            </w:pPr>
            <w:r w:rsidRPr="00524B3E">
              <w:rPr>
                <w:sz w:val="14"/>
                <w:szCs w:val="14"/>
              </w:rPr>
              <w:t>Brzozokalska 2</w:t>
            </w:r>
          </w:p>
        </w:tc>
        <w:tc>
          <w:tcPr>
            <w:tcW w:w="2410" w:type="dxa"/>
            <w:vAlign w:val="center"/>
          </w:tcPr>
          <w:p w:rsidR="00C860F5" w:rsidRPr="00524B3E" w:rsidRDefault="00C860F5" w:rsidP="00D6690C">
            <w:pPr>
              <w:ind w:right="-7"/>
              <w:rPr>
                <w:sz w:val="14"/>
                <w:szCs w:val="14"/>
              </w:rPr>
            </w:pPr>
            <w:r w:rsidRPr="00524B3E">
              <w:rPr>
                <w:sz w:val="14"/>
                <w:szCs w:val="14"/>
              </w:rPr>
              <w:t>p. Andrzej Siwiec/ skarpa doliny rz. Tuczna</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1632</w:t>
            </w:r>
          </w:p>
        </w:tc>
        <w:tc>
          <w:tcPr>
            <w:tcW w:w="993" w:type="dxa"/>
            <w:vAlign w:val="center"/>
          </w:tcPr>
          <w:p w:rsidR="00C860F5" w:rsidRPr="00524B3E" w:rsidRDefault="00C860F5" w:rsidP="00D6690C">
            <w:pPr>
              <w:ind w:right="-7"/>
              <w:rPr>
                <w:sz w:val="14"/>
                <w:szCs w:val="14"/>
              </w:rPr>
            </w:pPr>
            <w:r w:rsidRPr="00524B3E">
              <w:rPr>
                <w:sz w:val="14"/>
                <w:szCs w:val="14"/>
              </w:rPr>
              <w:t>19/29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Korytów</w:t>
            </w:r>
          </w:p>
        </w:tc>
        <w:tc>
          <w:tcPr>
            <w:tcW w:w="1843" w:type="dxa"/>
            <w:vAlign w:val="center"/>
          </w:tcPr>
          <w:p w:rsidR="00C860F5" w:rsidRPr="00524B3E" w:rsidRDefault="00C860F5" w:rsidP="00D6690C">
            <w:pPr>
              <w:ind w:right="-7"/>
              <w:rPr>
                <w:sz w:val="14"/>
                <w:szCs w:val="14"/>
              </w:rPr>
            </w:pPr>
            <w:r w:rsidRPr="00524B3E">
              <w:rPr>
                <w:sz w:val="14"/>
                <w:szCs w:val="14"/>
              </w:rPr>
              <w:t>dąb szypułkowy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zarządca Zarząd Dróg</w:t>
            </w:r>
            <w:r w:rsidR="00A81F29" w:rsidRPr="00524B3E">
              <w:rPr>
                <w:sz w:val="14"/>
                <w:szCs w:val="14"/>
              </w:rPr>
              <w:t xml:space="preserve"> w </w:t>
            </w:r>
            <w:r w:rsidRPr="00524B3E">
              <w:rPr>
                <w:sz w:val="14"/>
                <w:szCs w:val="14"/>
              </w:rPr>
              <w:t>Rawie Maz./ droga nr 717, ok. 12 m</w:t>
            </w:r>
            <w:r w:rsidR="00A81F29" w:rsidRPr="00524B3E">
              <w:rPr>
                <w:sz w:val="14"/>
                <w:szCs w:val="14"/>
              </w:rPr>
              <w:t xml:space="preserve"> w </w:t>
            </w:r>
            <w:r w:rsidRPr="00524B3E">
              <w:rPr>
                <w:sz w:val="14"/>
                <w:szCs w:val="14"/>
              </w:rPr>
              <w:t>kierunku pd.-wsch. Znajduje się betonowa wiata przystanku PKS</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1633</w:t>
            </w:r>
          </w:p>
        </w:tc>
        <w:tc>
          <w:tcPr>
            <w:tcW w:w="993" w:type="dxa"/>
            <w:vAlign w:val="center"/>
          </w:tcPr>
          <w:p w:rsidR="00C860F5" w:rsidRPr="00524B3E" w:rsidRDefault="00C860F5" w:rsidP="00D6690C">
            <w:pPr>
              <w:ind w:right="-7"/>
              <w:rPr>
                <w:sz w:val="14"/>
                <w:szCs w:val="14"/>
              </w:rPr>
            </w:pPr>
            <w:r w:rsidRPr="00524B3E">
              <w:rPr>
                <w:sz w:val="14"/>
                <w:szCs w:val="14"/>
              </w:rPr>
              <w:t>18/29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klon pospolity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Parafia Kościoła Rzymsko-Katolickiego</w:t>
            </w:r>
            <w:r w:rsidR="00A81F29" w:rsidRPr="00524B3E">
              <w:rPr>
                <w:sz w:val="14"/>
                <w:szCs w:val="14"/>
              </w:rPr>
              <w:t xml:space="preserve"> w </w:t>
            </w:r>
            <w:r w:rsidRPr="00524B3E">
              <w:rPr>
                <w:sz w:val="14"/>
                <w:szCs w:val="14"/>
              </w:rPr>
              <w:t>Radziejowicach/ cmentarz grzebalny, ok. 2 m</w:t>
            </w:r>
            <w:r w:rsidR="00A81F29" w:rsidRPr="00524B3E">
              <w:rPr>
                <w:sz w:val="14"/>
                <w:szCs w:val="14"/>
              </w:rPr>
              <w:t xml:space="preserve"> w </w:t>
            </w:r>
            <w:r w:rsidRPr="00524B3E">
              <w:rPr>
                <w:sz w:val="14"/>
                <w:szCs w:val="14"/>
              </w:rPr>
              <w:t>kierunku pn. znajduje się mur ogrodzeniowy</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1634</w:t>
            </w:r>
          </w:p>
        </w:tc>
        <w:tc>
          <w:tcPr>
            <w:tcW w:w="993" w:type="dxa"/>
            <w:vAlign w:val="center"/>
          </w:tcPr>
          <w:p w:rsidR="00C860F5" w:rsidRPr="00524B3E" w:rsidRDefault="00C860F5" w:rsidP="00D6690C">
            <w:pPr>
              <w:ind w:right="-7"/>
              <w:rPr>
                <w:sz w:val="14"/>
                <w:szCs w:val="14"/>
              </w:rPr>
            </w:pPr>
            <w:r w:rsidRPr="00524B3E">
              <w:rPr>
                <w:sz w:val="14"/>
                <w:szCs w:val="14"/>
              </w:rPr>
              <w:t>17/29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miłorząb dwuklapowy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1635</w:t>
            </w:r>
          </w:p>
        </w:tc>
        <w:tc>
          <w:tcPr>
            <w:tcW w:w="993" w:type="dxa"/>
            <w:vAlign w:val="center"/>
          </w:tcPr>
          <w:p w:rsidR="00C860F5" w:rsidRPr="00524B3E" w:rsidRDefault="00C860F5" w:rsidP="00D6690C">
            <w:pPr>
              <w:ind w:right="-7"/>
              <w:rPr>
                <w:sz w:val="14"/>
                <w:szCs w:val="14"/>
              </w:rPr>
            </w:pPr>
            <w:r w:rsidRPr="00524B3E">
              <w:rPr>
                <w:sz w:val="14"/>
                <w:szCs w:val="14"/>
              </w:rPr>
              <w:t>16/29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modrzew europejski</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na skarpie zbiornika wodnego, park dworski</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1636</w:t>
            </w:r>
          </w:p>
        </w:tc>
        <w:tc>
          <w:tcPr>
            <w:tcW w:w="993" w:type="dxa"/>
            <w:vAlign w:val="center"/>
          </w:tcPr>
          <w:p w:rsidR="00C860F5" w:rsidRPr="00524B3E" w:rsidRDefault="00C860F5" w:rsidP="00D6690C">
            <w:pPr>
              <w:ind w:right="-7"/>
              <w:rPr>
                <w:sz w:val="14"/>
                <w:szCs w:val="14"/>
              </w:rPr>
            </w:pPr>
            <w:r w:rsidRPr="00524B3E">
              <w:rPr>
                <w:sz w:val="14"/>
                <w:szCs w:val="14"/>
              </w:rPr>
              <w:t>15/29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modrzew europejski</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1637</w:t>
            </w:r>
          </w:p>
        </w:tc>
        <w:tc>
          <w:tcPr>
            <w:tcW w:w="993" w:type="dxa"/>
            <w:vAlign w:val="center"/>
          </w:tcPr>
          <w:p w:rsidR="00C860F5" w:rsidRPr="00524B3E" w:rsidRDefault="00C860F5" w:rsidP="00D6690C">
            <w:pPr>
              <w:ind w:right="-7"/>
              <w:rPr>
                <w:sz w:val="14"/>
                <w:szCs w:val="14"/>
              </w:rPr>
            </w:pPr>
            <w:r w:rsidRPr="00524B3E">
              <w:rPr>
                <w:sz w:val="14"/>
                <w:szCs w:val="14"/>
              </w:rPr>
              <w:t>14/29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lipa drobnolistna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 skraj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1638</w:t>
            </w:r>
          </w:p>
        </w:tc>
        <w:tc>
          <w:tcPr>
            <w:tcW w:w="993" w:type="dxa"/>
            <w:vAlign w:val="center"/>
          </w:tcPr>
          <w:p w:rsidR="00C860F5" w:rsidRPr="00524B3E" w:rsidRDefault="00C860F5" w:rsidP="00D6690C">
            <w:pPr>
              <w:ind w:right="-7"/>
              <w:rPr>
                <w:sz w:val="14"/>
                <w:szCs w:val="14"/>
              </w:rPr>
            </w:pPr>
            <w:r w:rsidRPr="00524B3E">
              <w:rPr>
                <w:sz w:val="14"/>
                <w:szCs w:val="14"/>
              </w:rPr>
              <w:t>13/29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 xml:space="preserve">kasztanowiec pospolity </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1639</w:t>
            </w:r>
          </w:p>
        </w:tc>
        <w:tc>
          <w:tcPr>
            <w:tcW w:w="993" w:type="dxa"/>
            <w:vAlign w:val="center"/>
          </w:tcPr>
          <w:p w:rsidR="00C860F5" w:rsidRPr="00524B3E" w:rsidRDefault="00C860F5" w:rsidP="00D6690C">
            <w:pPr>
              <w:ind w:right="-7"/>
              <w:rPr>
                <w:sz w:val="14"/>
                <w:szCs w:val="14"/>
              </w:rPr>
            </w:pPr>
            <w:r w:rsidRPr="00524B3E">
              <w:rPr>
                <w:sz w:val="14"/>
                <w:szCs w:val="14"/>
              </w:rPr>
              <w:t>12/29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kasztanowiec pospolity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1640</w:t>
            </w:r>
          </w:p>
        </w:tc>
        <w:tc>
          <w:tcPr>
            <w:tcW w:w="993" w:type="dxa"/>
            <w:vAlign w:val="center"/>
          </w:tcPr>
          <w:p w:rsidR="00C860F5" w:rsidRPr="00524B3E" w:rsidRDefault="00C860F5" w:rsidP="00D6690C">
            <w:pPr>
              <w:ind w:right="-7"/>
              <w:rPr>
                <w:sz w:val="14"/>
                <w:szCs w:val="14"/>
              </w:rPr>
            </w:pPr>
            <w:r w:rsidRPr="00524B3E">
              <w:rPr>
                <w:sz w:val="14"/>
                <w:szCs w:val="14"/>
              </w:rPr>
              <w:t>11/29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modrzew europejski</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1641</w:t>
            </w:r>
          </w:p>
        </w:tc>
        <w:tc>
          <w:tcPr>
            <w:tcW w:w="993" w:type="dxa"/>
            <w:vAlign w:val="center"/>
          </w:tcPr>
          <w:p w:rsidR="00C860F5" w:rsidRPr="00524B3E" w:rsidRDefault="00C860F5" w:rsidP="00D6690C">
            <w:pPr>
              <w:ind w:right="-7"/>
              <w:rPr>
                <w:sz w:val="14"/>
                <w:szCs w:val="14"/>
              </w:rPr>
            </w:pPr>
            <w:r w:rsidRPr="00524B3E">
              <w:rPr>
                <w:sz w:val="14"/>
                <w:szCs w:val="14"/>
              </w:rPr>
              <w:t>10/29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lipa drobnolistna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właśc. Skarb Państwa, użytkownik Dom Pracy Twórczej Ministerstwa 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1642</w:t>
            </w:r>
          </w:p>
        </w:tc>
        <w:tc>
          <w:tcPr>
            <w:tcW w:w="993" w:type="dxa"/>
            <w:vAlign w:val="center"/>
          </w:tcPr>
          <w:p w:rsidR="00C860F5" w:rsidRPr="00524B3E" w:rsidRDefault="00C860F5" w:rsidP="00D6690C">
            <w:pPr>
              <w:ind w:right="-7"/>
              <w:rPr>
                <w:sz w:val="14"/>
                <w:szCs w:val="14"/>
              </w:rPr>
            </w:pPr>
            <w:r w:rsidRPr="00524B3E">
              <w:rPr>
                <w:sz w:val="14"/>
                <w:szCs w:val="14"/>
              </w:rPr>
              <w:t>9/29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olsza czarna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1643</w:t>
            </w:r>
          </w:p>
        </w:tc>
        <w:tc>
          <w:tcPr>
            <w:tcW w:w="993" w:type="dxa"/>
            <w:vAlign w:val="center"/>
          </w:tcPr>
          <w:p w:rsidR="00C860F5" w:rsidRPr="00524B3E" w:rsidRDefault="00C860F5" w:rsidP="00D6690C">
            <w:pPr>
              <w:ind w:right="-7"/>
              <w:rPr>
                <w:sz w:val="14"/>
                <w:szCs w:val="14"/>
              </w:rPr>
            </w:pPr>
            <w:r w:rsidRPr="00524B3E">
              <w:rPr>
                <w:sz w:val="14"/>
                <w:szCs w:val="14"/>
              </w:rPr>
              <w:t>8/29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olsza czarna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 xml:space="preserve">właśc. Skarb Państwa, użytkownik Dom Pracy Twórczej Ministerstwa </w:t>
            </w:r>
            <w:r w:rsidRPr="00524B3E">
              <w:rPr>
                <w:sz w:val="14"/>
                <w:szCs w:val="14"/>
              </w:rPr>
              <w:lastRenderedPageBreak/>
              <w:t>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lastRenderedPageBreak/>
              <w:t>1644</w:t>
            </w:r>
          </w:p>
        </w:tc>
        <w:tc>
          <w:tcPr>
            <w:tcW w:w="993" w:type="dxa"/>
            <w:vAlign w:val="center"/>
          </w:tcPr>
          <w:p w:rsidR="00C860F5" w:rsidRPr="00524B3E" w:rsidRDefault="00C860F5" w:rsidP="00D6690C">
            <w:pPr>
              <w:ind w:right="-7"/>
              <w:rPr>
                <w:sz w:val="14"/>
                <w:szCs w:val="14"/>
              </w:rPr>
            </w:pPr>
            <w:r w:rsidRPr="00524B3E">
              <w:rPr>
                <w:sz w:val="14"/>
                <w:szCs w:val="14"/>
              </w:rPr>
              <w:t>7/29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jesion wyniosły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1645</w:t>
            </w:r>
          </w:p>
        </w:tc>
        <w:tc>
          <w:tcPr>
            <w:tcW w:w="993" w:type="dxa"/>
            <w:vAlign w:val="center"/>
          </w:tcPr>
          <w:p w:rsidR="00C860F5" w:rsidRPr="00524B3E" w:rsidRDefault="00C860F5" w:rsidP="00D6690C">
            <w:pPr>
              <w:ind w:right="-7"/>
              <w:rPr>
                <w:sz w:val="14"/>
                <w:szCs w:val="14"/>
              </w:rPr>
            </w:pPr>
            <w:r w:rsidRPr="00524B3E">
              <w:rPr>
                <w:sz w:val="14"/>
                <w:szCs w:val="14"/>
              </w:rPr>
              <w:t>6/29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jesion wyniosły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1646</w:t>
            </w:r>
          </w:p>
        </w:tc>
        <w:tc>
          <w:tcPr>
            <w:tcW w:w="993" w:type="dxa"/>
            <w:vAlign w:val="center"/>
          </w:tcPr>
          <w:p w:rsidR="00C860F5" w:rsidRPr="00524B3E" w:rsidRDefault="00C860F5" w:rsidP="00D6690C">
            <w:pPr>
              <w:ind w:right="-7"/>
              <w:rPr>
                <w:sz w:val="14"/>
                <w:szCs w:val="14"/>
              </w:rPr>
            </w:pPr>
            <w:r w:rsidRPr="00524B3E">
              <w:rPr>
                <w:sz w:val="14"/>
                <w:szCs w:val="14"/>
              </w:rPr>
              <w:t>5/29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grab pospolity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1647</w:t>
            </w:r>
          </w:p>
        </w:tc>
        <w:tc>
          <w:tcPr>
            <w:tcW w:w="993" w:type="dxa"/>
            <w:vAlign w:val="center"/>
          </w:tcPr>
          <w:p w:rsidR="00C860F5" w:rsidRPr="00524B3E" w:rsidRDefault="00C860F5" w:rsidP="00D6690C">
            <w:pPr>
              <w:ind w:right="-7"/>
              <w:rPr>
                <w:sz w:val="14"/>
                <w:szCs w:val="14"/>
              </w:rPr>
            </w:pPr>
            <w:r w:rsidRPr="00524B3E">
              <w:rPr>
                <w:sz w:val="14"/>
                <w:szCs w:val="14"/>
              </w:rPr>
              <w:t>4/29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olsza czarna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1648</w:t>
            </w:r>
          </w:p>
        </w:tc>
        <w:tc>
          <w:tcPr>
            <w:tcW w:w="993" w:type="dxa"/>
            <w:vAlign w:val="center"/>
          </w:tcPr>
          <w:p w:rsidR="00C860F5" w:rsidRPr="00524B3E" w:rsidRDefault="00C860F5" w:rsidP="00D6690C">
            <w:pPr>
              <w:ind w:right="-7"/>
              <w:rPr>
                <w:sz w:val="14"/>
                <w:szCs w:val="14"/>
              </w:rPr>
            </w:pPr>
            <w:r w:rsidRPr="00524B3E">
              <w:rPr>
                <w:sz w:val="14"/>
                <w:szCs w:val="14"/>
              </w:rPr>
              <w:t>3/29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sosna wejmutka</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 fragment lasu</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1649</w:t>
            </w:r>
          </w:p>
        </w:tc>
        <w:tc>
          <w:tcPr>
            <w:tcW w:w="993" w:type="dxa"/>
            <w:vAlign w:val="center"/>
          </w:tcPr>
          <w:p w:rsidR="00C860F5" w:rsidRPr="00524B3E" w:rsidRDefault="00C860F5" w:rsidP="00D6690C">
            <w:pPr>
              <w:ind w:right="-7"/>
              <w:rPr>
                <w:sz w:val="14"/>
                <w:szCs w:val="14"/>
              </w:rPr>
            </w:pPr>
            <w:r w:rsidRPr="00524B3E">
              <w:rPr>
                <w:sz w:val="14"/>
                <w:szCs w:val="14"/>
              </w:rPr>
              <w:t>1/29</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jesion wyniosły</w:t>
            </w:r>
          </w:p>
        </w:tc>
        <w:tc>
          <w:tcPr>
            <w:tcW w:w="1134" w:type="dxa"/>
            <w:vAlign w:val="center"/>
          </w:tcPr>
          <w:p w:rsidR="00C860F5" w:rsidRPr="00524B3E" w:rsidRDefault="00C860F5" w:rsidP="00D6690C">
            <w:pPr>
              <w:ind w:right="-7"/>
              <w:rPr>
                <w:sz w:val="14"/>
                <w:szCs w:val="14"/>
              </w:rPr>
            </w:pPr>
          </w:p>
        </w:tc>
        <w:tc>
          <w:tcPr>
            <w:tcW w:w="2410" w:type="dxa"/>
            <w:vAlign w:val="center"/>
          </w:tcPr>
          <w:p w:rsidR="00C860F5" w:rsidRPr="00524B3E" w:rsidRDefault="00C860F5" w:rsidP="00D6690C">
            <w:pPr>
              <w:ind w:right="-7"/>
              <w:rPr>
                <w:sz w:val="14"/>
                <w:szCs w:val="14"/>
              </w:rPr>
            </w:pPr>
            <w:r w:rsidRPr="00524B3E">
              <w:rPr>
                <w:sz w:val="14"/>
                <w:szCs w:val="14"/>
              </w:rPr>
              <w:t>właśc. Skarb Państwa, użytkownik Dom Pracy Twórczej Ministerstwa Kultury</w:t>
            </w:r>
            <w:r w:rsidR="007878CC" w:rsidRPr="00524B3E">
              <w:rPr>
                <w:sz w:val="14"/>
                <w:szCs w:val="14"/>
              </w:rPr>
              <w:t xml:space="preserve"> i </w:t>
            </w:r>
            <w:r w:rsidRPr="00524B3E">
              <w:rPr>
                <w:sz w:val="14"/>
                <w:szCs w:val="14"/>
              </w:rPr>
              <w:t>Sztuki/ park dworski,</w:t>
            </w:r>
            <w:r w:rsidR="00A81F29" w:rsidRPr="00524B3E">
              <w:rPr>
                <w:sz w:val="14"/>
                <w:szCs w:val="14"/>
              </w:rPr>
              <w:t xml:space="preserve"> w </w:t>
            </w:r>
            <w:r w:rsidRPr="00524B3E">
              <w:rPr>
                <w:sz w:val="14"/>
                <w:szCs w:val="14"/>
              </w:rPr>
              <w:t>odl. ok. 10 m</w:t>
            </w:r>
            <w:r w:rsidR="00A81F29" w:rsidRPr="00524B3E">
              <w:rPr>
                <w:sz w:val="14"/>
                <w:szCs w:val="14"/>
              </w:rPr>
              <w:t xml:space="preserve"> w </w:t>
            </w:r>
            <w:r w:rsidRPr="00524B3E">
              <w:rPr>
                <w:sz w:val="14"/>
                <w:szCs w:val="14"/>
              </w:rPr>
              <w:t>kierunku zach. Znajduje się narożnik</w:t>
            </w:r>
          </w:p>
        </w:tc>
      </w:tr>
      <w:tr w:rsidR="00C860F5" w:rsidRPr="00D6690C" w:rsidTr="002E3C76">
        <w:tc>
          <w:tcPr>
            <w:tcW w:w="567" w:type="dxa"/>
            <w:vAlign w:val="center"/>
          </w:tcPr>
          <w:p w:rsidR="00C860F5" w:rsidRPr="00524B3E" w:rsidRDefault="00C860F5" w:rsidP="00D6690C">
            <w:pPr>
              <w:ind w:right="-7"/>
              <w:rPr>
                <w:sz w:val="14"/>
                <w:szCs w:val="14"/>
              </w:rPr>
            </w:pPr>
            <w:r w:rsidRPr="00524B3E">
              <w:rPr>
                <w:sz w:val="14"/>
                <w:szCs w:val="14"/>
              </w:rPr>
              <w:t>1650</w:t>
            </w:r>
          </w:p>
        </w:tc>
        <w:tc>
          <w:tcPr>
            <w:tcW w:w="993" w:type="dxa"/>
            <w:vAlign w:val="center"/>
          </w:tcPr>
          <w:p w:rsidR="00C860F5" w:rsidRPr="00524B3E" w:rsidRDefault="00C860F5" w:rsidP="00D6690C">
            <w:pPr>
              <w:ind w:right="-7"/>
              <w:rPr>
                <w:sz w:val="14"/>
                <w:szCs w:val="14"/>
              </w:rPr>
            </w:pP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992" w:type="dxa"/>
            <w:vAlign w:val="center"/>
          </w:tcPr>
          <w:p w:rsidR="00C860F5" w:rsidRPr="00524B3E" w:rsidRDefault="00C860F5" w:rsidP="00D6690C">
            <w:pPr>
              <w:ind w:right="-7"/>
              <w:rPr>
                <w:sz w:val="14"/>
                <w:szCs w:val="14"/>
              </w:rPr>
            </w:pPr>
            <w:r w:rsidRPr="00524B3E">
              <w:rPr>
                <w:sz w:val="14"/>
                <w:szCs w:val="14"/>
              </w:rPr>
              <w:t>Radziejowice</w:t>
            </w:r>
          </w:p>
        </w:tc>
        <w:tc>
          <w:tcPr>
            <w:tcW w:w="1843" w:type="dxa"/>
            <w:vAlign w:val="center"/>
          </w:tcPr>
          <w:p w:rsidR="00C860F5" w:rsidRPr="00524B3E" w:rsidRDefault="00C860F5" w:rsidP="00D6690C">
            <w:pPr>
              <w:ind w:right="-7"/>
              <w:rPr>
                <w:sz w:val="14"/>
                <w:szCs w:val="14"/>
              </w:rPr>
            </w:pPr>
            <w:r w:rsidRPr="00524B3E">
              <w:rPr>
                <w:sz w:val="14"/>
                <w:szCs w:val="14"/>
              </w:rPr>
              <w:t>lipa drobnolistna (szt. 112); jesion wyniosły; domieszkowo: kasztanowce, klony, wierzby, lipy szerokolistne; grusze</w:t>
            </w:r>
          </w:p>
        </w:tc>
        <w:tc>
          <w:tcPr>
            <w:tcW w:w="1134" w:type="dxa"/>
            <w:vAlign w:val="center"/>
          </w:tcPr>
          <w:p w:rsidR="00C860F5" w:rsidRPr="00524B3E" w:rsidRDefault="00C860F5" w:rsidP="00D6690C">
            <w:pPr>
              <w:ind w:right="-7"/>
              <w:rPr>
                <w:sz w:val="14"/>
                <w:szCs w:val="14"/>
              </w:rPr>
            </w:pPr>
            <w:r w:rsidRPr="00524B3E">
              <w:rPr>
                <w:sz w:val="14"/>
                <w:szCs w:val="14"/>
              </w:rPr>
              <w:t>Sienkiewicza – okolice (Aleja Akacjowa)</w:t>
            </w:r>
          </w:p>
        </w:tc>
        <w:tc>
          <w:tcPr>
            <w:tcW w:w="2410" w:type="dxa"/>
            <w:vAlign w:val="center"/>
          </w:tcPr>
          <w:p w:rsidR="00C860F5" w:rsidRPr="00524B3E" w:rsidRDefault="00C860F5" w:rsidP="00D6690C">
            <w:pPr>
              <w:ind w:right="-7"/>
              <w:rPr>
                <w:sz w:val="14"/>
                <w:szCs w:val="14"/>
              </w:rPr>
            </w:pPr>
            <w:r w:rsidRPr="00524B3E">
              <w:rPr>
                <w:sz w:val="14"/>
                <w:szCs w:val="14"/>
              </w:rPr>
              <w:t>właśc. Skarb Państwa (niekomunaliz.); użytkownik</w:t>
            </w:r>
            <w:r w:rsidR="007878CC" w:rsidRPr="00524B3E">
              <w:rPr>
                <w:sz w:val="14"/>
                <w:szCs w:val="14"/>
              </w:rPr>
              <w:t xml:space="preserve"> i </w:t>
            </w:r>
            <w:r w:rsidRPr="00524B3E">
              <w:rPr>
                <w:sz w:val="14"/>
                <w:szCs w:val="14"/>
              </w:rPr>
              <w:t>zarządca – Gmina</w:t>
            </w:r>
            <w:r w:rsidR="00A81F29" w:rsidRPr="00524B3E">
              <w:rPr>
                <w:sz w:val="14"/>
                <w:szCs w:val="14"/>
              </w:rPr>
              <w:t xml:space="preserve"> w </w:t>
            </w:r>
            <w:r w:rsidRPr="00524B3E">
              <w:rPr>
                <w:sz w:val="14"/>
                <w:szCs w:val="14"/>
              </w:rPr>
              <w:t xml:space="preserve">Radziejowicach; odc. I- Radziejowice-Parcele, dł. ok. </w:t>
            </w:r>
            <w:smartTag w:uri="urn:schemas-microsoft-com:office:smarttags" w:element="metricconverter">
              <w:smartTagPr>
                <w:attr w:name="ProductID" w:val="700 m"/>
              </w:smartTagPr>
              <w:r w:rsidRPr="00524B3E">
                <w:rPr>
                  <w:sz w:val="14"/>
                  <w:szCs w:val="14"/>
                </w:rPr>
                <w:t>700 m</w:t>
              </w:r>
            </w:smartTag>
            <w:r w:rsidRPr="00524B3E">
              <w:rPr>
                <w:sz w:val="14"/>
                <w:szCs w:val="14"/>
              </w:rPr>
              <w:t>; odc. II</w:t>
            </w:r>
          </w:p>
        </w:tc>
      </w:tr>
    </w:tbl>
    <w:p w:rsidR="00131DEB" w:rsidRDefault="00131DEB" w:rsidP="001D2786">
      <w:pPr>
        <w:pStyle w:val="Tekstpodstawowy"/>
        <w:ind w:right="-7"/>
        <w:rPr>
          <w:u w:val="single"/>
        </w:rPr>
      </w:pPr>
    </w:p>
    <w:p w:rsidR="00E35865" w:rsidRDefault="00ED0C8B" w:rsidP="00DB180D">
      <w:pPr>
        <w:pStyle w:val="Text1pogr"/>
      </w:pPr>
      <w:r>
        <w:t>Obszar NATURA 2000</w:t>
      </w:r>
    </w:p>
    <w:p w:rsidR="00131DEB" w:rsidRDefault="00ED0C8B" w:rsidP="00DB180D">
      <w:pPr>
        <w:pStyle w:val="Text2"/>
      </w:pPr>
      <w:r>
        <w:t>Na terenie gminy obszarem Natura 2000 jest PLH140003 Dąbrowa Radziejowska. Projektowany Specjalny Obszar Ochrony Siedlisk (SOO) decyzją KE</w:t>
      </w:r>
      <w:r w:rsidR="007878CC">
        <w:t xml:space="preserve"> z </w:t>
      </w:r>
      <w:r>
        <w:t>roku 2007 wpisany został na listę obszarów mających znaczenie dla Wspólnoty (status obszaru należy tym samym rozpatrywać jako normalnego, pełnoprawnego obszaru SOO).</w:t>
      </w:r>
    </w:p>
    <w:p w:rsidR="00E35865" w:rsidRDefault="00ED0C8B" w:rsidP="00DB180D">
      <w:pPr>
        <w:pStyle w:val="Text2"/>
      </w:pPr>
      <w:r>
        <w:t>Obszar ten znajduje się na północnych krańcach Wysoczyzny Rawskiej. Porasta go dobrze wykształcony las dębowy (drzewostan</w:t>
      </w:r>
      <w:r w:rsidR="00A81F29">
        <w:t xml:space="preserve"> w </w:t>
      </w:r>
      <w:r>
        <w:t>wieku 65-75 lat). Jest to las słabo zwarty, stąd do dna</w:t>
      </w:r>
      <w:r w:rsidR="003C27F6">
        <w:t xml:space="preserve"> </w:t>
      </w:r>
      <w:r>
        <w:t>dociera znaczna ilość światła. Skąpo rozwinięte poszycie tworzą takie gatunki jak: jarzębina, głóg jednoszyjkowy, kruszyna, leszczyna, wiciokrzew, suchodrzew oraz podrosty drzew. Występuje bardzo bujna</w:t>
      </w:r>
      <w:r w:rsidR="007878CC">
        <w:t xml:space="preserve"> i </w:t>
      </w:r>
      <w:r>
        <w:t>wielogatunkowa warstwa runa tworzona przez rośliny światło-</w:t>
      </w:r>
      <w:r w:rsidR="007878CC">
        <w:t xml:space="preserve"> i </w:t>
      </w:r>
      <w:r>
        <w:t>ciepłolubne. Stwierdzono tu występowanie 190 gatunków roślin</w:t>
      </w:r>
      <w:r>
        <w:rPr>
          <w:spacing w:val="-20"/>
        </w:rPr>
        <w:t xml:space="preserve"> </w:t>
      </w:r>
      <w:r>
        <w:t>naczyniowych.</w:t>
      </w:r>
    </w:p>
    <w:p w:rsidR="00E35865" w:rsidRDefault="00ED0C8B" w:rsidP="00DB180D">
      <w:pPr>
        <w:pStyle w:val="Text2"/>
      </w:pPr>
      <w:r>
        <w:t>Główną funkcją obszaru jest ochrona siedliska dąbrowy świetlistej</w:t>
      </w:r>
      <w:r w:rsidR="007878CC">
        <w:t xml:space="preserve"> z </w:t>
      </w:r>
      <w:r>
        <w:t>chronionymi</w:t>
      </w:r>
      <w:r w:rsidR="007878CC">
        <w:t xml:space="preserve"> i </w:t>
      </w:r>
      <w:r>
        <w:t>zagrożonymi gatunkami roślin naczyniowych</w:t>
      </w:r>
      <w:r w:rsidR="00A81F29">
        <w:t xml:space="preserve"> w </w:t>
      </w:r>
      <w:r>
        <w:t>runie (siedlisko to zajmuje ponad 90% powierzchni obszaru). Występuje tu tylko jedno siedlisko wymienione</w:t>
      </w:r>
      <w:r w:rsidR="00A81F29">
        <w:t xml:space="preserve"> w </w:t>
      </w:r>
      <w:r>
        <w:t>Załączniku</w:t>
      </w:r>
      <w:r w:rsidR="007878CC">
        <w:t xml:space="preserve"> i </w:t>
      </w:r>
      <w:r>
        <w:t>Dyrektywy Rady 92/43/EWG.:</w:t>
      </w:r>
    </w:p>
    <w:p w:rsidR="00E35865" w:rsidRDefault="00ED0C8B" w:rsidP="00DB180D">
      <w:pPr>
        <w:pStyle w:val="Text2pkt"/>
      </w:pPr>
      <w:r>
        <w:t>91I0 – Ciepłolubne dąbrowy (Quercetalia pubescenti –</w:t>
      </w:r>
      <w:r>
        <w:rPr>
          <w:spacing w:val="-26"/>
        </w:rPr>
        <w:t xml:space="preserve"> </w:t>
      </w:r>
      <w:r>
        <w:t>petraeae)</w:t>
      </w:r>
    </w:p>
    <w:p w:rsidR="00E35865" w:rsidRDefault="00ED0C8B" w:rsidP="00DB180D">
      <w:pPr>
        <w:pStyle w:val="Text2"/>
      </w:pPr>
      <w:r>
        <w:t>Na obszarze nie stwierdzono występowania żadnych gatunków ptaków wymienionych</w:t>
      </w:r>
      <w:r w:rsidR="00A81F29">
        <w:t xml:space="preserve"> w </w:t>
      </w:r>
      <w:r>
        <w:t>Załączniku</w:t>
      </w:r>
      <w:r w:rsidR="007878CC">
        <w:t xml:space="preserve"> i </w:t>
      </w:r>
      <w:r>
        <w:t>Dyrektywy Rady 79/409/EWG, ani innych ważnych regularnie występujących ptaków migrujących (nie wymienionych</w:t>
      </w:r>
      <w:r w:rsidR="00A81F29">
        <w:t xml:space="preserve"> w </w:t>
      </w:r>
      <w:r>
        <w:t>Załączniku</w:t>
      </w:r>
      <w:r w:rsidR="007878CC">
        <w:t xml:space="preserve"> i </w:t>
      </w:r>
      <w:r>
        <w:t>Dyrektywy Rady 79/409/EWG) oraz gatunków zwierząt (poza ptakami)</w:t>
      </w:r>
      <w:r w:rsidR="007878CC">
        <w:t xml:space="preserve"> i </w:t>
      </w:r>
      <w:r>
        <w:t>roślin wymienionych</w:t>
      </w:r>
      <w:r w:rsidR="00A81F29">
        <w:t xml:space="preserve"> w </w:t>
      </w:r>
      <w:r>
        <w:t>Załączniku II Dyrektywy Rady 92/43/EWG.</w:t>
      </w:r>
    </w:p>
    <w:p w:rsidR="00E35865" w:rsidRDefault="00ED0C8B" w:rsidP="00DB180D">
      <w:pPr>
        <w:pStyle w:val="Text2"/>
      </w:pPr>
      <w:r>
        <w:t>Obszar ten jest</w:t>
      </w:r>
      <w:r w:rsidR="00A81F29">
        <w:t xml:space="preserve"> w </w:t>
      </w:r>
      <w:r>
        <w:t>całości własnością Skarbu Państwa (Lasy Państwowe)</w:t>
      </w:r>
      <w:r w:rsidR="007878CC">
        <w:t xml:space="preserve"> i </w:t>
      </w:r>
      <w:r>
        <w:t>jest częścią Bolimowsko- Radziejowskiego Obszaru Chronionego Krajobrazu. Znajduje się również</w:t>
      </w:r>
      <w:r w:rsidR="00A81F29">
        <w:t xml:space="preserve"> w </w:t>
      </w:r>
      <w:r>
        <w:t>granicach rezerwatu Dąbrowa Radziejowska.</w:t>
      </w:r>
    </w:p>
    <w:p w:rsidR="00E35865" w:rsidRDefault="00ED0C8B" w:rsidP="00DB180D">
      <w:pPr>
        <w:pStyle w:val="Text2"/>
      </w:pPr>
      <w:r>
        <w:t>Zagrożeniem dla tego obszaru jest „postępujące zanikanie tradycyjnego użytkowania łąk</w:t>
      </w:r>
      <w:r w:rsidR="007878CC">
        <w:t xml:space="preserve"> i </w:t>
      </w:r>
      <w:r>
        <w:t>pastwisk</w:t>
      </w:r>
      <w:r w:rsidR="007878CC">
        <w:t xml:space="preserve"> i</w:t>
      </w:r>
      <w:r w:rsidR="00A81F29">
        <w:t xml:space="preserve"> w </w:t>
      </w:r>
      <w:r>
        <w:t>związku</w:t>
      </w:r>
      <w:r w:rsidR="007878CC">
        <w:t xml:space="preserve"> z </w:t>
      </w:r>
      <w:r>
        <w:t>tym silne rozprzestrzenianie się ziołorośli przy zmniejszaniu powierzchni łąk</w:t>
      </w:r>
      <w:r w:rsidR="00A81F29">
        <w:t xml:space="preserve"> o </w:t>
      </w:r>
      <w:r>
        <w:t>dobrze wykształconym składzie gatunkowym. Zagrożeniem</w:t>
      </w:r>
      <w:r w:rsidR="00A81F29">
        <w:t xml:space="preserve"> o </w:t>
      </w:r>
      <w:r>
        <w:t>charakterze ogólnym (regionalnym) jest postępujące osuszanie terenu (obniżanie poziomu wód gruntowych), co powoduje zanik zbiorowisk siedlisk wilgotnych” (na podstawie SDF dla tego obszaru).</w:t>
      </w:r>
    </w:p>
    <w:p w:rsidR="00E35865" w:rsidRDefault="00ED0C8B" w:rsidP="00DB180D">
      <w:pPr>
        <w:pStyle w:val="Text2"/>
      </w:pPr>
      <w:r>
        <w:lastRenderedPageBreak/>
        <w:t>Granice obszaru PLH140003 Dąbrowa Radziejowska pokrywają się</w:t>
      </w:r>
      <w:r w:rsidR="007878CC">
        <w:t xml:space="preserve"> z </w:t>
      </w:r>
      <w:r>
        <w:t>granicami rezerwatu „Dąbrowa Radziejowska”. Jest to leśny,</w:t>
      </w:r>
      <w:r w:rsidR="00A81F29">
        <w:t xml:space="preserve"> o </w:t>
      </w:r>
      <w:r>
        <w:t>powierzchni 51,3 ha, utworzony dla ochrony świetlistej dąbrowy</w:t>
      </w:r>
      <w:r w:rsidR="007878CC">
        <w:t xml:space="preserve"> z </w:t>
      </w:r>
      <w:r>
        <w:t>gatunkami chronionymi</w:t>
      </w:r>
      <w:r w:rsidR="00A81F29">
        <w:t xml:space="preserve"> w </w:t>
      </w:r>
      <w:r>
        <w:t>runie, ze wspaniałym 80-letnim drzewostanem dwóch gatunków dębów (szypułkowym</w:t>
      </w:r>
      <w:r w:rsidR="007878CC">
        <w:t xml:space="preserve"> i </w:t>
      </w:r>
      <w:r>
        <w:t>bezszypułkowym). Rezerwat utworzono</w:t>
      </w:r>
      <w:r w:rsidR="00A81F29">
        <w:t xml:space="preserve"> w </w:t>
      </w:r>
      <w:r>
        <w:t>1984 roku.</w:t>
      </w:r>
    </w:p>
    <w:p w:rsidR="00E35865" w:rsidRDefault="00ED0C8B" w:rsidP="00DB180D">
      <w:pPr>
        <w:pStyle w:val="Text2"/>
      </w:pPr>
      <w:r>
        <w:t xml:space="preserve">Na około </w:t>
      </w:r>
      <w:smartTag w:uri="urn:schemas-microsoft-com:office:smarttags" w:element="metricconverter">
        <w:smartTagPr>
          <w:attr w:name="ProductID" w:val="3 km"/>
        </w:smartTagPr>
        <w:r>
          <w:t>3 km</w:t>
        </w:r>
      </w:smartTag>
      <w:r>
        <w:t xml:space="preserve"> na zachód od granicy gminy Radziejowice</w:t>
      </w:r>
      <w:r w:rsidR="00A81F29">
        <w:t xml:space="preserve"> w </w:t>
      </w:r>
      <w:r>
        <w:t>gminie Puszcza Mariańska zlokalizowany jest obszarem Natura 2000, jest obszar siedliskowy PLH140053 Łąki Żukowskie. Decyzją Komisji Europejskiej</w:t>
      </w:r>
      <w:r w:rsidR="007878CC">
        <w:t xml:space="preserve"> z </w:t>
      </w:r>
      <w:r>
        <w:t>dnia 10.01.2011 r. został on wpisany na listę obszarów mających znaczenie dla wspólnoty (status obszaru należy tym samym rozpatrywać jako normalnego, pełnoprawnego obszaru SOO). Został on utworzony</w:t>
      </w:r>
      <w:r w:rsidR="00A81F29">
        <w:t xml:space="preserve"> w </w:t>
      </w:r>
      <w:r>
        <w:t>celu ochrony najlepiej wykształconych</w:t>
      </w:r>
      <w:r w:rsidR="00A81F29">
        <w:t xml:space="preserve"> w </w:t>
      </w:r>
      <w:r>
        <w:t>tej części Mazowsza zbiorowisk łąk wilgotnych</w:t>
      </w:r>
      <w:r w:rsidR="007878CC">
        <w:t xml:space="preserve"> i </w:t>
      </w:r>
      <w:r>
        <w:t>świeżych wraz</w:t>
      </w:r>
      <w:r w:rsidR="007878CC">
        <w:t xml:space="preserve"> z </w:t>
      </w:r>
      <w:r>
        <w:t>występującymi tu rzadkimi gatunkami roślin (m.in. pełnik europejski, gółka długoostrogowa, goździk pyszny, podkolan biały</w:t>
      </w:r>
      <w:r w:rsidR="007878CC">
        <w:t xml:space="preserve"> i </w:t>
      </w:r>
      <w:r>
        <w:t>centuria tysięcznik),</w:t>
      </w:r>
      <w:r w:rsidR="007878CC">
        <w:t xml:space="preserve"> a </w:t>
      </w:r>
      <w:r>
        <w:t>także zwierząt związanych</w:t>
      </w:r>
      <w:r w:rsidR="007878CC">
        <w:t xml:space="preserve"> z </w:t>
      </w:r>
      <w:r>
        <w:t>tymi siedliskami.</w:t>
      </w:r>
    </w:p>
    <w:p w:rsidR="00E35865" w:rsidRDefault="00ED0C8B" w:rsidP="00DB180D">
      <w:pPr>
        <w:pStyle w:val="Text2"/>
      </w:pPr>
      <w:r>
        <w:t>Obszar ma postać dwóch odrębnych kompleksów</w:t>
      </w:r>
      <w:r w:rsidR="007878CC">
        <w:t xml:space="preserve"> z </w:t>
      </w:r>
      <w:r>
        <w:t>dominującą rolą pól ornych</w:t>
      </w:r>
      <w:r w:rsidR="007878CC">
        <w:t xml:space="preserve"> i </w:t>
      </w:r>
      <w:r>
        <w:t>ugorów oraz zbiorowiskami łąkowymi, jako subdominantem. Krajobraz uzupełniony jest śródpolnymi</w:t>
      </w:r>
      <w:r w:rsidR="007878CC">
        <w:t xml:space="preserve"> i </w:t>
      </w:r>
      <w:r>
        <w:t>wilgotnymi lasami</w:t>
      </w:r>
      <w:r w:rsidR="007878CC">
        <w:t xml:space="preserve"> i </w:t>
      </w:r>
      <w:r>
        <w:t>zaroślami. Cały teren przecinają liczne, małe cieki wodne</w:t>
      </w:r>
      <w:r w:rsidR="007878CC">
        <w:t xml:space="preserve"> i </w:t>
      </w:r>
      <w:r>
        <w:t>dawne tereny podmokłe, które dziś uległy osuszeniu wskutek przeprowadzonej melioracji.</w:t>
      </w:r>
    </w:p>
    <w:p w:rsidR="00E35865" w:rsidRDefault="00ED0C8B" w:rsidP="00DB180D">
      <w:pPr>
        <w:pStyle w:val="Text2"/>
      </w:pPr>
      <w:r>
        <w:t>Na obszarze występują cztery siedliska wymienionych</w:t>
      </w:r>
      <w:r w:rsidR="00A81F29">
        <w:t xml:space="preserve"> w </w:t>
      </w:r>
      <w:r>
        <w:t>Załączniku</w:t>
      </w:r>
      <w:r w:rsidR="007878CC">
        <w:t xml:space="preserve"> i </w:t>
      </w:r>
      <w:r>
        <w:t>Dyrektywy Rady 92/43/EWG:</w:t>
      </w:r>
    </w:p>
    <w:p w:rsidR="00E35865" w:rsidRDefault="00ED0C8B" w:rsidP="00DB180D">
      <w:pPr>
        <w:pStyle w:val="Text2pkt"/>
      </w:pPr>
      <w:r>
        <w:t>6410 – Zmiennowilgotne łąki trzęślicowe</w:t>
      </w:r>
      <w:r>
        <w:rPr>
          <w:spacing w:val="-22"/>
        </w:rPr>
        <w:t xml:space="preserve"> </w:t>
      </w:r>
      <w:r>
        <w:t>(Molinion),</w:t>
      </w:r>
    </w:p>
    <w:p w:rsidR="00E35865" w:rsidRDefault="00ED0C8B" w:rsidP="00DB180D">
      <w:pPr>
        <w:pStyle w:val="Text2pkt"/>
      </w:pPr>
      <w:r>
        <w:t>6430 – Ziołorośla górskie (Adenostylion alliariae)</w:t>
      </w:r>
      <w:r w:rsidR="007878CC">
        <w:t xml:space="preserve"> i </w:t>
      </w:r>
      <w:r>
        <w:t>ziołoroślą</w:t>
      </w:r>
      <w:r>
        <w:rPr>
          <w:spacing w:val="-35"/>
        </w:rPr>
        <w:t xml:space="preserve"> </w:t>
      </w:r>
      <w:r>
        <w:t>nadrzeczne (Convolvuletalia</w:t>
      </w:r>
      <w:r>
        <w:rPr>
          <w:spacing w:val="-8"/>
        </w:rPr>
        <w:t xml:space="preserve"> </w:t>
      </w:r>
      <w:r>
        <w:t>sepium),</w:t>
      </w:r>
    </w:p>
    <w:p w:rsidR="00E35865" w:rsidRDefault="00ED0C8B" w:rsidP="00DB180D">
      <w:pPr>
        <w:pStyle w:val="Text2pkt"/>
      </w:pPr>
      <w:r>
        <w:t>6510 – Niżowe</w:t>
      </w:r>
      <w:r w:rsidR="007878CC">
        <w:t xml:space="preserve"> i </w:t>
      </w:r>
      <w:r>
        <w:t>górskie świeże łąki użytkowane ekstensywnie (Arrhenatherion elatioris),</w:t>
      </w:r>
    </w:p>
    <w:p w:rsidR="00E35865" w:rsidRDefault="00ED0C8B" w:rsidP="00DB180D">
      <w:pPr>
        <w:pStyle w:val="Text2pkt"/>
      </w:pPr>
      <w:r>
        <w:t>91E0 - Łęgi wierzbowe, topolowe, olszowe</w:t>
      </w:r>
      <w:r w:rsidR="007878CC">
        <w:t xml:space="preserve"> i </w:t>
      </w:r>
      <w:r>
        <w:t>jesionowe (Salicetum albo-fragilis, Populetum albae, Alnenion glutinoso-incanae, olsy</w:t>
      </w:r>
      <w:r>
        <w:rPr>
          <w:spacing w:val="-26"/>
        </w:rPr>
        <w:t xml:space="preserve"> </w:t>
      </w:r>
      <w:r>
        <w:t>źródliskowe)</w:t>
      </w:r>
    </w:p>
    <w:p w:rsidR="00E35865" w:rsidRDefault="00ED0C8B" w:rsidP="00DB180D">
      <w:pPr>
        <w:pStyle w:val="Text2pkt"/>
      </w:pPr>
      <w:r>
        <w:t>Ostatnie</w:t>
      </w:r>
      <w:r w:rsidR="007878CC">
        <w:t xml:space="preserve"> z </w:t>
      </w:r>
      <w:r>
        <w:t>wymienionych siedlisk ma status siedliska priorytetowego, jednak na omawianym obszarze płaty tego siedliska występują</w:t>
      </w:r>
      <w:r w:rsidR="00A81F29">
        <w:t xml:space="preserve"> w </w:t>
      </w:r>
      <w:r>
        <w:t>stopniu nieistotnym (stopień</w:t>
      </w:r>
      <w:r>
        <w:rPr>
          <w:spacing w:val="-33"/>
        </w:rPr>
        <w:t xml:space="preserve"> </w:t>
      </w:r>
      <w:r>
        <w:t>D</w:t>
      </w:r>
      <w:r w:rsidR="00A81F29">
        <w:t xml:space="preserve"> w </w:t>
      </w:r>
      <w:r>
        <w:t>ocenie reprezentatywności</w:t>
      </w:r>
      <w:r w:rsidR="007878CC">
        <w:t xml:space="preserve"> i </w:t>
      </w:r>
      <w:r>
        <w:t>jedynie 1,4% pokrycia obszaru przez to</w:t>
      </w:r>
      <w:r>
        <w:rPr>
          <w:spacing w:val="-33"/>
        </w:rPr>
        <w:t xml:space="preserve"> </w:t>
      </w:r>
      <w:r>
        <w:t>siedlisko).</w:t>
      </w:r>
    </w:p>
    <w:p w:rsidR="00E35865" w:rsidRDefault="00ED0C8B" w:rsidP="00DB180D">
      <w:pPr>
        <w:pStyle w:val="Text2"/>
      </w:pPr>
      <w:r>
        <w:t>Na obszarze stwierdzono także wiele gatunków ptaków wymienionych</w:t>
      </w:r>
      <w:r w:rsidR="00A81F29">
        <w:t xml:space="preserve"> w </w:t>
      </w:r>
      <w:r>
        <w:t>Załączniku</w:t>
      </w:r>
      <w:r w:rsidR="007878CC">
        <w:t xml:space="preserve"> i </w:t>
      </w:r>
      <w:r>
        <w:t>Dyrektywy Rady 79/409/EWG, takich jak m.in. zimorodek zwyczajny, błotniak stawowy, dzierzba gąsiorek derkacz, świergotek polny, podróżniczek, bocian biały, orlik krzykliwy, żuraw zwyczajny. Ponadto stwierdzono tu następujące gatunki zwierząt (poza ptakami) wymienione</w:t>
      </w:r>
      <w:r w:rsidR="00A81F29">
        <w:t xml:space="preserve"> w </w:t>
      </w:r>
      <w:r>
        <w:t>Załączniku II Dyrektywy Rady 92/43/EWG: Bóbr europejski, Traszka grzebieniasta, Kumak nizinny, Modraszek telejus, Modraszek nausitous. Podstawowym zagrożeniem</w:t>
      </w:r>
      <w:r w:rsidR="00A81F29">
        <w:t xml:space="preserve"> w </w:t>
      </w:r>
      <w:r>
        <w:t>przypadku omawianego obszaru Natura 2000 jest postępujące zanikanie tradycyjnych sposobów użytkowania łąk</w:t>
      </w:r>
      <w:r w:rsidR="007878CC">
        <w:t xml:space="preserve"> i </w:t>
      </w:r>
      <w:r>
        <w:t>pastwisk, powodujące niekorzystne zmiany</w:t>
      </w:r>
      <w:r w:rsidR="00A81F29">
        <w:t xml:space="preserve"> w </w:t>
      </w:r>
      <w:r>
        <w:t>składzie gatunkowym</w:t>
      </w:r>
      <w:r w:rsidR="007878CC">
        <w:t xml:space="preserve"> i </w:t>
      </w:r>
      <w:r>
        <w:t>zarastanie terenu. Zagrożeniem</w:t>
      </w:r>
      <w:r w:rsidR="00A81F29">
        <w:t xml:space="preserve"> o </w:t>
      </w:r>
      <w:r>
        <w:t>charakterze ogólnym jest obniżanie poziomu wód gruntowych, co powoduje zanik zbiorowisk siedlisk</w:t>
      </w:r>
      <w:r>
        <w:rPr>
          <w:spacing w:val="-34"/>
        </w:rPr>
        <w:t xml:space="preserve"> </w:t>
      </w:r>
      <w:r>
        <w:t>wilgotnych.</w:t>
      </w:r>
    </w:p>
    <w:p w:rsidR="00E35865" w:rsidRDefault="00ED0C8B" w:rsidP="00DB180D">
      <w:pPr>
        <w:pStyle w:val="Text1pogr"/>
      </w:pPr>
      <w:r>
        <w:t>Korytarze ekologiczne</w:t>
      </w:r>
    </w:p>
    <w:p w:rsidR="00E35865" w:rsidRDefault="00ED0C8B" w:rsidP="00DB180D">
      <w:pPr>
        <w:pStyle w:val="Text2"/>
      </w:pPr>
      <w:r>
        <w:t>Przez analizowany teren nie przebiegają korytarze ekologiczne</w:t>
      </w:r>
      <w:r w:rsidR="00A81F29">
        <w:t xml:space="preserve"> o </w:t>
      </w:r>
      <w:r>
        <w:t>znaczeniu regionalnym. Najbliżej analizowanego terenu przebiega ponadregionalny korytarz ekologiczny KE Dolina Wisły – Dolina Pilicy, łączący</w:t>
      </w:r>
      <w:r w:rsidR="00A81F29">
        <w:t xml:space="preserve"> w </w:t>
      </w:r>
      <w:r>
        <w:t>spójną sieć obszary Natura 2000. Jest on położony ok.8 km na zachód od</w:t>
      </w:r>
      <w:r w:rsidR="00452A44">
        <w:t xml:space="preserve"> </w:t>
      </w:r>
      <w:r>
        <w:t>analizowanego terenu. Ciągnie się od doliny Wisły przez lasy Bolimowskiego Parku Krajobrazowego</w:t>
      </w:r>
      <w:r w:rsidR="007878CC">
        <w:t xml:space="preserve"> i </w:t>
      </w:r>
      <w:r>
        <w:t>dolinę Rawki do doliny Pilicy.</w:t>
      </w:r>
    </w:p>
    <w:p w:rsidR="00E35865" w:rsidRDefault="00E35865" w:rsidP="001D2786">
      <w:pPr>
        <w:pStyle w:val="Tekstpodstawowy"/>
        <w:spacing w:before="9"/>
        <w:ind w:right="-7"/>
        <w:rPr>
          <w:rFonts w:ascii="Times New Roman"/>
          <w:sz w:val="18"/>
        </w:rPr>
      </w:pPr>
    </w:p>
    <w:p w:rsidR="00E35865" w:rsidRDefault="008371B5" w:rsidP="00DB180D">
      <w:pPr>
        <w:pStyle w:val="Text1pogr"/>
      </w:pPr>
      <w:r>
        <w:rPr>
          <w:noProof/>
          <w:lang w:val="pl-PL" w:eastAsia="pl-PL"/>
        </w:rPr>
        <w:lastRenderedPageBreak/>
        <w:drawing>
          <wp:anchor distT="0" distB="0" distL="0" distR="0" simplePos="0" relativeHeight="251656192" behindDoc="0" locked="0" layoutInCell="1" allowOverlap="1" wp14:anchorId="48AF51F7" wp14:editId="08E84ED8">
            <wp:simplePos x="0" y="0"/>
            <wp:positionH relativeFrom="page">
              <wp:posOffset>1530350</wp:posOffset>
            </wp:positionH>
            <wp:positionV relativeFrom="paragraph">
              <wp:posOffset>226695</wp:posOffset>
            </wp:positionV>
            <wp:extent cx="4794885" cy="5662295"/>
            <wp:effectExtent l="0" t="0" r="5715" b="0"/>
            <wp:wrapTopAndBottom/>
            <wp:docPr id="106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4885" cy="566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C8B">
        <w:t>Rysunek</w:t>
      </w:r>
      <w:r w:rsidR="003C27F6">
        <w:t xml:space="preserve"> </w:t>
      </w:r>
      <w:r w:rsidR="00ED0C8B">
        <w:t>- Formy ochrony przyrody.</w:t>
      </w:r>
    </w:p>
    <w:p w:rsidR="00E35865" w:rsidRDefault="00E35865" w:rsidP="00DB180D">
      <w:pPr>
        <w:pStyle w:val="Text2"/>
      </w:pPr>
    </w:p>
    <w:p w:rsidR="00E35865" w:rsidRDefault="00ED0C8B" w:rsidP="00DB180D">
      <w:pPr>
        <w:pStyle w:val="Text1pogr"/>
      </w:pPr>
      <w:r>
        <w:t>Aleje drzew:</w:t>
      </w:r>
    </w:p>
    <w:p w:rsidR="00E35865" w:rsidRPr="00576322" w:rsidRDefault="00ED0C8B" w:rsidP="00DB180D">
      <w:pPr>
        <w:pStyle w:val="Text2pkt"/>
      </w:pPr>
      <w:r w:rsidRPr="00576322">
        <w:t xml:space="preserve">lipowa – </w:t>
      </w:r>
      <w:smartTag w:uri="urn:schemas-microsoft-com:office:smarttags" w:element="metricconverter">
        <w:smartTagPr>
          <w:attr w:name="ProductID" w:val="700 m"/>
        </w:smartTagPr>
        <w:r w:rsidRPr="00576322">
          <w:t>700 m</w:t>
        </w:r>
      </w:smartTag>
      <w:r w:rsidRPr="00576322">
        <w:t>, Radziejowice Parcel,</w:t>
      </w:r>
    </w:p>
    <w:p w:rsidR="00E35865" w:rsidRPr="00576322" w:rsidRDefault="00ED0C8B" w:rsidP="00DB180D">
      <w:pPr>
        <w:pStyle w:val="Text2pkt"/>
      </w:pPr>
      <w:r w:rsidRPr="00576322">
        <w:t xml:space="preserve">jesionowa – </w:t>
      </w:r>
      <w:smartTag w:uri="urn:schemas-microsoft-com:office:smarttags" w:element="metricconverter">
        <w:smartTagPr>
          <w:attr w:name="ProductID" w:val="400 m"/>
        </w:smartTagPr>
        <w:r w:rsidRPr="00576322">
          <w:t>400 m</w:t>
        </w:r>
      </w:smartTag>
      <w:r w:rsidRPr="00576322">
        <w:t xml:space="preserve">, Radziejowice, od zachodniej strony parku pałacowego, lipowa – </w:t>
      </w:r>
      <w:smartTag w:uri="urn:schemas-microsoft-com:office:smarttags" w:element="metricconverter">
        <w:smartTagPr>
          <w:attr w:name="ProductID" w:val="300 m"/>
        </w:smartTagPr>
        <w:r w:rsidRPr="00576322">
          <w:t>300 m</w:t>
        </w:r>
      </w:smartTag>
      <w:r w:rsidRPr="00576322">
        <w:t>, Radziejowice, droga przed pałacem,</w:t>
      </w:r>
    </w:p>
    <w:p w:rsidR="00E35865" w:rsidRPr="00576322" w:rsidRDefault="00ED0C8B" w:rsidP="00DB180D">
      <w:pPr>
        <w:pStyle w:val="Text2pkt"/>
      </w:pPr>
      <w:r w:rsidRPr="00576322">
        <w:t xml:space="preserve">lipowo-kasztanowo-klonowa – </w:t>
      </w:r>
      <w:smartTag w:uri="urn:schemas-microsoft-com:office:smarttags" w:element="metricconverter">
        <w:smartTagPr>
          <w:attr w:name="ProductID" w:val="300 m"/>
        </w:smartTagPr>
        <w:r w:rsidRPr="00576322">
          <w:t>300 m</w:t>
        </w:r>
      </w:smartTag>
      <w:r w:rsidRPr="00576322">
        <w:t xml:space="preserve">, Radziejowice, wzdłuż drogi do kościoła, lipowa jednostronna – </w:t>
      </w:r>
      <w:smartTag w:uri="urn:schemas-microsoft-com:office:smarttags" w:element="metricconverter">
        <w:smartTagPr>
          <w:attr w:name="ProductID" w:val="230 m"/>
        </w:smartTagPr>
        <w:r w:rsidRPr="00576322">
          <w:t>230 m</w:t>
        </w:r>
      </w:smartTag>
      <w:r w:rsidRPr="00576322">
        <w:t>. Radziejowice, przy starym trakcie warszawskim.</w:t>
      </w:r>
    </w:p>
    <w:p w:rsidR="00E35865" w:rsidRDefault="00ED0C8B" w:rsidP="00DB180D">
      <w:pPr>
        <w:pStyle w:val="Text1pogr"/>
      </w:pPr>
      <w:r>
        <w:t>Głazy narzutowe:</w:t>
      </w:r>
    </w:p>
    <w:p w:rsidR="00E35865" w:rsidRPr="00576322" w:rsidRDefault="00ED0C8B" w:rsidP="00DB180D">
      <w:pPr>
        <w:pStyle w:val="Text2pkt"/>
      </w:pPr>
      <w:r w:rsidRPr="00576322">
        <w:t>głaz narzutowy - gnejs (1974 r.)</w:t>
      </w:r>
      <w:r w:rsidR="00A81F29" w:rsidRPr="00576322">
        <w:t xml:space="preserve"> o </w:t>
      </w:r>
      <w:r w:rsidRPr="00576322">
        <w:t xml:space="preserve">wymiarach 8,0 x </w:t>
      </w:r>
      <w:smartTag w:uri="urn:schemas-microsoft-com:office:smarttags" w:element="metricconverter">
        <w:smartTagPr>
          <w:attr w:name="ProductID" w:val="1,5 m"/>
        </w:smartTagPr>
        <w:r w:rsidRPr="00576322">
          <w:t>1,5 m</w:t>
        </w:r>
      </w:smartTag>
      <w:r w:rsidRPr="00576322">
        <w:t>,</w:t>
      </w:r>
      <w:r w:rsidR="00A81F29" w:rsidRPr="00576322">
        <w:t xml:space="preserve"> w </w:t>
      </w:r>
      <w:r w:rsidRPr="00576322">
        <w:t>miejscowości Budy</w:t>
      </w:r>
      <w:r w:rsidR="003C27F6" w:rsidRPr="00576322">
        <w:t xml:space="preserve"> </w:t>
      </w:r>
      <w:r w:rsidRPr="00576322">
        <w:t>Mszczonowskie.</w:t>
      </w:r>
    </w:p>
    <w:p w:rsidR="00E35865" w:rsidRDefault="00ED0C8B" w:rsidP="00DB180D">
      <w:pPr>
        <w:pStyle w:val="Text1pogr"/>
      </w:pPr>
      <w:r>
        <w:t>Parki podworskie:</w:t>
      </w:r>
    </w:p>
    <w:p w:rsidR="00576322" w:rsidRDefault="00ED0C8B" w:rsidP="00DB180D">
      <w:pPr>
        <w:pStyle w:val="Text2pkt"/>
      </w:pPr>
      <w:r>
        <w:t>Zespół dworski</w:t>
      </w:r>
      <w:r w:rsidR="00A81F29">
        <w:t xml:space="preserve"> w </w:t>
      </w:r>
      <w:r>
        <w:t>Kuklówce Radziejowickiej</w:t>
      </w:r>
      <w:r w:rsidR="00A81F29">
        <w:t xml:space="preserve"> o </w:t>
      </w:r>
      <w:r>
        <w:t>powierzchni 3,0 ha</w:t>
      </w:r>
      <w:r w:rsidR="007878CC">
        <w:t xml:space="preserve"> z </w:t>
      </w:r>
      <w:r w:rsidR="00576322">
        <w:t>XIX w.</w:t>
      </w:r>
    </w:p>
    <w:p w:rsidR="00576322" w:rsidRDefault="00ED0C8B" w:rsidP="00DB180D">
      <w:pPr>
        <w:pStyle w:val="Text2pkt"/>
      </w:pPr>
      <w:r>
        <w:lastRenderedPageBreak/>
        <w:t>Zespół pałacowy</w:t>
      </w:r>
      <w:r w:rsidR="00A81F29">
        <w:t xml:space="preserve"> w </w:t>
      </w:r>
      <w:r>
        <w:t>Radziejowicach (I)</w:t>
      </w:r>
      <w:r w:rsidR="00A81F29">
        <w:t xml:space="preserve"> o </w:t>
      </w:r>
      <w:r>
        <w:t>powierzchni 21,0 ha</w:t>
      </w:r>
      <w:r w:rsidR="007878CC">
        <w:t xml:space="preserve"> z </w:t>
      </w:r>
      <w:r>
        <w:t>XVII – XVIII wieku,</w:t>
      </w:r>
    </w:p>
    <w:p w:rsidR="00E35865" w:rsidRDefault="00ED0C8B" w:rsidP="00DB180D">
      <w:pPr>
        <w:pStyle w:val="Text2pkt"/>
      </w:pPr>
      <w:r>
        <w:t>Zespół dworski</w:t>
      </w:r>
      <w:r w:rsidR="00A81F29">
        <w:t xml:space="preserve"> w </w:t>
      </w:r>
      <w:r>
        <w:t>Radziejowicach (II)</w:t>
      </w:r>
      <w:r w:rsidR="00A81F29">
        <w:t xml:space="preserve"> o </w:t>
      </w:r>
      <w:r>
        <w:t>powierzchni 3,0 ha</w:t>
      </w:r>
      <w:r w:rsidR="007878CC">
        <w:t xml:space="preserve"> z </w:t>
      </w:r>
      <w:r>
        <w:t>XVIII</w:t>
      </w:r>
      <w:r>
        <w:rPr>
          <w:spacing w:val="-31"/>
        </w:rPr>
        <w:t xml:space="preserve"> </w:t>
      </w:r>
      <w:r>
        <w:t>wieku.</w:t>
      </w:r>
    </w:p>
    <w:p w:rsidR="00E35865" w:rsidRDefault="00ED0C8B" w:rsidP="00DB180D">
      <w:pPr>
        <w:pStyle w:val="Text2"/>
      </w:pPr>
      <w:r>
        <w:t>Obszar gminy Radziejowice nie wchodzi</w:t>
      </w:r>
      <w:r w:rsidR="00A81F29">
        <w:t xml:space="preserve"> w </w:t>
      </w:r>
      <w:r>
        <w:t>granice elementów Krajowej Sieci Ekologicznej ECONET – Polska, która stanowi część składową Europejskiej Sieci Ekologicznej „ECONET”. Najbliższym gminie położony jest</w:t>
      </w:r>
      <w:r w:rsidR="00A81F29">
        <w:t xml:space="preserve"> w </w:t>
      </w:r>
      <w:r>
        <w:t xml:space="preserve">odległości około </w:t>
      </w:r>
      <w:smartTag w:uri="urn:schemas-microsoft-com:office:smarttags" w:element="metricconverter">
        <w:smartTagPr>
          <w:attr w:name="ProductID" w:val="8 km"/>
        </w:smartTagPr>
        <w:r>
          <w:t>8 km</w:t>
        </w:r>
      </w:smartTag>
      <w:r>
        <w:t xml:space="preserve"> na zachód, obszar 11 K – sieci krajowej – Puszczy Bolimowskiej.</w:t>
      </w:r>
    </w:p>
    <w:p w:rsidR="00E35865" w:rsidRDefault="00ED0C8B" w:rsidP="00DB5AC4">
      <w:pPr>
        <w:pStyle w:val="Styl2p2"/>
      </w:pPr>
      <w:bookmarkStart w:id="62" w:name="_TOC_250005"/>
      <w:bookmarkStart w:id="63" w:name="_Toc456126487"/>
      <w:r>
        <w:t>Główne źródła zagrożeń</w:t>
      </w:r>
      <w:r>
        <w:rPr>
          <w:spacing w:val="-13"/>
        </w:rPr>
        <w:t xml:space="preserve"> </w:t>
      </w:r>
      <w:bookmarkEnd w:id="62"/>
      <w:r>
        <w:t>środowiska</w:t>
      </w:r>
      <w:bookmarkEnd w:id="63"/>
    </w:p>
    <w:p w:rsidR="00E35865" w:rsidRDefault="00ED0C8B" w:rsidP="00DB5AC4">
      <w:pPr>
        <w:pStyle w:val="Styl2p3"/>
      </w:pPr>
      <w:bookmarkStart w:id="64" w:name="_TOC_250004"/>
      <w:r>
        <w:t>Zagrożenia wód podziemnych</w:t>
      </w:r>
      <w:r w:rsidR="007878CC">
        <w:t xml:space="preserve"> i </w:t>
      </w:r>
      <w:bookmarkEnd w:id="64"/>
      <w:r>
        <w:t>powierzchniowych</w:t>
      </w:r>
    </w:p>
    <w:p w:rsidR="00E35865" w:rsidRDefault="00ED0C8B" w:rsidP="00DB180D">
      <w:pPr>
        <w:pStyle w:val="Text2"/>
      </w:pPr>
      <w:r>
        <w:t>Główne</w:t>
      </w:r>
      <w:r w:rsidR="003C27F6">
        <w:t xml:space="preserve"> </w:t>
      </w:r>
      <w:r>
        <w:t>przyczyny</w:t>
      </w:r>
      <w:r w:rsidR="003C27F6">
        <w:t xml:space="preserve"> </w:t>
      </w:r>
      <w:r>
        <w:t>zanieczyszczenia</w:t>
      </w:r>
      <w:r w:rsidR="003C27F6">
        <w:t xml:space="preserve"> </w:t>
      </w:r>
      <w:r>
        <w:t>wód</w:t>
      </w:r>
      <w:r w:rsidR="003C27F6">
        <w:t xml:space="preserve"> </w:t>
      </w:r>
      <w:r>
        <w:t>podziemnych</w:t>
      </w:r>
      <w:r w:rsidR="003C27F6">
        <w:t xml:space="preserve"> </w:t>
      </w:r>
      <w:r>
        <w:t>są</w:t>
      </w:r>
      <w:r w:rsidR="003C27F6">
        <w:t xml:space="preserve"> </w:t>
      </w:r>
      <w:r>
        <w:t>pochodzenia</w:t>
      </w:r>
      <w:r w:rsidR="003C27F6">
        <w:t xml:space="preserve"> </w:t>
      </w:r>
      <w:r>
        <w:t>antropogenicznego</w:t>
      </w:r>
      <w:r w:rsidR="007878CC">
        <w:t xml:space="preserve"> i </w:t>
      </w:r>
      <w:r>
        <w:t>są różne</w:t>
      </w:r>
      <w:r w:rsidR="00A81F29">
        <w:t xml:space="preserve"> w </w:t>
      </w:r>
      <w:r>
        <w:t>zależności od przeznaczenia terenu</w:t>
      </w:r>
      <w:r w:rsidR="00A81F29">
        <w:t xml:space="preserve"> w </w:t>
      </w:r>
      <w:r>
        <w:t>obrębie danego ujęcia. Stopień zanieczyszczenia wód podziemnych</w:t>
      </w:r>
      <w:r w:rsidR="00A81F29">
        <w:t xml:space="preserve"> w </w:t>
      </w:r>
      <w:r>
        <w:t>największym stopniu zależy od głębokości zalegania oraz izolacji poziomu wodonośnego od powierzchni terenu oraz od lokalizacji potencjalnego źródła zagrożeń. Najbardziej zanieczyszczone są wody gruntowe</w:t>
      </w:r>
      <w:r w:rsidR="00A81F29">
        <w:t xml:space="preserve"> w </w:t>
      </w:r>
      <w:r>
        <w:t>obrębie czwartorzędowego poziomu wodonośnego, ze względu na dobre właściwości filtracyjne skał słabo izolujących poziom wodonośny stwarzający warunki do migracji zanieczyszczeń.</w:t>
      </w:r>
    </w:p>
    <w:p w:rsidR="00E35865" w:rsidRDefault="00ED0C8B" w:rsidP="00DB180D">
      <w:pPr>
        <w:pStyle w:val="Text2"/>
      </w:pPr>
      <w:r>
        <w:t>Główne przyczyny zanieczyszczenia wód podziemnych to:</w:t>
      </w:r>
    </w:p>
    <w:p w:rsidR="00E35865" w:rsidRDefault="00ED0C8B" w:rsidP="00DB180D">
      <w:pPr>
        <w:pStyle w:val="Text2pkt"/>
      </w:pPr>
      <w:r>
        <w:t>zanieczyszczenia obszarowe pochodzenia rolniczego,</w:t>
      </w:r>
      <w:r w:rsidR="00A81F29">
        <w:t xml:space="preserve"> w </w:t>
      </w:r>
      <w:r>
        <w:t>tym niewłaściwe stosowanie nawozów sztucznych, organicznych</w:t>
      </w:r>
      <w:r w:rsidR="007878CC">
        <w:t xml:space="preserve"> i </w:t>
      </w:r>
      <w:r>
        <w:t>środków ochrony roślin (niedostosowane terminy</w:t>
      </w:r>
      <w:r w:rsidR="007878CC">
        <w:t xml:space="preserve"> i </w:t>
      </w:r>
      <w:r>
        <w:t>dawki nawożenia), brak płyt gnojowych</w:t>
      </w:r>
      <w:r>
        <w:rPr>
          <w:spacing w:val="-17"/>
        </w:rPr>
        <w:t xml:space="preserve"> </w:t>
      </w:r>
      <w:r>
        <w:t>itp.</w:t>
      </w:r>
    </w:p>
    <w:p w:rsidR="00E35865" w:rsidRDefault="00ED0C8B" w:rsidP="00DB180D">
      <w:pPr>
        <w:pStyle w:val="Text2pkt"/>
      </w:pPr>
      <w:r>
        <w:t>brak właściwego systemu ujmowania</w:t>
      </w:r>
      <w:r w:rsidR="007878CC">
        <w:t xml:space="preserve"> i </w:t>
      </w:r>
      <w:r>
        <w:t>odprowadzania ścieków (nieszczelne zbiorniki bezodpływowe, wylewanie nieoczyszczonych ścieków do wód lub do</w:t>
      </w:r>
      <w:r>
        <w:rPr>
          <w:spacing w:val="-28"/>
        </w:rPr>
        <w:t xml:space="preserve"> </w:t>
      </w:r>
      <w:r>
        <w:t>ziemi),</w:t>
      </w:r>
    </w:p>
    <w:p w:rsidR="00E35865" w:rsidRDefault="00ED0C8B" w:rsidP="00DB180D">
      <w:pPr>
        <w:pStyle w:val="Text2pkt"/>
      </w:pPr>
      <w:r>
        <w:t>deponowanie odpadów</w:t>
      </w:r>
      <w:r w:rsidR="00A81F29">
        <w:t xml:space="preserve"> w </w:t>
      </w:r>
      <w:r>
        <w:t>miejscach do tego nieprzeznaczonych (bezpośrednio na ziemi,</w:t>
      </w:r>
      <w:r w:rsidR="00A81F29">
        <w:t xml:space="preserve"> w </w:t>
      </w:r>
      <w:r>
        <w:t>ciekach wodnych</w:t>
      </w:r>
      <w:r>
        <w:rPr>
          <w:spacing w:val="-10"/>
        </w:rPr>
        <w:t xml:space="preserve"> </w:t>
      </w:r>
      <w:r>
        <w:t>itp.),</w:t>
      </w:r>
    </w:p>
    <w:p w:rsidR="00E35865" w:rsidRDefault="00ED0C8B" w:rsidP="00DB180D">
      <w:pPr>
        <w:pStyle w:val="Text2pkt"/>
      </w:pPr>
      <w:r>
        <w:t>zanieczyszczenia</w:t>
      </w:r>
      <w:r w:rsidR="003C27F6">
        <w:t xml:space="preserve"> </w:t>
      </w:r>
      <w:r>
        <w:t>pochodzenia</w:t>
      </w:r>
      <w:r w:rsidR="003C27F6">
        <w:t xml:space="preserve"> </w:t>
      </w:r>
      <w:r>
        <w:t>przemysłowego,</w:t>
      </w:r>
      <w:r w:rsidR="00A81F29">
        <w:t xml:space="preserve"> w </w:t>
      </w:r>
      <w:r>
        <w:t>tym</w:t>
      </w:r>
      <w:r w:rsidR="003C27F6">
        <w:t xml:space="preserve"> </w:t>
      </w:r>
      <w:r>
        <w:t>nieszczelne</w:t>
      </w:r>
      <w:r w:rsidR="003C27F6">
        <w:t xml:space="preserve"> </w:t>
      </w:r>
      <w:r>
        <w:t>zbiorniki</w:t>
      </w:r>
      <w:r w:rsidR="003C27F6">
        <w:t xml:space="preserve"> </w:t>
      </w:r>
      <w:r>
        <w:t>paliw</w:t>
      </w:r>
      <w:r w:rsidR="003C27F6">
        <w:t xml:space="preserve"> </w:t>
      </w:r>
      <w:r w:rsidR="007878CC">
        <w:t>i </w:t>
      </w:r>
      <w:r>
        <w:t>innych substancji, awarie przemysłowe</w:t>
      </w:r>
      <w:r>
        <w:rPr>
          <w:spacing w:val="-17"/>
        </w:rPr>
        <w:t xml:space="preserve"> </w:t>
      </w:r>
      <w:r>
        <w:t>itp.</w:t>
      </w:r>
    </w:p>
    <w:p w:rsidR="00E35865" w:rsidRDefault="00ED0C8B" w:rsidP="00DB180D">
      <w:pPr>
        <w:pStyle w:val="Text2"/>
      </w:pPr>
      <w:r>
        <w:t>Zanieczyszczenie wód powierzchniowych jest wypadkową wielu czynników,</w:t>
      </w:r>
      <w:r w:rsidR="007878CC">
        <w:t xml:space="preserve"> z </w:t>
      </w:r>
      <w:r>
        <w:t>których najważniejsze to warunki naturalne oraz czynniki antropogeniczne. Istnieje znaczne zróżnicowania skali</w:t>
      </w:r>
      <w:r w:rsidR="007878CC">
        <w:t xml:space="preserve"> i </w:t>
      </w:r>
      <w:r>
        <w:t>źródeł zagrożeń na terenach wiejskich</w:t>
      </w:r>
      <w:r w:rsidR="007878CC">
        <w:t xml:space="preserve"> i </w:t>
      </w:r>
      <w:r>
        <w:t>miejskich.</w:t>
      </w:r>
    </w:p>
    <w:p w:rsidR="00E35865" w:rsidRDefault="00ED0C8B" w:rsidP="00DB180D">
      <w:pPr>
        <w:pStyle w:val="Text2"/>
      </w:pPr>
      <w:r>
        <w:t>Główne źródła zanieczyszczenia środowiska wodnego</w:t>
      </w:r>
      <w:r w:rsidR="00A81F29">
        <w:t xml:space="preserve"> w </w:t>
      </w:r>
      <w:r>
        <w:t>gminie Radziejowice to:</w:t>
      </w:r>
    </w:p>
    <w:p w:rsidR="00E35865" w:rsidRDefault="00ED0C8B" w:rsidP="00DB180D">
      <w:pPr>
        <w:pStyle w:val="Text2pkt"/>
      </w:pPr>
      <w:r>
        <w:t>emisja nieoczyszczonych ścieków bytowych do wód powierzchniowych lub do ziemi, która wynika głównie</w:t>
      </w:r>
      <w:r w:rsidR="007878CC">
        <w:t xml:space="preserve"> z </w:t>
      </w:r>
      <w:r>
        <w:t>niedostosowanie długości sieci kanalizacyjnej do faktycznych potrzeb gminy</w:t>
      </w:r>
      <w:r w:rsidR="00A81F29">
        <w:t xml:space="preserve"> w </w:t>
      </w:r>
      <w:r>
        <w:t>tym zakresie. Gmina Radziejowice nie posiada na swoim terenie komunalnej oczyszczalni ścieków. Gmina jest nieskanalizowana, podczas gdy długość sieci wodociągowej wynosi 59 km. Gmina planuje swoje ścieki odprowadzić do komunalnej oczyszczalni ścieków</w:t>
      </w:r>
      <w:r w:rsidR="00A81F29">
        <w:t xml:space="preserve"> w </w:t>
      </w:r>
      <w:r>
        <w:t>Żyrardowie. Zrzut ścieków</w:t>
      </w:r>
      <w:r w:rsidR="007878CC">
        <w:t xml:space="preserve"> z </w:t>
      </w:r>
      <w:r>
        <w:t>oczyszczalni jest skoncentrowany</w:t>
      </w:r>
      <w:r w:rsidR="007878CC">
        <w:t xml:space="preserve"> i </w:t>
      </w:r>
      <w:r>
        <w:t>odbywa się punktowo kolektorami, spływ zanieczyszczeń</w:t>
      </w:r>
      <w:r w:rsidR="007878CC">
        <w:t xml:space="preserve"> z </w:t>
      </w:r>
      <w:r>
        <w:t>terenów wiejskich następuje na całej długości odbiornika pogarszając stan ich czystości już</w:t>
      </w:r>
      <w:r w:rsidR="00A81F29">
        <w:t xml:space="preserve"> w </w:t>
      </w:r>
      <w:r>
        <w:t>odcinkach</w:t>
      </w:r>
      <w:r>
        <w:rPr>
          <w:spacing w:val="-38"/>
        </w:rPr>
        <w:t xml:space="preserve"> </w:t>
      </w:r>
      <w:r>
        <w:t>źródłowych.</w:t>
      </w:r>
    </w:p>
    <w:p w:rsidR="00E35865" w:rsidRDefault="00ED0C8B" w:rsidP="00DB180D">
      <w:pPr>
        <w:pStyle w:val="Text2pkt"/>
      </w:pPr>
      <w:r>
        <w:t>spływy powierzchniowe, obciążone dużymi ładunkami zanieczyszczeń organicznych powodującymi zanieczyszczenie wód powierzchniowych związkami biogennymi. Jest to wynikiem niewłaściwego stosowania nawozów organicznych</w:t>
      </w:r>
      <w:r w:rsidR="007878CC">
        <w:t xml:space="preserve"> i </w:t>
      </w:r>
      <w:r>
        <w:t>sztucznych. Powyższy zespół zagrożeń doprowadza do nadmiernego wzbogacenia wód</w:t>
      </w:r>
      <w:r w:rsidR="00A81F29">
        <w:t xml:space="preserve"> w </w:t>
      </w:r>
      <w:r>
        <w:t>substancje biogenne. Przeżyźnienie wód powoduje nadmierny rozwój organizmów,</w:t>
      </w:r>
      <w:r w:rsidR="007878CC">
        <w:t xml:space="preserve"> a </w:t>
      </w:r>
      <w:r>
        <w:t>ich masowy rozkład obniża parametry biochemiczne wód. Stały dopływ ścieków powoduje degradację wód powierzchniowych, już</w:t>
      </w:r>
      <w:r w:rsidR="00A81F29">
        <w:t xml:space="preserve"> w </w:t>
      </w:r>
      <w:r>
        <w:t>odcinkach</w:t>
      </w:r>
      <w:r>
        <w:rPr>
          <w:spacing w:val="-38"/>
        </w:rPr>
        <w:t xml:space="preserve"> </w:t>
      </w:r>
      <w:r>
        <w:t>źródłowych.</w:t>
      </w:r>
    </w:p>
    <w:p w:rsidR="00E35865" w:rsidRDefault="00ED0C8B" w:rsidP="00DB180D">
      <w:pPr>
        <w:pStyle w:val="Text2pkt"/>
      </w:pPr>
      <w:r>
        <w:t>deponowanie odpadów (tzw. „dzikie wysypiska”)</w:t>
      </w:r>
      <w:r w:rsidR="00A81F29">
        <w:t xml:space="preserve"> w </w:t>
      </w:r>
      <w:r>
        <w:t>ciekach wodnych oraz na powierzchni terenu.</w:t>
      </w:r>
    </w:p>
    <w:p w:rsidR="00E35865" w:rsidRDefault="00ED0C8B" w:rsidP="00DB180D">
      <w:pPr>
        <w:pStyle w:val="Text2"/>
      </w:pPr>
      <w:r>
        <w:lastRenderedPageBreak/>
        <w:t>Najczęściej</w:t>
      </w:r>
      <w:r w:rsidR="00A81F29">
        <w:t xml:space="preserve"> o </w:t>
      </w:r>
      <w:r>
        <w:t>niskiej jakości wód oprócz zanieczyszczenia bakteriologicznego, decyduje duży stopień ich eurotrofizacji, spowodowany obecnością związków fosforu</w:t>
      </w:r>
      <w:r w:rsidR="007878CC">
        <w:t xml:space="preserve"> i </w:t>
      </w:r>
      <w:r>
        <w:t>azotu (głównie azotynowego), rzadziej innych parametrów.</w:t>
      </w:r>
    </w:p>
    <w:p w:rsidR="00E35865" w:rsidRDefault="00ED0C8B" w:rsidP="00DB180D">
      <w:pPr>
        <w:pStyle w:val="Text2"/>
      </w:pPr>
      <w:r>
        <w:t>Odbiornikiem ścieków odprowadzanych na terenie Gminy Radziejowice jest rzeka Pisia – Gągolina. Odprowadzane są do niej ścieki</w:t>
      </w:r>
      <w:r w:rsidR="007878CC">
        <w:t xml:space="preserve"> z </w:t>
      </w:r>
      <w:r>
        <w:t>oczyszczalni zakładowych. Ich wykaz przedstawiono</w:t>
      </w:r>
      <w:r w:rsidR="00A81F29">
        <w:t xml:space="preserve"> w </w:t>
      </w:r>
      <w:r>
        <w:t>poniższej tabeli.</w:t>
      </w:r>
    </w:p>
    <w:p w:rsidR="006517E7" w:rsidRDefault="006517E7"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25</w:t>
      </w:r>
      <w:r w:rsidR="00DB180D">
        <w:rPr>
          <w:noProof/>
        </w:rPr>
        <w:fldChar w:fldCharType="end"/>
      </w:r>
      <w:r>
        <w:t xml:space="preserve"> </w:t>
      </w:r>
      <w:r w:rsidRPr="005F5B9A">
        <w:t>Oczyszczalnie ścieków w gminie Radziejowice</w:t>
      </w:r>
    </w:p>
    <w:tbl>
      <w:tblPr>
        <w:tblW w:w="8784"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1"/>
        <w:gridCol w:w="2313"/>
        <w:gridCol w:w="1134"/>
        <w:gridCol w:w="1272"/>
        <w:gridCol w:w="1670"/>
        <w:gridCol w:w="1874"/>
      </w:tblGrid>
      <w:tr w:rsidR="00A561C0" w:rsidTr="006517E7">
        <w:tc>
          <w:tcPr>
            <w:tcW w:w="521" w:type="dxa"/>
            <w:vAlign w:val="center"/>
          </w:tcPr>
          <w:p w:rsidR="00A561C0" w:rsidRDefault="00A561C0" w:rsidP="001D2786">
            <w:pPr>
              <w:pStyle w:val="standardowytabela"/>
              <w:ind w:right="-7"/>
              <w:jc w:val="both"/>
            </w:pPr>
            <w:r>
              <w:t>L.p.</w:t>
            </w:r>
          </w:p>
        </w:tc>
        <w:tc>
          <w:tcPr>
            <w:tcW w:w="2313" w:type="dxa"/>
            <w:vAlign w:val="center"/>
          </w:tcPr>
          <w:p w:rsidR="00A561C0" w:rsidRDefault="00A561C0" w:rsidP="001D2786">
            <w:pPr>
              <w:pStyle w:val="standardowytabela"/>
              <w:ind w:right="-7"/>
              <w:jc w:val="both"/>
            </w:pPr>
            <w:r>
              <w:t>Nazwa właściciela</w:t>
            </w:r>
          </w:p>
        </w:tc>
        <w:tc>
          <w:tcPr>
            <w:tcW w:w="1134" w:type="dxa"/>
            <w:vAlign w:val="center"/>
          </w:tcPr>
          <w:p w:rsidR="00A561C0" w:rsidRDefault="00A561C0" w:rsidP="001D2786">
            <w:pPr>
              <w:pStyle w:val="standardowytabela"/>
              <w:ind w:right="-7"/>
              <w:jc w:val="both"/>
            </w:pPr>
            <w:r>
              <w:t>Miejscowość</w:t>
            </w:r>
          </w:p>
        </w:tc>
        <w:tc>
          <w:tcPr>
            <w:tcW w:w="1272" w:type="dxa"/>
            <w:vAlign w:val="center"/>
          </w:tcPr>
          <w:p w:rsidR="00A561C0" w:rsidRDefault="00A561C0" w:rsidP="001D2786">
            <w:pPr>
              <w:pStyle w:val="standardowytabela"/>
              <w:ind w:right="-7"/>
              <w:jc w:val="both"/>
            </w:pPr>
            <w:r>
              <w:t>Przepustowość</w:t>
            </w:r>
          </w:p>
          <w:p w:rsidR="00A561C0" w:rsidRDefault="00A561C0" w:rsidP="001D2786">
            <w:pPr>
              <w:pStyle w:val="standardowytabela"/>
              <w:ind w:right="-7"/>
              <w:jc w:val="both"/>
            </w:pPr>
            <w:r>
              <w:t>(m3/dobę)</w:t>
            </w:r>
          </w:p>
        </w:tc>
        <w:tc>
          <w:tcPr>
            <w:tcW w:w="1670" w:type="dxa"/>
            <w:vAlign w:val="center"/>
          </w:tcPr>
          <w:p w:rsidR="00A561C0" w:rsidRDefault="00A561C0" w:rsidP="001D2786">
            <w:pPr>
              <w:pStyle w:val="standardowytabela"/>
              <w:ind w:right="-7"/>
              <w:jc w:val="both"/>
            </w:pPr>
            <w:r>
              <w:t>Rodzaj oczyszczalni</w:t>
            </w:r>
          </w:p>
        </w:tc>
        <w:tc>
          <w:tcPr>
            <w:tcW w:w="1874" w:type="dxa"/>
            <w:vAlign w:val="center"/>
          </w:tcPr>
          <w:p w:rsidR="00A561C0" w:rsidRDefault="00A561C0" w:rsidP="001D2786">
            <w:pPr>
              <w:pStyle w:val="standardowytabela"/>
              <w:ind w:right="-7"/>
              <w:jc w:val="both"/>
            </w:pPr>
            <w:r>
              <w:t>Pozwolenie wodnoprawne</w:t>
            </w:r>
          </w:p>
        </w:tc>
      </w:tr>
      <w:tr w:rsidR="00A561C0" w:rsidTr="006517E7">
        <w:tc>
          <w:tcPr>
            <w:tcW w:w="521" w:type="dxa"/>
          </w:tcPr>
          <w:p w:rsidR="00A561C0" w:rsidRDefault="00A561C0" w:rsidP="001D2786">
            <w:pPr>
              <w:pStyle w:val="standardowytabela"/>
              <w:ind w:right="-7"/>
              <w:jc w:val="both"/>
            </w:pPr>
          </w:p>
          <w:p w:rsidR="00A561C0" w:rsidRDefault="00A561C0" w:rsidP="001D2786">
            <w:pPr>
              <w:pStyle w:val="standardowytabela"/>
              <w:ind w:right="-7"/>
              <w:jc w:val="both"/>
            </w:pPr>
            <w:r>
              <w:t>1.</w:t>
            </w:r>
          </w:p>
        </w:tc>
        <w:tc>
          <w:tcPr>
            <w:tcW w:w="2313" w:type="dxa"/>
            <w:vAlign w:val="center"/>
          </w:tcPr>
          <w:p w:rsidR="00A561C0" w:rsidRDefault="00A561C0" w:rsidP="001D2786">
            <w:pPr>
              <w:pStyle w:val="standardowytabela"/>
              <w:ind w:right="-7"/>
              <w:jc w:val="both"/>
            </w:pPr>
            <w:r>
              <w:t>Dom Pomocy Społecznej</w:t>
            </w:r>
            <w:r w:rsidR="00A81F29">
              <w:t xml:space="preserve"> w </w:t>
            </w:r>
            <w:r>
              <w:t>Hamerni</w:t>
            </w:r>
          </w:p>
        </w:tc>
        <w:tc>
          <w:tcPr>
            <w:tcW w:w="1134" w:type="dxa"/>
            <w:vAlign w:val="center"/>
          </w:tcPr>
          <w:p w:rsidR="00A561C0" w:rsidRDefault="00A561C0" w:rsidP="001D2786">
            <w:pPr>
              <w:pStyle w:val="standardowytabela"/>
              <w:ind w:right="-7"/>
              <w:jc w:val="both"/>
            </w:pPr>
            <w:r>
              <w:t>Tartak</w:t>
            </w:r>
          </w:p>
        </w:tc>
        <w:tc>
          <w:tcPr>
            <w:tcW w:w="1272" w:type="dxa"/>
            <w:vAlign w:val="center"/>
          </w:tcPr>
          <w:p w:rsidR="00A561C0" w:rsidRDefault="00A561C0" w:rsidP="001D2786">
            <w:pPr>
              <w:pStyle w:val="standardowytabela"/>
              <w:ind w:right="-7"/>
              <w:jc w:val="both"/>
            </w:pPr>
            <w:r>
              <w:t>25</w:t>
            </w:r>
          </w:p>
        </w:tc>
        <w:tc>
          <w:tcPr>
            <w:tcW w:w="1670" w:type="dxa"/>
            <w:vAlign w:val="center"/>
          </w:tcPr>
          <w:p w:rsidR="00A561C0" w:rsidRDefault="00A561C0" w:rsidP="001D2786">
            <w:pPr>
              <w:pStyle w:val="standardowytabela"/>
              <w:ind w:right="-7"/>
              <w:jc w:val="both"/>
            </w:pPr>
            <w:r>
              <w:t>zakładowa</w:t>
            </w:r>
          </w:p>
        </w:tc>
        <w:tc>
          <w:tcPr>
            <w:tcW w:w="1874" w:type="dxa"/>
            <w:vAlign w:val="center"/>
          </w:tcPr>
          <w:p w:rsidR="00A561C0" w:rsidRDefault="00A561C0" w:rsidP="001D2786">
            <w:pPr>
              <w:pStyle w:val="standardowytabela"/>
              <w:ind w:right="-7"/>
              <w:jc w:val="both"/>
            </w:pPr>
            <w:r>
              <w:t>OS.VIII/6223/03/02:</w:t>
            </w:r>
          </w:p>
          <w:p w:rsidR="00A561C0" w:rsidRDefault="00A561C0" w:rsidP="001D2786">
            <w:pPr>
              <w:pStyle w:val="standardowytabela"/>
              <w:ind w:right="-7"/>
              <w:jc w:val="both"/>
            </w:pPr>
            <w:r>
              <w:t>11.06.2002</w:t>
            </w:r>
          </w:p>
          <w:p w:rsidR="00A561C0" w:rsidRDefault="00A561C0" w:rsidP="001D2786">
            <w:pPr>
              <w:pStyle w:val="standardowytabela"/>
              <w:ind w:right="-7"/>
              <w:jc w:val="both"/>
            </w:pPr>
            <w:r>
              <w:t>Starosta Żyrardowski</w:t>
            </w:r>
          </w:p>
        </w:tc>
      </w:tr>
      <w:tr w:rsidR="00A561C0" w:rsidTr="006517E7">
        <w:tc>
          <w:tcPr>
            <w:tcW w:w="521" w:type="dxa"/>
          </w:tcPr>
          <w:p w:rsidR="00A561C0" w:rsidRDefault="00A561C0" w:rsidP="001D2786">
            <w:pPr>
              <w:pStyle w:val="standardowytabela"/>
              <w:ind w:right="-7"/>
              <w:jc w:val="both"/>
            </w:pPr>
          </w:p>
          <w:p w:rsidR="00A561C0" w:rsidRDefault="00A561C0" w:rsidP="001D2786">
            <w:pPr>
              <w:pStyle w:val="standardowytabela"/>
              <w:ind w:right="-7"/>
              <w:jc w:val="both"/>
            </w:pPr>
            <w:r>
              <w:t>2.</w:t>
            </w:r>
          </w:p>
        </w:tc>
        <w:tc>
          <w:tcPr>
            <w:tcW w:w="2313" w:type="dxa"/>
            <w:vAlign w:val="center"/>
          </w:tcPr>
          <w:p w:rsidR="00A561C0" w:rsidRDefault="00A561C0" w:rsidP="001D2786">
            <w:pPr>
              <w:pStyle w:val="standardowytabela"/>
              <w:ind w:right="-7"/>
              <w:jc w:val="both"/>
            </w:pPr>
            <w:r>
              <w:t>Dom Pracy Twórczej</w:t>
            </w:r>
          </w:p>
        </w:tc>
        <w:tc>
          <w:tcPr>
            <w:tcW w:w="1134" w:type="dxa"/>
            <w:vAlign w:val="center"/>
          </w:tcPr>
          <w:p w:rsidR="00A561C0" w:rsidRDefault="00A561C0" w:rsidP="001D2786">
            <w:pPr>
              <w:pStyle w:val="standardowytabela"/>
              <w:ind w:right="-7"/>
              <w:jc w:val="both"/>
            </w:pPr>
            <w:r>
              <w:t>Radziejowice</w:t>
            </w:r>
          </w:p>
        </w:tc>
        <w:tc>
          <w:tcPr>
            <w:tcW w:w="1272" w:type="dxa"/>
            <w:vAlign w:val="center"/>
          </w:tcPr>
          <w:p w:rsidR="00A561C0" w:rsidRDefault="00A561C0" w:rsidP="001D2786">
            <w:pPr>
              <w:pStyle w:val="standardowytabela"/>
              <w:ind w:right="-7"/>
              <w:jc w:val="both"/>
            </w:pPr>
            <w:r>
              <w:t>25</w:t>
            </w:r>
          </w:p>
        </w:tc>
        <w:tc>
          <w:tcPr>
            <w:tcW w:w="1670" w:type="dxa"/>
            <w:vAlign w:val="center"/>
          </w:tcPr>
          <w:p w:rsidR="00A561C0" w:rsidRDefault="00A561C0" w:rsidP="001D2786">
            <w:pPr>
              <w:pStyle w:val="standardowytabela"/>
              <w:ind w:right="-7"/>
              <w:jc w:val="both"/>
            </w:pPr>
            <w:r>
              <w:t>zakładowa</w:t>
            </w:r>
          </w:p>
        </w:tc>
        <w:tc>
          <w:tcPr>
            <w:tcW w:w="1874" w:type="dxa"/>
            <w:vAlign w:val="center"/>
          </w:tcPr>
          <w:p w:rsidR="00A561C0" w:rsidRDefault="00A561C0" w:rsidP="001D2786">
            <w:pPr>
              <w:pStyle w:val="standardowytabela"/>
              <w:ind w:right="-7"/>
              <w:jc w:val="both"/>
            </w:pPr>
            <w:r>
              <w:t>OS.VIII/6223/10/01:</w:t>
            </w:r>
          </w:p>
          <w:p w:rsidR="00A561C0" w:rsidRDefault="00A561C0" w:rsidP="001D2786">
            <w:pPr>
              <w:pStyle w:val="standardowytabela"/>
              <w:ind w:right="-7"/>
              <w:jc w:val="both"/>
            </w:pPr>
            <w:r>
              <w:t>11.06.2002</w:t>
            </w:r>
          </w:p>
          <w:p w:rsidR="00A561C0" w:rsidRDefault="00A561C0" w:rsidP="001D2786">
            <w:pPr>
              <w:pStyle w:val="standardowytabela"/>
              <w:ind w:right="-7"/>
              <w:jc w:val="both"/>
            </w:pPr>
            <w:r>
              <w:t>Starosta Żyrardowski</w:t>
            </w:r>
          </w:p>
        </w:tc>
      </w:tr>
      <w:tr w:rsidR="00A561C0" w:rsidTr="006517E7">
        <w:tc>
          <w:tcPr>
            <w:tcW w:w="521" w:type="dxa"/>
          </w:tcPr>
          <w:p w:rsidR="00A561C0" w:rsidRDefault="00A561C0" w:rsidP="001D2786">
            <w:pPr>
              <w:pStyle w:val="standardowytabela"/>
              <w:ind w:right="-7"/>
              <w:jc w:val="both"/>
            </w:pPr>
          </w:p>
          <w:p w:rsidR="00A561C0" w:rsidRDefault="00A561C0" w:rsidP="001D2786">
            <w:pPr>
              <w:pStyle w:val="standardowytabela"/>
              <w:ind w:right="-7"/>
              <w:jc w:val="both"/>
            </w:pPr>
            <w:r>
              <w:t>3.</w:t>
            </w:r>
          </w:p>
        </w:tc>
        <w:tc>
          <w:tcPr>
            <w:tcW w:w="2313" w:type="dxa"/>
            <w:vAlign w:val="center"/>
          </w:tcPr>
          <w:p w:rsidR="00A561C0" w:rsidRDefault="00A561C0" w:rsidP="001D2786">
            <w:pPr>
              <w:pStyle w:val="standardowytabela"/>
              <w:ind w:right="-7"/>
              <w:jc w:val="both"/>
            </w:pPr>
            <w:r>
              <w:t>Fabryka Ceramiki Budowlanej Wacław Jopek sp.</w:t>
            </w:r>
            <w:r w:rsidR="007878CC">
              <w:t xml:space="preserve"> z </w:t>
            </w:r>
            <w:r>
              <w:t>o.o.</w:t>
            </w:r>
          </w:p>
        </w:tc>
        <w:tc>
          <w:tcPr>
            <w:tcW w:w="1134" w:type="dxa"/>
            <w:vAlign w:val="center"/>
          </w:tcPr>
          <w:p w:rsidR="00A561C0" w:rsidRDefault="00A561C0" w:rsidP="001D2786">
            <w:pPr>
              <w:pStyle w:val="standardowytabela"/>
              <w:ind w:right="-7"/>
              <w:jc w:val="both"/>
            </w:pPr>
            <w:r>
              <w:t>Radziejowice</w:t>
            </w:r>
          </w:p>
        </w:tc>
        <w:tc>
          <w:tcPr>
            <w:tcW w:w="1272" w:type="dxa"/>
            <w:vAlign w:val="center"/>
          </w:tcPr>
          <w:p w:rsidR="00A561C0" w:rsidRDefault="00A561C0" w:rsidP="001D2786">
            <w:pPr>
              <w:pStyle w:val="standardowytabela"/>
              <w:ind w:right="-7"/>
              <w:jc w:val="both"/>
            </w:pPr>
            <w:r>
              <w:t>50</w:t>
            </w:r>
          </w:p>
        </w:tc>
        <w:tc>
          <w:tcPr>
            <w:tcW w:w="1670" w:type="dxa"/>
            <w:vAlign w:val="center"/>
          </w:tcPr>
          <w:p w:rsidR="00A561C0" w:rsidRDefault="00A561C0" w:rsidP="001D2786">
            <w:pPr>
              <w:pStyle w:val="standardowytabela"/>
              <w:ind w:right="-7"/>
              <w:jc w:val="both"/>
            </w:pPr>
            <w:r>
              <w:t>zakładowa</w:t>
            </w:r>
          </w:p>
        </w:tc>
        <w:tc>
          <w:tcPr>
            <w:tcW w:w="1874" w:type="dxa"/>
            <w:vAlign w:val="center"/>
          </w:tcPr>
          <w:p w:rsidR="00A561C0" w:rsidRDefault="00A561C0" w:rsidP="001D2786">
            <w:pPr>
              <w:pStyle w:val="standardowytabela"/>
              <w:ind w:right="-7"/>
              <w:jc w:val="both"/>
            </w:pPr>
            <w:r>
              <w:t>OS.I.6210/24/99/2000:</w:t>
            </w:r>
          </w:p>
          <w:p w:rsidR="00A561C0" w:rsidRDefault="00A561C0" w:rsidP="001D2786">
            <w:pPr>
              <w:pStyle w:val="standardowytabela"/>
              <w:ind w:right="-7"/>
              <w:jc w:val="both"/>
            </w:pPr>
            <w:r>
              <w:t>16.02.2000</w:t>
            </w:r>
          </w:p>
          <w:p w:rsidR="00A561C0" w:rsidRDefault="00A561C0" w:rsidP="001D2786">
            <w:pPr>
              <w:pStyle w:val="standardowytabela"/>
              <w:ind w:right="-7"/>
              <w:jc w:val="both"/>
            </w:pPr>
            <w:r>
              <w:t>Starosta Żyrardowski</w:t>
            </w:r>
          </w:p>
        </w:tc>
      </w:tr>
    </w:tbl>
    <w:p w:rsidR="00E35865" w:rsidRDefault="00557248" w:rsidP="00DB180D">
      <w:pPr>
        <w:pStyle w:val="Text2"/>
      </w:pPr>
      <w:r>
        <w:t>W </w:t>
      </w:r>
      <w:r w:rsidR="00ED0C8B">
        <w:t>miejscowościach pozostających poza publicznymi systemami kanalizacji sanitarnej możliwe jest stosowanie indywidualnych rozwiązań oczyszczania ścieków przy zastosowaniu wymogów ochrony środowiska (zbiorniki bezodpływowe, oczyszczalnie przydomowe)</w:t>
      </w:r>
    </w:p>
    <w:p w:rsidR="00E35865" w:rsidRDefault="00ED0C8B" w:rsidP="00DB5AC4">
      <w:pPr>
        <w:pStyle w:val="Styl2p3"/>
      </w:pPr>
      <w:bookmarkStart w:id="65" w:name="_TOC_250003"/>
      <w:r>
        <w:t>Zagrożenia dla</w:t>
      </w:r>
      <w:r>
        <w:rPr>
          <w:spacing w:val="-8"/>
        </w:rPr>
        <w:t xml:space="preserve"> </w:t>
      </w:r>
      <w:bookmarkEnd w:id="65"/>
      <w:r>
        <w:t>powietrza</w:t>
      </w:r>
    </w:p>
    <w:p w:rsidR="00E35865" w:rsidRDefault="00ED0C8B" w:rsidP="00DB180D">
      <w:pPr>
        <w:pStyle w:val="Text2"/>
      </w:pPr>
      <w:r>
        <w:t>Zmiany antropogeniczne składu atmosfery można zaklasyfikować do 3 grup:</w:t>
      </w:r>
    </w:p>
    <w:p w:rsidR="00E35865" w:rsidRDefault="00ED0C8B" w:rsidP="00DB180D">
      <w:pPr>
        <w:pStyle w:val="Text2pkt"/>
      </w:pPr>
      <w:r>
        <w:t>zmiany składu chemicznego, tzn. wprowadzanie do powietrza nowych składników</w:t>
      </w:r>
      <w:r>
        <w:rPr>
          <w:spacing w:val="-37"/>
        </w:rPr>
        <w:t xml:space="preserve"> </w:t>
      </w:r>
      <w:r>
        <w:t>gazowych,</w:t>
      </w:r>
    </w:p>
    <w:p w:rsidR="00E35865" w:rsidRDefault="00ED0C8B" w:rsidP="00DB180D">
      <w:pPr>
        <w:pStyle w:val="Text2pkt"/>
      </w:pPr>
      <w:r>
        <w:t>zanieczyszczenia mechaniczne</w:t>
      </w:r>
      <w:r>
        <w:rPr>
          <w:spacing w:val="-19"/>
        </w:rPr>
        <w:t xml:space="preserve"> </w:t>
      </w:r>
      <w:r>
        <w:t>(zapylenie),</w:t>
      </w:r>
    </w:p>
    <w:p w:rsidR="00E35865" w:rsidRDefault="00ED0C8B" w:rsidP="00DB180D">
      <w:pPr>
        <w:pStyle w:val="Text2pkt"/>
      </w:pPr>
      <w:r>
        <w:t>zanieczyszczenia energetyczne (głównie</w:t>
      </w:r>
      <w:r>
        <w:rPr>
          <w:spacing w:val="-24"/>
        </w:rPr>
        <w:t xml:space="preserve"> </w:t>
      </w:r>
      <w:r>
        <w:t>termiczne)</w:t>
      </w:r>
    </w:p>
    <w:p w:rsidR="00E35865" w:rsidRDefault="00ED0C8B" w:rsidP="00DB180D">
      <w:pPr>
        <w:pStyle w:val="Text2"/>
      </w:pPr>
      <w:r>
        <w:t>Na terenie gminy Radziejowice brak jest istotnych przemysłowych źródeł zanieczyszczenia powietrza. Emisja zanieczyszczeń jest głównie spowodowana uwalnianiem do atmosfery zanieczyszczeń pochodzenia energetycznego</w:t>
      </w:r>
      <w:r w:rsidR="007878CC">
        <w:t xml:space="preserve"> z </w:t>
      </w:r>
      <w:r>
        <w:t>palenisk domowych, głównie opalane węglem kamiennym. Podstawowe zanieczyszczenia to SO</w:t>
      </w:r>
      <w:r>
        <w:rPr>
          <w:position w:val="-2"/>
          <w:sz w:val="13"/>
        </w:rPr>
        <w:t xml:space="preserve">2, </w:t>
      </w:r>
      <w:r>
        <w:t>NO</w:t>
      </w:r>
      <w:r>
        <w:rPr>
          <w:position w:val="-2"/>
          <w:sz w:val="13"/>
        </w:rPr>
        <w:t>2</w:t>
      </w:r>
      <w:r>
        <w:t>, pył. Źródłem emisji do powietrza są również stacje oraz drogi komunikacyjne. Wszystkie te źródła mają znaczenie lokalne</w:t>
      </w:r>
      <w:r w:rsidR="007878CC">
        <w:t xml:space="preserve"> i </w:t>
      </w:r>
      <w:r>
        <w:t>zaliczane są do tzw. emisji niskiej.</w:t>
      </w:r>
    </w:p>
    <w:p w:rsidR="00557248" w:rsidRDefault="00ED0C8B" w:rsidP="00DB180D">
      <w:pPr>
        <w:pStyle w:val="Text2"/>
      </w:pPr>
      <w:r>
        <w:t>Zanieczyszczenia powietrza na terenie gminy szacowane są</w:t>
      </w:r>
      <w:r w:rsidR="00A81F29">
        <w:t xml:space="preserve"> w </w:t>
      </w:r>
      <w:r w:rsidR="00557248">
        <w:t>wysokości:</w:t>
      </w:r>
    </w:p>
    <w:p w:rsidR="00E35865" w:rsidRDefault="00ED0C8B" w:rsidP="00DB180D">
      <w:pPr>
        <w:pStyle w:val="Text2pkt"/>
      </w:pPr>
      <w:r>
        <w:t>Pył zawieszony</w:t>
      </w:r>
      <w:r w:rsidR="003C27F6">
        <w:t xml:space="preserve"> </w:t>
      </w:r>
      <w:r>
        <w:t>- 10 g/m</w:t>
      </w:r>
      <w:r>
        <w:rPr>
          <w:position w:val="10"/>
          <w:sz w:val="13"/>
        </w:rPr>
        <w:t>3</w:t>
      </w:r>
      <w:r>
        <w:t>,</w:t>
      </w:r>
    </w:p>
    <w:p w:rsidR="00557248" w:rsidRDefault="00630E13" w:rsidP="00DB180D">
      <w:pPr>
        <w:pStyle w:val="Text2pkt"/>
      </w:pPr>
      <w:r>
        <w:t xml:space="preserve">Dwutlenek siarki - 8 </w:t>
      </w:r>
      <w:r w:rsidR="00ED0C8B">
        <w:t>g/m</w:t>
      </w:r>
      <w:r w:rsidR="00ED0C8B">
        <w:rPr>
          <w:position w:val="10"/>
          <w:sz w:val="13"/>
        </w:rPr>
        <w:t>3</w:t>
      </w:r>
      <w:r w:rsidR="00557248">
        <w:t>,</w:t>
      </w:r>
    </w:p>
    <w:p w:rsidR="00557248" w:rsidRDefault="00ED0C8B" w:rsidP="00DB180D">
      <w:pPr>
        <w:pStyle w:val="Text2pkt"/>
      </w:pPr>
      <w:r>
        <w:t>Dwutlenek azotu - 18 g/m</w:t>
      </w:r>
      <w:r>
        <w:rPr>
          <w:position w:val="10"/>
          <w:sz w:val="13"/>
        </w:rPr>
        <w:t>3</w:t>
      </w:r>
      <w:r w:rsidR="00557248">
        <w:t>,</w:t>
      </w:r>
    </w:p>
    <w:p w:rsidR="00E35865" w:rsidRDefault="00630E13" w:rsidP="00DB180D">
      <w:pPr>
        <w:pStyle w:val="Text2pkt"/>
      </w:pPr>
      <w:r>
        <w:t xml:space="preserve">Tlenek węgla </w:t>
      </w:r>
      <w:r w:rsidR="00ED0C8B">
        <w:t>-</w:t>
      </w:r>
      <w:r w:rsidR="00ED0C8B">
        <w:rPr>
          <w:spacing w:val="-28"/>
        </w:rPr>
        <w:t xml:space="preserve"> </w:t>
      </w:r>
      <w:r w:rsidR="00ED0C8B">
        <w:t>500</w:t>
      </w:r>
      <w:r w:rsidR="00ED0C8B">
        <w:rPr>
          <w:spacing w:val="-28"/>
        </w:rPr>
        <w:t xml:space="preserve"> </w:t>
      </w:r>
      <w:r w:rsidR="00ED0C8B">
        <w:t>g/m</w:t>
      </w:r>
      <w:r w:rsidR="00ED0C8B">
        <w:rPr>
          <w:position w:val="10"/>
          <w:sz w:val="13"/>
        </w:rPr>
        <w:t>3</w:t>
      </w:r>
      <w:r w:rsidR="00ED0C8B">
        <w:t>.</w:t>
      </w:r>
    </w:p>
    <w:p w:rsidR="00E35865" w:rsidRDefault="00ED0C8B" w:rsidP="00DB5AC4">
      <w:pPr>
        <w:pStyle w:val="Styl2p3"/>
      </w:pPr>
      <w:bookmarkStart w:id="66" w:name="_TOC_250002"/>
      <w:r>
        <w:t>Zagrożenia związane</w:t>
      </w:r>
      <w:r w:rsidR="007878CC">
        <w:t xml:space="preserve"> z </w:t>
      </w:r>
      <w:r>
        <w:t>transportem</w:t>
      </w:r>
      <w:r w:rsidR="007878CC">
        <w:t xml:space="preserve"> i </w:t>
      </w:r>
      <w:r>
        <w:t>poważne</w:t>
      </w:r>
      <w:r>
        <w:rPr>
          <w:spacing w:val="-19"/>
        </w:rPr>
        <w:t xml:space="preserve"> </w:t>
      </w:r>
      <w:bookmarkEnd w:id="66"/>
      <w:r>
        <w:t>awarie</w:t>
      </w:r>
    </w:p>
    <w:p w:rsidR="00E35865" w:rsidRDefault="00ED0C8B" w:rsidP="00DB180D">
      <w:pPr>
        <w:pStyle w:val="Text2"/>
      </w:pPr>
      <w:r>
        <w:t>Zagrożenia powodowane przez wszelkiego typu awarie infrastruktury technicznej stwarzające zagrożenia dla zdrowia</w:t>
      </w:r>
      <w:r w:rsidR="007878CC">
        <w:t xml:space="preserve"> i </w:t>
      </w:r>
      <w:r>
        <w:t>życia ludzi oraz katastrofy wywołane przez siły natury powodują konieczność prewencji</w:t>
      </w:r>
      <w:r w:rsidR="007878CC">
        <w:t xml:space="preserve"> i </w:t>
      </w:r>
      <w:r>
        <w:t>przeciwdziałania</w:t>
      </w:r>
      <w:r w:rsidR="00A81F29">
        <w:t xml:space="preserve"> w </w:t>
      </w:r>
      <w:r>
        <w:t>celu zapewnienia bezpieczeństwa gminy.</w:t>
      </w:r>
    </w:p>
    <w:p w:rsidR="00E35865" w:rsidRDefault="00ED0C8B" w:rsidP="00DB180D">
      <w:pPr>
        <w:pStyle w:val="Text2"/>
      </w:pPr>
      <w:r>
        <w:t>Zgodnie</w:t>
      </w:r>
      <w:r w:rsidR="007878CC">
        <w:t xml:space="preserve"> z </w:t>
      </w:r>
      <w:r>
        <w:t>definicją „poważna awaria” – to zdarzenie,</w:t>
      </w:r>
      <w:r w:rsidR="00A81F29">
        <w:t xml:space="preserve"> w </w:t>
      </w:r>
      <w:r>
        <w:t>szczególności emisja, pożar lub eksplozja powstała</w:t>
      </w:r>
      <w:r w:rsidR="00A81F29">
        <w:t xml:space="preserve"> w </w:t>
      </w:r>
      <w:r>
        <w:t>trakcie procesu przemysłowego, magazynowania lub transportu,</w:t>
      </w:r>
      <w:r w:rsidR="00A81F29">
        <w:t xml:space="preserve"> w </w:t>
      </w:r>
      <w:r>
        <w:t>których występuje jedna lub więcej niebezpiecznych substancji, prowadzące do natychmiastowego powstania zagrożenia życia lub zdrowia ludzi lub środowiska lub powstania takiego zagrożenia</w:t>
      </w:r>
      <w:r w:rsidR="007878CC">
        <w:t xml:space="preserve"> z </w:t>
      </w:r>
      <w:r>
        <w:t>opóźnieniem.</w:t>
      </w:r>
    </w:p>
    <w:p w:rsidR="00E35865" w:rsidRDefault="00ED0C8B" w:rsidP="00DB180D">
      <w:pPr>
        <w:pStyle w:val="Text2"/>
      </w:pPr>
      <w:r>
        <w:t>Na terenie gminy Radziejowice mogą wystąpić zagrożenia:</w:t>
      </w:r>
    </w:p>
    <w:p w:rsidR="00E35865" w:rsidRDefault="00ED0C8B" w:rsidP="00DB180D">
      <w:pPr>
        <w:pStyle w:val="Text2pkt"/>
      </w:pPr>
      <w:r>
        <w:lastRenderedPageBreak/>
        <w:t>naturalne (powodzie, pożary, wichry, susze,</w:t>
      </w:r>
      <w:r>
        <w:rPr>
          <w:spacing w:val="-24"/>
        </w:rPr>
        <w:t xml:space="preserve"> </w:t>
      </w:r>
      <w:r>
        <w:t>gradobicia),</w:t>
      </w:r>
    </w:p>
    <w:p w:rsidR="00E35865" w:rsidRDefault="00ED0C8B" w:rsidP="00DB180D">
      <w:pPr>
        <w:pStyle w:val="Text2pkt"/>
      </w:pPr>
      <w:r>
        <w:t>zagrożenia cywilizacyjne (transport materiałów</w:t>
      </w:r>
      <w:r>
        <w:rPr>
          <w:spacing w:val="-37"/>
        </w:rPr>
        <w:t xml:space="preserve"> </w:t>
      </w:r>
      <w:r>
        <w:t>niebezpiecznych,</w:t>
      </w:r>
    </w:p>
    <w:p w:rsidR="00E35865" w:rsidRDefault="00ED0C8B" w:rsidP="00DB180D">
      <w:pPr>
        <w:pStyle w:val="Text2pkt"/>
      </w:pPr>
      <w:r>
        <w:t>awarie urządzeń przemysłowych</w:t>
      </w:r>
      <w:r w:rsidR="007878CC">
        <w:t xml:space="preserve"> i </w:t>
      </w:r>
      <w:r>
        <w:t>infrastruktury</w:t>
      </w:r>
      <w:r>
        <w:rPr>
          <w:spacing w:val="-23"/>
        </w:rPr>
        <w:t xml:space="preserve"> </w:t>
      </w:r>
      <w:r>
        <w:t>technicznej).</w:t>
      </w:r>
    </w:p>
    <w:p w:rsidR="00E35865" w:rsidRDefault="00ED0C8B" w:rsidP="00DB180D">
      <w:pPr>
        <w:pStyle w:val="Text2"/>
      </w:pPr>
      <w:r>
        <w:t>Transport jest poważnym źródłem zanieczyszczenia środowiska zarówno</w:t>
      </w:r>
      <w:r w:rsidR="00A81F29">
        <w:t xml:space="preserve"> w </w:t>
      </w:r>
      <w:r>
        <w:t>skali lokalnej jak</w:t>
      </w:r>
      <w:r w:rsidR="007878CC">
        <w:t xml:space="preserve"> i </w:t>
      </w:r>
      <w:r>
        <w:t>globalnej. Jest on związany</w:t>
      </w:r>
      <w:r w:rsidR="007878CC">
        <w:t xml:space="preserve"> z </w:t>
      </w:r>
      <w:r>
        <w:t>emisją zanieczyszczeń do powietrza jak</w:t>
      </w:r>
      <w:r w:rsidR="007878CC">
        <w:t xml:space="preserve"> i </w:t>
      </w:r>
      <w:r>
        <w:t>zwiększeniem natężenia hałasu.</w:t>
      </w:r>
      <w:r w:rsidR="00A81F29">
        <w:t xml:space="preserve"> w </w:t>
      </w:r>
      <w:r>
        <w:t>ostatnich latach</w:t>
      </w:r>
      <w:r w:rsidR="00A81F29">
        <w:t xml:space="preserve"> w </w:t>
      </w:r>
      <w:r>
        <w:t>Polsce nastąpił gwałtowny rozwój transportu drogowego, prawie dwukrotnie wzrosła liczba prywatnych samochodów. Przez teren gminy Radziejowice przebiega droga krajowa nr 8 Warszawa – Katowice, nr 50 Sochaczew – Grójec oraz nr 759 Grodzisk Mazowiecki – Radziejowice. Drogi biegną głównie przez tereny mieszkalne</w:t>
      </w:r>
      <w:r w:rsidR="00A81F29">
        <w:t xml:space="preserve"> o </w:t>
      </w:r>
      <w:r>
        <w:t>stosunkowo wysokim stopniu zaludnienia, co zwiększa zagrożenie dla mieszkańców (dotyczy to samego miasta). Szlaki drogowe obciążone są również transportem substancji niebezpiecznych, co może być źródłem poważnych awarii.</w:t>
      </w:r>
    </w:p>
    <w:p w:rsidR="00E35865" w:rsidRDefault="00ED0C8B" w:rsidP="00DB180D">
      <w:pPr>
        <w:pStyle w:val="Text2"/>
      </w:pPr>
      <w:r>
        <w:t>Wzrost ilości samochodów wiąże się również</w:t>
      </w:r>
      <w:r w:rsidR="007878CC">
        <w:t xml:space="preserve"> z </w:t>
      </w:r>
      <w:r>
        <w:t>powstawaniem ilości odpadów</w:t>
      </w:r>
      <w:r w:rsidR="00A81F29">
        <w:t xml:space="preserve"> w </w:t>
      </w:r>
      <w:r>
        <w:t>skutek wycofywania</w:t>
      </w:r>
      <w:r w:rsidR="007878CC">
        <w:t xml:space="preserve"> z </w:t>
      </w:r>
      <w:r>
        <w:t>ruchu pojazdów już wyeksploatowanych.</w:t>
      </w:r>
    </w:p>
    <w:p w:rsidR="00E35865" w:rsidRDefault="00ED0C8B" w:rsidP="00DB180D">
      <w:pPr>
        <w:pStyle w:val="Text2"/>
      </w:pPr>
      <w:r>
        <w:t>Przez teren gminy przebiega linia Centralnej Magistrali Kolejowej Warszawa – Katowice. Tymi szlakami również odbywa się transport substancji niebezpiecznych.</w:t>
      </w:r>
    </w:p>
    <w:p w:rsidR="00E35865" w:rsidRDefault="00ED0C8B" w:rsidP="00DB180D">
      <w:pPr>
        <w:pStyle w:val="Text2"/>
      </w:pPr>
      <w:r>
        <w:t>Znaczącym zagrożeniem dla środowiska mogą być również zbiorniki magazynowe substancji znajdujące się na stacjach paliw oraz urządzenia techniczne</w:t>
      </w:r>
      <w:r w:rsidR="00A81F29">
        <w:t xml:space="preserve"> w </w:t>
      </w:r>
      <w:r>
        <w:t>zakładach magazynujących lub stosujących</w:t>
      </w:r>
      <w:r w:rsidR="00A81F29">
        <w:t xml:space="preserve"> w </w:t>
      </w:r>
      <w:r>
        <w:t>procesie produkcji toksyczne środki przemysłowe (amoniak, chlor, produkty ropopochodne).</w:t>
      </w:r>
    </w:p>
    <w:p w:rsidR="00E35865" w:rsidRDefault="00ED0C8B" w:rsidP="00DB180D">
      <w:pPr>
        <w:pStyle w:val="Text2"/>
      </w:pPr>
      <w:r>
        <w:t>Wymienione zagrożenia mogą</w:t>
      </w:r>
      <w:r w:rsidR="00A81F29">
        <w:t xml:space="preserve"> w </w:t>
      </w:r>
      <w:r>
        <w:t>niesprzyjających warunkach przyjąć znamiona poważnych awarii</w:t>
      </w:r>
      <w:r w:rsidR="00A81F29">
        <w:t xml:space="preserve"> o </w:t>
      </w:r>
      <w:r>
        <w:t>znacznym zasięgu.</w:t>
      </w:r>
    </w:p>
    <w:p w:rsidR="00E35865" w:rsidRDefault="00ED0C8B" w:rsidP="00DB5AC4">
      <w:pPr>
        <w:pStyle w:val="Styl2p3"/>
      </w:pPr>
      <w:bookmarkStart w:id="67" w:name="_TOC_250001"/>
      <w:r>
        <w:t>Zagrożenie</w:t>
      </w:r>
      <w:r>
        <w:rPr>
          <w:spacing w:val="-5"/>
        </w:rPr>
        <w:t xml:space="preserve"> </w:t>
      </w:r>
      <w:bookmarkEnd w:id="67"/>
      <w:r>
        <w:t>hałasem</w:t>
      </w:r>
    </w:p>
    <w:p w:rsidR="00E35865" w:rsidRDefault="00ED0C8B" w:rsidP="00DB180D">
      <w:pPr>
        <w:pStyle w:val="Text2"/>
      </w:pPr>
      <w:r>
        <w:t>Ze względu na środowisko występowania możemy dokonać podziału hałasu na</w:t>
      </w:r>
      <w:r w:rsidR="003C27F6">
        <w:t xml:space="preserve"> </w:t>
      </w:r>
      <w:r>
        <w:t>trzy podstawowe grupy:</w:t>
      </w:r>
    </w:p>
    <w:p w:rsidR="00E35865" w:rsidRDefault="00ED0C8B" w:rsidP="00DB180D">
      <w:pPr>
        <w:pStyle w:val="Text2pkt"/>
      </w:pPr>
      <w:r>
        <w:t>hałas</w:t>
      </w:r>
      <w:r w:rsidR="00A81F29">
        <w:t xml:space="preserve"> w </w:t>
      </w:r>
      <w:r>
        <w:t>przemyśle</w:t>
      </w:r>
      <w:r>
        <w:rPr>
          <w:spacing w:val="-16"/>
        </w:rPr>
        <w:t xml:space="preserve"> </w:t>
      </w:r>
      <w:r>
        <w:t>(przemysłowy),</w:t>
      </w:r>
    </w:p>
    <w:p w:rsidR="00E35865" w:rsidRDefault="00ED0C8B" w:rsidP="00DB180D">
      <w:pPr>
        <w:pStyle w:val="Text2pkt"/>
      </w:pPr>
      <w:r>
        <w:t>hałas</w:t>
      </w:r>
      <w:r w:rsidR="00A81F29">
        <w:t xml:space="preserve"> w </w:t>
      </w:r>
      <w:r>
        <w:t>pomieszczeniach mieszkalnych, użyteczności publicznej</w:t>
      </w:r>
      <w:r w:rsidR="007878CC">
        <w:t xml:space="preserve"> i </w:t>
      </w:r>
      <w:r>
        <w:t>terenach wypoczynkowych (komunalny),</w:t>
      </w:r>
    </w:p>
    <w:p w:rsidR="00E35865" w:rsidRDefault="00ED0C8B" w:rsidP="00DB180D">
      <w:pPr>
        <w:pStyle w:val="Text2pkt"/>
      </w:pPr>
      <w:r>
        <w:t>hałas od środków transportu</w:t>
      </w:r>
      <w:r>
        <w:rPr>
          <w:spacing w:val="-21"/>
        </w:rPr>
        <w:t xml:space="preserve"> </w:t>
      </w:r>
      <w:r>
        <w:t>(komunikacyjny).</w:t>
      </w:r>
    </w:p>
    <w:p w:rsidR="00E35865" w:rsidRDefault="00ED0C8B" w:rsidP="00DB180D">
      <w:pPr>
        <w:pStyle w:val="Text2"/>
      </w:pPr>
      <w:r>
        <w:t>Wojewódzkie inspektoraty ochrony środowiska prowadzą badania hałasu przemysłowego</w:t>
      </w:r>
      <w:r w:rsidR="007878CC">
        <w:t xml:space="preserve"> i </w:t>
      </w:r>
      <w:r>
        <w:t>komunikacyjnego natomiast badaniami hałasu komunalnego zajmują się wojewódzkie stacje sanitarno-epidemiologiczne. Ponadto zarządcy dróg winni prowadzić badania uciążliwości powodowane hałasem pochodzącym</w:t>
      </w:r>
      <w:r w:rsidR="007878CC">
        <w:t xml:space="preserve"> z </w:t>
      </w:r>
      <w:r>
        <w:t>dróg.</w:t>
      </w:r>
    </w:p>
    <w:p w:rsidR="00E35865" w:rsidRDefault="00ED0C8B" w:rsidP="00DB180D">
      <w:pPr>
        <w:pStyle w:val="Text2"/>
      </w:pPr>
      <w:r>
        <w:t>Dopuszczalne poziomy hałasu</w:t>
      </w:r>
      <w:r w:rsidR="00A81F29">
        <w:t xml:space="preserve"> w </w:t>
      </w:r>
      <w:r>
        <w:t>środowisku określone są</w:t>
      </w:r>
      <w:r w:rsidR="00A81F29">
        <w:t xml:space="preserve"> w </w:t>
      </w:r>
      <w:r>
        <w:t>załączniku do rozporządzenia Ministra Środowiska</w:t>
      </w:r>
      <w:r w:rsidR="007878CC">
        <w:t xml:space="preserve"> z </w:t>
      </w:r>
      <w:r>
        <w:t>dnia 14 czerwca 2007 roku (Dz. U. Nr 120, poz. 826).</w:t>
      </w:r>
    </w:p>
    <w:p w:rsidR="00E35865" w:rsidRDefault="00ED0C8B" w:rsidP="00DB180D">
      <w:pPr>
        <w:pStyle w:val="Text1pogr"/>
      </w:pPr>
      <w:r>
        <w:t>Hałas przemysłowy:</w:t>
      </w:r>
    </w:p>
    <w:p w:rsidR="00E35865" w:rsidRDefault="00ED0C8B" w:rsidP="00DB180D">
      <w:pPr>
        <w:pStyle w:val="Text2"/>
      </w:pPr>
      <w:r>
        <w:t>Poziomy hałasów przemysłowych kształtują się</w:t>
      </w:r>
      <w:r w:rsidR="00A81F29">
        <w:t xml:space="preserve"> w </w:t>
      </w:r>
      <w:r>
        <w:t>sposób indywidualny dla każdego obiektu</w:t>
      </w:r>
      <w:r w:rsidR="007878CC">
        <w:t xml:space="preserve"> i </w:t>
      </w:r>
      <w:r>
        <w:t>zależą od zbioru maszyn</w:t>
      </w:r>
      <w:r w:rsidR="007878CC">
        <w:t xml:space="preserve"> i </w:t>
      </w:r>
      <w:r>
        <w:t>urządzeń hałasotwórczych, izolacyjności obudowy hal przemysłowych oraz prowadzonego procesu technologicznego.</w:t>
      </w:r>
    </w:p>
    <w:p w:rsidR="00E35865" w:rsidRDefault="00ED0C8B" w:rsidP="00DB180D">
      <w:pPr>
        <w:pStyle w:val="Text2"/>
      </w:pPr>
      <w:r>
        <w:t>Na terenie gminy Radziejowice występują źródła hałasu przemysłowego, jednak dla żadnego</w:t>
      </w:r>
      <w:r w:rsidR="007878CC">
        <w:t xml:space="preserve"> z </w:t>
      </w:r>
      <w:r>
        <w:t>podmiotów gospodarczych nie wydano decyzji</w:t>
      </w:r>
      <w:r w:rsidR="00A81F29">
        <w:t xml:space="preserve"> o </w:t>
      </w:r>
      <w:r>
        <w:t>dopuszczalnym poziomie hałasu.</w:t>
      </w:r>
      <w:r w:rsidR="00A81F29">
        <w:t xml:space="preserve"> w </w:t>
      </w:r>
      <w:r>
        <w:t>związku</w:t>
      </w:r>
      <w:r w:rsidR="007878CC">
        <w:t xml:space="preserve"> z </w:t>
      </w:r>
      <w:r>
        <w:t>tym WIOŚ nie prowadził żadnych pomiarów kontrolnych</w:t>
      </w:r>
      <w:r w:rsidR="00A81F29">
        <w:t xml:space="preserve"> w </w:t>
      </w:r>
      <w:r>
        <w:t>tym zakresie. Ponadto dość istotnym źródłem hałasu</w:t>
      </w:r>
      <w:r w:rsidR="003C27F6">
        <w:t xml:space="preserve"> </w:t>
      </w:r>
      <w:r>
        <w:t>mogą</w:t>
      </w:r>
      <w:r w:rsidR="003C27F6">
        <w:t xml:space="preserve"> </w:t>
      </w:r>
      <w:r>
        <w:t>być</w:t>
      </w:r>
      <w:r w:rsidR="003C27F6">
        <w:t xml:space="preserve"> </w:t>
      </w:r>
      <w:r>
        <w:t>obiekty</w:t>
      </w:r>
      <w:r w:rsidR="003C27F6">
        <w:t xml:space="preserve"> </w:t>
      </w:r>
      <w:r>
        <w:t>usługowe</w:t>
      </w:r>
      <w:r w:rsidR="003C27F6">
        <w:t xml:space="preserve"> </w:t>
      </w:r>
      <w:r>
        <w:t>(warsztaty</w:t>
      </w:r>
      <w:r w:rsidR="003C27F6">
        <w:t xml:space="preserve"> </w:t>
      </w:r>
      <w:r>
        <w:t>mechaniki</w:t>
      </w:r>
      <w:r w:rsidR="003C27F6">
        <w:t xml:space="preserve"> </w:t>
      </w:r>
      <w:r>
        <w:t>pojazdowej,</w:t>
      </w:r>
      <w:r w:rsidR="003C27F6">
        <w:t xml:space="preserve"> </w:t>
      </w:r>
      <w:r>
        <w:t>blacharskie,</w:t>
      </w:r>
      <w:r w:rsidR="003C27F6">
        <w:t xml:space="preserve"> </w:t>
      </w:r>
      <w:r w:rsidR="00586129">
        <w:t xml:space="preserve">ślusarskie, </w:t>
      </w:r>
      <w:r>
        <w:t>stolarskie itp.) oraz imprezy sezonowe (dyskoteki</w:t>
      </w:r>
      <w:r w:rsidR="00A81F29">
        <w:t xml:space="preserve"> w </w:t>
      </w:r>
      <w:r>
        <w:t>terenie, ogródki piwne),</w:t>
      </w:r>
      <w:r w:rsidR="00A81F29">
        <w:t xml:space="preserve"> o </w:t>
      </w:r>
      <w:r>
        <w:t>czym świadczą liczne interwencje od okolicznych mieszkańców.</w:t>
      </w:r>
    </w:p>
    <w:p w:rsidR="00E35865" w:rsidRDefault="00ED0C8B" w:rsidP="00DB180D">
      <w:pPr>
        <w:pStyle w:val="Text2"/>
      </w:pPr>
      <w:r>
        <w:t>Zakłady przemysłowe</w:t>
      </w:r>
      <w:r w:rsidR="007878CC">
        <w:t xml:space="preserve"> i </w:t>
      </w:r>
      <w:r>
        <w:t>warsztaty usługowe są źródłami hałasu</w:t>
      </w:r>
      <w:r w:rsidR="00A81F29">
        <w:t xml:space="preserve"> o </w:t>
      </w:r>
      <w:r>
        <w:t xml:space="preserve">ograniczonym zasięgu oddziaływania, wpływają one na warunki klimatu akustycznego, jednakże wpływ ten ma charakter </w:t>
      </w:r>
      <w:r>
        <w:lastRenderedPageBreak/>
        <w:t>lokalny. Takie stacjonarne źródła hałasu mogą jednak powodować uciążliwości dla osób zamieszkujących</w:t>
      </w:r>
      <w:r w:rsidR="00A81F29">
        <w:t xml:space="preserve"> w </w:t>
      </w:r>
      <w:r>
        <w:t>ich najbliższym sąsiedztwie</w:t>
      </w:r>
      <w:r w:rsidR="007878CC">
        <w:t xml:space="preserve"> i </w:t>
      </w:r>
      <w:r>
        <w:t>podlegają ciągłej presji tego zjawiska. Główną przyczyną związaną</w:t>
      </w:r>
      <w:r w:rsidR="007878CC">
        <w:t xml:space="preserve"> z </w:t>
      </w:r>
      <w:r>
        <w:t>występowaniem niekorzystnych warunków akustycznych powodowaną działalnością zakładów usługowych</w:t>
      </w:r>
      <w:r w:rsidR="007878CC">
        <w:t xml:space="preserve"> i </w:t>
      </w:r>
      <w:r>
        <w:t>przemysłowych są często błędne decyzje lokalizacyjne.</w:t>
      </w:r>
    </w:p>
    <w:p w:rsidR="00E35865" w:rsidRDefault="00ED0C8B" w:rsidP="00DB180D">
      <w:pPr>
        <w:pStyle w:val="Text1pogr"/>
      </w:pPr>
      <w:r>
        <w:t>Hałas komunikacyjny:</w:t>
      </w:r>
    </w:p>
    <w:p w:rsidR="00E35865" w:rsidRDefault="00ED0C8B" w:rsidP="00DB180D">
      <w:pPr>
        <w:pStyle w:val="Text2"/>
      </w:pPr>
      <w:r>
        <w:t>Dokuczliwym źródłem hałasu jest komunikacja drogowa.</w:t>
      </w:r>
      <w:r w:rsidR="007878CC">
        <w:t xml:space="preserve"> z </w:t>
      </w:r>
      <w:r>
        <w:t>uciążliwością akustyczną powodowaną przez komunikację spotykamy się również na terenie gminy. Problem ten</w:t>
      </w:r>
      <w:r w:rsidR="003C27F6">
        <w:t xml:space="preserve"> </w:t>
      </w:r>
      <w:r>
        <w:t>dotyczy przede wszystkim terenów zlokalizowanych przy głównych drogach,</w:t>
      </w:r>
      <w:r w:rsidR="00A81F29">
        <w:t xml:space="preserve"> w </w:t>
      </w:r>
      <w:r>
        <w:t>szczególności: drogi nr 8 (Warszawa – Katowice), nr 50 (Sochaczew – Grójec) oraz nr 759 (Grodzisk Mazowiecki – Radziejowice). Niewątpliwie dodatkową uciążliwością spowodowaną hałasem drogowym jest ciągłość jego występowania, zwłaszcza</w:t>
      </w:r>
      <w:r w:rsidR="00A81F29">
        <w:t xml:space="preserve"> w </w:t>
      </w:r>
      <w:r>
        <w:t>ciągu dnia.</w:t>
      </w:r>
    </w:p>
    <w:p w:rsidR="00E35865" w:rsidRDefault="00ED0C8B" w:rsidP="00DB180D">
      <w:pPr>
        <w:pStyle w:val="Text2"/>
      </w:pPr>
      <w:r>
        <w:t>Z uwagi na wzrastającą liczbę pojazdów,</w:t>
      </w:r>
      <w:r w:rsidR="007878CC">
        <w:t xml:space="preserve"> a </w:t>
      </w:r>
      <w:r>
        <w:t>tym samym zwiększające się natężenie ruchu można przypuszczać, że na omawianym terenie będzie się utrzymywać tendencja wzrostowa uciążliwości akustycznej powodowanej ruchem samochodowym.</w:t>
      </w:r>
      <w:r w:rsidR="007878CC">
        <w:t xml:space="preserve"> z </w:t>
      </w:r>
      <w:r>
        <w:t>dyskomfortem akustycznym powodowanym przez komunikację drogową wiąże się również zła jakość nawierzchni</w:t>
      </w:r>
      <w:r>
        <w:rPr>
          <w:spacing w:val="-38"/>
        </w:rPr>
        <w:t xml:space="preserve"> </w:t>
      </w:r>
      <w:r>
        <w:t>dróg.</w:t>
      </w:r>
    </w:p>
    <w:p w:rsidR="00E35865" w:rsidRDefault="00ED0C8B" w:rsidP="00DB180D">
      <w:pPr>
        <w:pStyle w:val="Text2"/>
      </w:pPr>
      <w:r>
        <w:t>Na terenie gminy występuje również hałas kolejowy. Hałas ten związany jest</w:t>
      </w:r>
      <w:r w:rsidR="007878CC">
        <w:t xml:space="preserve"> z </w:t>
      </w:r>
      <w:r>
        <w:t>przebiegiem szlaków kolejowych przez teren gminy</w:t>
      </w:r>
      <w:r w:rsidR="00A81F29">
        <w:t xml:space="preserve"> w </w:t>
      </w:r>
      <w:r>
        <w:t>tym centralnej magistrali kolejowej Warszawa – Katowice.</w:t>
      </w:r>
    </w:p>
    <w:p w:rsidR="00E35865" w:rsidRDefault="00ED0C8B" w:rsidP="00DB5AC4">
      <w:pPr>
        <w:pStyle w:val="Styl2p3"/>
      </w:pPr>
      <w:bookmarkStart w:id="68" w:name="_TOC_250000"/>
      <w:r>
        <w:t>Zagrożenia</w:t>
      </w:r>
      <w:r>
        <w:rPr>
          <w:spacing w:val="-10"/>
        </w:rPr>
        <w:t xml:space="preserve"> </w:t>
      </w:r>
      <w:bookmarkEnd w:id="68"/>
      <w:r>
        <w:t>nadzwyczajne</w:t>
      </w:r>
    </w:p>
    <w:p w:rsidR="00E35865" w:rsidRDefault="00ED0C8B" w:rsidP="00DB180D">
      <w:pPr>
        <w:pStyle w:val="Text2"/>
      </w:pPr>
      <w:r>
        <w:t>Rozpatrując możliwość wystąpienia zagrożeń nadzwyczajnych należy wziąć pod uwagę możliwość wystąpienia zagrożeń naturalnych (wichur, susz, gradobicia), oraz</w:t>
      </w:r>
      <w:r w:rsidR="003C27F6">
        <w:t xml:space="preserve"> </w:t>
      </w:r>
      <w:r>
        <w:t>zagrożeń cywilizacyjnych (awarie podczas transportu materiałów niebezpiecznych Centralną Magistralą Kolejową, oraz drogami kołowymi, awarie urządzeń infrastruktury technicznej,</w:t>
      </w:r>
      <w:r w:rsidR="00A81F29">
        <w:t xml:space="preserve"> w </w:t>
      </w:r>
      <w:r>
        <w:t>szczególności gazociągów</w:t>
      </w:r>
      <w:r w:rsidR="007878CC">
        <w:t xml:space="preserve"> i </w:t>
      </w:r>
      <w:r>
        <w:t>sieci elektroenergetycznych, pożary, katastrofy komunikacyjne, szczególnie na drogach</w:t>
      </w:r>
      <w:r w:rsidR="00A81F29">
        <w:t xml:space="preserve"> o </w:t>
      </w:r>
      <w:r>
        <w:t>intensywnym</w:t>
      </w:r>
      <w:r>
        <w:rPr>
          <w:spacing w:val="-9"/>
        </w:rPr>
        <w:t xml:space="preserve"> </w:t>
      </w:r>
      <w:r>
        <w:t>ruchu).</w:t>
      </w:r>
    </w:p>
    <w:p w:rsidR="00E35865" w:rsidRDefault="00ED0C8B" w:rsidP="00DB180D">
      <w:pPr>
        <w:pStyle w:val="Text2"/>
        <w:rPr>
          <w:sz w:val="19"/>
        </w:rPr>
      </w:pPr>
      <w:r>
        <w:t>W przypadku zmiany układu melioracyjnego na terenach zmieliorowanych (np.</w:t>
      </w:r>
      <w:r w:rsidR="00A81F29">
        <w:t xml:space="preserve"> w </w:t>
      </w:r>
      <w:r>
        <w:t>wypadku zarośnięcia przez roślinność, lub zasypania rowów możliwe jest wystąpienie podtopień. Należy brać pod uwagę fakt, że tereny podsiąkające – wzdłuż cieków wodnych mają nieodpowiednie warunki nośne</w:t>
      </w:r>
      <w:r w:rsidR="007878CC">
        <w:t xml:space="preserve"> i </w:t>
      </w:r>
      <w:r>
        <w:t>nie należy sytuować na nich budynków.</w:t>
      </w:r>
    </w:p>
    <w:p w:rsidR="00E35865" w:rsidRDefault="00ED0C8B" w:rsidP="00DB5AC4">
      <w:pPr>
        <w:pStyle w:val="Styl2p1"/>
      </w:pPr>
      <w:bookmarkStart w:id="69" w:name="_Toc456126488"/>
      <w:r>
        <w:t>Podsumowanie – analiza</w:t>
      </w:r>
      <w:r>
        <w:rPr>
          <w:spacing w:val="-7"/>
        </w:rPr>
        <w:t xml:space="preserve"> </w:t>
      </w:r>
      <w:r>
        <w:t>SWOT</w:t>
      </w:r>
      <w:bookmarkEnd w:id="69"/>
    </w:p>
    <w:p w:rsidR="00E35865" w:rsidRDefault="00ED0C8B" w:rsidP="00DB180D">
      <w:pPr>
        <w:pStyle w:val="Text1"/>
      </w:pPr>
      <w:r>
        <w:t>Analiza SWOT jest to analiza słabych</w:t>
      </w:r>
      <w:r w:rsidR="007878CC">
        <w:t xml:space="preserve"> i </w:t>
      </w:r>
      <w:r>
        <w:t>mocnych stron, szans</w:t>
      </w:r>
      <w:r w:rsidR="007878CC">
        <w:t xml:space="preserve"> i </w:t>
      </w:r>
      <w:r>
        <w:t>zagrożeń dotyczących uwarunkowań oraz kierunków zagospodarowania przestrzennego gmin. Analizę przeprowadzono dla wybranych, najważniejszych zagadnień. Za słabe</w:t>
      </w:r>
      <w:r w:rsidR="007878CC">
        <w:t xml:space="preserve"> i </w:t>
      </w:r>
      <w:r>
        <w:t>mocne strony uważa się istniejące uwarunkowania, za szanse</w:t>
      </w:r>
      <w:r w:rsidR="007878CC">
        <w:t xml:space="preserve"> i </w:t>
      </w:r>
      <w:r>
        <w:t>zagrożenia uważa się aktualne dążenia</w:t>
      </w:r>
      <w:r w:rsidR="007878CC">
        <w:t xml:space="preserve"> i </w:t>
      </w:r>
      <w:r>
        <w:t>potencjalnie możliwe uwarunkowania</w:t>
      </w:r>
      <w:r w:rsidR="007878CC">
        <w:t xml:space="preserve"> i </w:t>
      </w:r>
      <w:r>
        <w:t>zmiany,</w:t>
      </w:r>
      <w:r w:rsidR="007878CC">
        <w:t xml:space="preserve"> a </w:t>
      </w:r>
      <w:r>
        <w:t>także aktualne uwarunkowania, mogące ulec zmianom (np. cena gruntów). Zagadnienia dla których analiza SWOT wykazuje przewagę mocnych stron nad słabymi, lub przy równowadze słabych</w:t>
      </w:r>
      <w:r w:rsidR="007878CC">
        <w:t xml:space="preserve"> i </w:t>
      </w:r>
      <w:r>
        <w:t>mocnych stron przewagę liczby szans nad liczbą zagrożeń uważa się za zagadnienia rozwojowe.</w:t>
      </w:r>
    </w:p>
    <w:p w:rsidR="00755999" w:rsidRDefault="00755999" w:rsidP="00DB180D">
      <w:pPr>
        <w:pStyle w:val="Text1"/>
      </w:pPr>
    </w:p>
    <w:p w:rsidR="009E3354" w:rsidRDefault="009E3354" w:rsidP="00CF27B2">
      <w:pPr>
        <w:pStyle w:val="Legenda"/>
      </w:pPr>
      <w:r>
        <w:t xml:space="preserve">Tabela </w:t>
      </w:r>
      <w:r w:rsidR="00DB180D">
        <w:fldChar w:fldCharType="begin"/>
      </w:r>
      <w:r w:rsidR="00DB180D">
        <w:instrText xml:space="preserve"> SEQ Tabela \* ARABIC </w:instrText>
      </w:r>
      <w:r w:rsidR="00DB180D">
        <w:fldChar w:fldCharType="separate"/>
      </w:r>
      <w:r w:rsidR="00AD7F29">
        <w:rPr>
          <w:noProof/>
        </w:rPr>
        <w:t>26</w:t>
      </w:r>
      <w:r w:rsidR="00DB180D">
        <w:rPr>
          <w:noProof/>
        </w:rPr>
        <w:fldChar w:fldCharType="end"/>
      </w:r>
      <w:r>
        <w:t xml:space="preserve"> Podsumowanie – analliza SWOT</w:t>
      </w:r>
    </w:p>
    <w:tbl>
      <w:tblPr>
        <w:tblW w:w="9082" w:type="dxa"/>
        <w:tblInd w:w="281"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268"/>
        <w:gridCol w:w="1954"/>
        <w:gridCol w:w="2700"/>
        <w:gridCol w:w="2160"/>
      </w:tblGrid>
      <w:tr w:rsidR="00A561C0" w:rsidRPr="009013CF" w:rsidTr="00755999">
        <w:trPr>
          <w:tblHeader/>
        </w:trPr>
        <w:tc>
          <w:tcPr>
            <w:tcW w:w="2268" w:type="dxa"/>
            <w:vAlign w:val="center"/>
          </w:tcPr>
          <w:p w:rsidR="00A561C0" w:rsidRPr="009013CF" w:rsidRDefault="00A561C0" w:rsidP="00A86A10">
            <w:pPr>
              <w:pStyle w:val="Tekstpodstawowy31"/>
              <w:widowControl/>
              <w:ind w:right="-7"/>
              <w:jc w:val="center"/>
              <w:rPr>
                <w:rFonts w:ascii="Arial Narrow" w:hAnsi="Arial Narrow"/>
                <w:sz w:val="22"/>
                <w:szCs w:val="22"/>
              </w:rPr>
            </w:pPr>
            <w:r w:rsidRPr="009013CF">
              <w:rPr>
                <w:rFonts w:ascii="Arial Narrow" w:hAnsi="Arial Narrow"/>
                <w:sz w:val="22"/>
                <w:szCs w:val="22"/>
              </w:rPr>
              <w:br w:type="page"/>
            </w:r>
            <w:r w:rsidRPr="009013CF">
              <w:rPr>
                <w:rFonts w:ascii="Arial Narrow" w:hAnsi="Arial Narrow"/>
                <w:sz w:val="22"/>
                <w:szCs w:val="22"/>
              </w:rPr>
              <w:br w:type="page"/>
              <w:t>Słabe strony</w:t>
            </w:r>
          </w:p>
        </w:tc>
        <w:tc>
          <w:tcPr>
            <w:tcW w:w="1954" w:type="dxa"/>
            <w:vAlign w:val="center"/>
          </w:tcPr>
          <w:p w:rsidR="00A561C0" w:rsidRPr="009013CF" w:rsidRDefault="00A561C0" w:rsidP="00A86A10">
            <w:pPr>
              <w:pStyle w:val="Tekstpodstawowy31"/>
              <w:widowControl/>
              <w:ind w:right="-7"/>
              <w:jc w:val="center"/>
              <w:rPr>
                <w:rFonts w:ascii="Arial Narrow" w:hAnsi="Arial Narrow"/>
                <w:sz w:val="22"/>
                <w:szCs w:val="22"/>
              </w:rPr>
            </w:pPr>
            <w:r w:rsidRPr="009013CF">
              <w:rPr>
                <w:rFonts w:ascii="Arial Narrow" w:hAnsi="Arial Narrow"/>
                <w:sz w:val="22"/>
                <w:szCs w:val="22"/>
              </w:rPr>
              <w:t>Mocne strony</w:t>
            </w:r>
          </w:p>
        </w:tc>
        <w:tc>
          <w:tcPr>
            <w:tcW w:w="2700" w:type="dxa"/>
            <w:vAlign w:val="center"/>
          </w:tcPr>
          <w:p w:rsidR="00A561C0" w:rsidRPr="009013CF" w:rsidRDefault="00A561C0" w:rsidP="00A86A10">
            <w:pPr>
              <w:ind w:right="-7"/>
              <w:jc w:val="center"/>
              <w:rPr>
                <w:b/>
              </w:rPr>
            </w:pPr>
            <w:r w:rsidRPr="009013CF">
              <w:rPr>
                <w:b/>
              </w:rPr>
              <w:t>Zagrożenia</w:t>
            </w:r>
          </w:p>
        </w:tc>
        <w:tc>
          <w:tcPr>
            <w:tcW w:w="2160" w:type="dxa"/>
            <w:vAlign w:val="center"/>
          </w:tcPr>
          <w:p w:rsidR="00A561C0" w:rsidRPr="009013CF" w:rsidRDefault="00A561C0" w:rsidP="00A86A10">
            <w:pPr>
              <w:ind w:right="-7"/>
              <w:jc w:val="center"/>
              <w:rPr>
                <w:b/>
              </w:rPr>
            </w:pPr>
            <w:r w:rsidRPr="009013CF">
              <w:rPr>
                <w:b/>
              </w:rPr>
              <w:t>Szanse</w:t>
            </w:r>
          </w:p>
        </w:tc>
      </w:tr>
      <w:tr w:rsidR="00A561C0" w:rsidTr="00755999">
        <w:tc>
          <w:tcPr>
            <w:tcW w:w="9082" w:type="dxa"/>
            <w:gridSpan w:val="4"/>
            <w:vAlign w:val="center"/>
          </w:tcPr>
          <w:p w:rsidR="00A561C0" w:rsidRDefault="00A561C0" w:rsidP="00A86A10">
            <w:pPr>
              <w:pStyle w:val="standadowy"/>
              <w:ind w:right="-7" w:firstLine="0"/>
              <w:jc w:val="center"/>
              <w:rPr>
                <w:b/>
                <w:bCs/>
                <w:sz w:val="22"/>
              </w:rPr>
            </w:pPr>
            <w:bookmarkStart w:id="70" w:name="_Toc90434512"/>
            <w:r>
              <w:rPr>
                <w:b/>
                <w:bCs/>
                <w:sz w:val="22"/>
              </w:rPr>
              <w:t>Rolnictwo</w:t>
            </w:r>
            <w:bookmarkEnd w:id="70"/>
          </w:p>
        </w:tc>
      </w:tr>
      <w:tr w:rsidR="00A561C0" w:rsidTr="00755999">
        <w:tc>
          <w:tcPr>
            <w:tcW w:w="2268" w:type="dxa"/>
          </w:tcPr>
          <w:p w:rsidR="00A561C0" w:rsidRDefault="00A561C0" w:rsidP="00A86A10">
            <w:pPr>
              <w:pStyle w:val="standardowytabela"/>
              <w:ind w:right="-7"/>
              <w:jc w:val="left"/>
              <w:rPr>
                <w:sz w:val="18"/>
                <w:szCs w:val="18"/>
              </w:rPr>
            </w:pPr>
            <w:r>
              <w:rPr>
                <w:sz w:val="18"/>
                <w:szCs w:val="18"/>
              </w:rPr>
              <w:t>- znaczna przewaga gruntów</w:t>
            </w:r>
            <w:r w:rsidR="00A81F29">
              <w:rPr>
                <w:sz w:val="18"/>
                <w:szCs w:val="18"/>
              </w:rPr>
              <w:t xml:space="preserve"> o </w:t>
            </w:r>
            <w:r>
              <w:rPr>
                <w:sz w:val="18"/>
                <w:szCs w:val="18"/>
              </w:rPr>
              <w:t>niskiej bonitacji</w:t>
            </w:r>
          </w:p>
          <w:p w:rsidR="00A561C0" w:rsidRDefault="00A561C0" w:rsidP="00A86A10">
            <w:pPr>
              <w:pStyle w:val="standardowytabela"/>
              <w:ind w:right="-7"/>
              <w:jc w:val="left"/>
              <w:rPr>
                <w:sz w:val="18"/>
                <w:szCs w:val="18"/>
              </w:rPr>
            </w:pPr>
            <w:r>
              <w:rPr>
                <w:sz w:val="18"/>
                <w:szCs w:val="18"/>
              </w:rPr>
              <w:t>- przewaga ludności napływowej, niezwiązanej</w:t>
            </w:r>
            <w:r w:rsidR="007878CC">
              <w:rPr>
                <w:sz w:val="18"/>
                <w:szCs w:val="18"/>
              </w:rPr>
              <w:t xml:space="preserve"> z </w:t>
            </w:r>
            <w:r>
              <w:rPr>
                <w:sz w:val="18"/>
                <w:szCs w:val="18"/>
              </w:rPr>
              <w:t>rolnictwem</w:t>
            </w:r>
          </w:p>
          <w:p w:rsidR="00A561C0" w:rsidRDefault="00A561C0" w:rsidP="00A86A10">
            <w:pPr>
              <w:pStyle w:val="standardowytabela"/>
              <w:ind w:right="-7"/>
              <w:jc w:val="left"/>
              <w:rPr>
                <w:sz w:val="18"/>
                <w:szCs w:val="18"/>
              </w:rPr>
            </w:pPr>
            <w:r>
              <w:rPr>
                <w:sz w:val="18"/>
                <w:szCs w:val="18"/>
              </w:rPr>
              <w:t>- brak specjalizacji produkcji rolniczej</w:t>
            </w:r>
          </w:p>
          <w:p w:rsidR="00A561C0" w:rsidRDefault="00A561C0" w:rsidP="00A86A10">
            <w:pPr>
              <w:pStyle w:val="standardowytabela"/>
              <w:ind w:right="-7"/>
              <w:jc w:val="left"/>
              <w:rPr>
                <w:sz w:val="18"/>
                <w:szCs w:val="18"/>
              </w:rPr>
            </w:pPr>
            <w:r>
              <w:rPr>
                <w:sz w:val="18"/>
                <w:szCs w:val="18"/>
              </w:rPr>
              <w:t>- złe wyposażenie gospodarstw</w:t>
            </w:r>
            <w:r w:rsidR="00A81F29">
              <w:rPr>
                <w:sz w:val="18"/>
                <w:szCs w:val="18"/>
              </w:rPr>
              <w:t xml:space="preserve"> w </w:t>
            </w:r>
            <w:r>
              <w:rPr>
                <w:sz w:val="18"/>
                <w:szCs w:val="18"/>
              </w:rPr>
              <w:t>maszyny rolnicze</w:t>
            </w:r>
          </w:p>
          <w:p w:rsidR="00A561C0" w:rsidRDefault="00A561C0" w:rsidP="00A86A10">
            <w:pPr>
              <w:pStyle w:val="standardowytabela"/>
              <w:ind w:right="-7"/>
              <w:jc w:val="left"/>
              <w:rPr>
                <w:sz w:val="18"/>
                <w:szCs w:val="18"/>
              </w:rPr>
            </w:pPr>
            <w:r>
              <w:rPr>
                <w:sz w:val="18"/>
                <w:szCs w:val="18"/>
              </w:rPr>
              <w:t>- mała liczba nowoczesnych gospodarstw rolnych</w:t>
            </w:r>
          </w:p>
          <w:p w:rsidR="00A561C0" w:rsidRDefault="00A561C0" w:rsidP="00A86A10">
            <w:pPr>
              <w:pStyle w:val="standardowytabela"/>
              <w:ind w:right="-7"/>
              <w:jc w:val="left"/>
              <w:rPr>
                <w:sz w:val="18"/>
                <w:szCs w:val="18"/>
              </w:rPr>
            </w:pPr>
            <w:r>
              <w:rPr>
                <w:sz w:val="18"/>
                <w:szCs w:val="18"/>
              </w:rPr>
              <w:lastRenderedPageBreak/>
              <w:t>- niska średnia wielkość gospodarstwa rolnego</w:t>
            </w:r>
          </w:p>
          <w:p w:rsidR="00A561C0" w:rsidRDefault="00A561C0" w:rsidP="00A86A10">
            <w:pPr>
              <w:pStyle w:val="standardowytabela"/>
              <w:ind w:right="-7"/>
              <w:jc w:val="left"/>
              <w:rPr>
                <w:sz w:val="18"/>
                <w:szCs w:val="18"/>
              </w:rPr>
            </w:pPr>
            <w:r>
              <w:rPr>
                <w:sz w:val="18"/>
                <w:szCs w:val="18"/>
              </w:rPr>
              <w:t xml:space="preserve">- słabe jakościowo gleby </w:t>
            </w:r>
          </w:p>
        </w:tc>
        <w:tc>
          <w:tcPr>
            <w:tcW w:w="1954" w:type="dxa"/>
          </w:tcPr>
          <w:p w:rsidR="00A561C0" w:rsidRDefault="00A561C0" w:rsidP="00A86A10">
            <w:pPr>
              <w:pStyle w:val="standardowytabela"/>
              <w:ind w:right="-7"/>
              <w:jc w:val="left"/>
              <w:rPr>
                <w:sz w:val="18"/>
                <w:szCs w:val="18"/>
              </w:rPr>
            </w:pPr>
            <w:r>
              <w:rPr>
                <w:sz w:val="18"/>
                <w:szCs w:val="18"/>
              </w:rPr>
              <w:lastRenderedPageBreak/>
              <w:t>- bliskość rynku zbytu</w:t>
            </w:r>
          </w:p>
          <w:p w:rsidR="00A561C0" w:rsidRDefault="00A561C0" w:rsidP="00A86A10">
            <w:pPr>
              <w:pStyle w:val="standardowytabela"/>
              <w:ind w:right="-7"/>
              <w:jc w:val="left"/>
              <w:rPr>
                <w:sz w:val="18"/>
                <w:szCs w:val="18"/>
              </w:rPr>
            </w:pPr>
            <w:r>
              <w:rPr>
                <w:sz w:val="18"/>
                <w:szCs w:val="18"/>
              </w:rPr>
              <w:t>- rynek wewnętrzny</w:t>
            </w:r>
          </w:p>
          <w:p w:rsidR="00A561C0" w:rsidRDefault="00A561C0" w:rsidP="00A86A10">
            <w:pPr>
              <w:pStyle w:val="standardowytabela"/>
              <w:ind w:right="-7"/>
              <w:jc w:val="left"/>
              <w:rPr>
                <w:sz w:val="18"/>
                <w:szCs w:val="18"/>
              </w:rPr>
            </w:pPr>
            <w:r>
              <w:rPr>
                <w:sz w:val="18"/>
                <w:szCs w:val="18"/>
              </w:rPr>
              <w:t>- tradycje rolnicze</w:t>
            </w:r>
          </w:p>
          <w:p w:rsidR="00A561C0" w:rsidRDefault="00A561C0" w:rsidP="00A86A10">
            <w:pPr>
              <w:pStyle w:val="standardowytabela"/>
              <w:ind w:right="-7"/>
              <w:jc w:val="left"/>
              <w:rPr>
                <w:sz w:val="18"/>
                <w:szCs w:val="18"/>
              </w:rPr>
            </w:pPr>
          </w:p>
        </w:tc>
        <w:tc>
          <w:tcPr>
            <w:tcW w:w="2700" w:type="dxa"/>
          </w:tcPr>
          <w:p w:rsidR="00A561C0" w:rsidRDefault="00A561C0" w:rsidP="00A86A10">
            <w:pPr>
              <w:pStyle w:val="standardowytabela"/>
              <w:ind w:right="-7"/>
              <w:jc w:val="left"/>
              <w:rPr>
                <w:sz w:val="18"/>
                <w:szCs w:val="18"/>
              </w:rPr>
            </w:pPr>
            <w:r>
              <w:rPr>
                <w:sz w:val="18"/>
                <w:szCs w:val="18"/>
              </w:rPr>
              <w:t xml:space="preserve">- spadek opłacalności produkcji rolnej </w:t>
            </w:r>
          </w:p>
          <w:p w:rsidR="00A561C0" w:rsidRDefault="00A561C0" w:rsidP="00A86A10">
            <w:pPr>
              <w:pStyle w:val="standardowytabela"/>
              <w:ind w:right="-7"/>
              <w:jc w:val="left"/>
              <w:rPr>
                <w:sz w:val="18"/>
                <w:szCs w:val="18"/>
              </w:rPr>
            </w:pPr>
            <w:r>
              <w:rPr>
                <w:sz w:val="18"/>
                <w:szCs w:val="18"/>
              </w:rPr>
              <w:t xml:space="preserve">- spadek liczby gospodarstw rolnych </w:t>
            </w:r>
          </w:p>
          <w:p w:rsidR="00A561C0" w:rsidRDefault="00A561C0" w:rsidP="00A86A10">
            <w:pPr>
              <w:pStyle w:val="standardowytabela"/>
              <w:ind w:right="-7"/>
              <w:jc w:val="left"/>
              <w:rPr>
                <w:sz w:val="18"/>
                <w:szCs w:val="18"/>
              </w:rPr>
            </w:pPr>
            <w:r>
              <w:rPr>
                <w:sz w:val="18"/>
                <w:szCs w:val="18"/>
              </w:rPr>
              <w:t>- spadek średniej wielkości gospodarstwa</w:t>
            </w:r>
          </w:p>
          <w:p w:rsidR="00A561C0" w:rsidRDefault="00A561C0" w:rsidP="00A86A10">
            <w:pPr>
              <w:pStyle w:val="standardowytabela"/>
              <w:ind w:right="-7"/>
              <w:jc w:val="left"/>
              <w:rPr>
                <w:sz w:val="18"/>
                <w:szCs w:val="18"/>
              </w:rPr>
            </w:pPr>
            <w:r>
              <w:rPr>
                <w:sz w:val="18"/>
                <w:szCs w:val="18"/>
              </w:rPr>
              <w:t>- spadek liczby pracujących</w:t>
            </w:r>
            <w:r w:rsidR="00A81F29">
              <w:rPr>
                <w:sz w:val="18"/>
                <w:szCs w:val="18"/>
              </w:rPr>
              <w:t xml:space="preserve"> w </w:t>
            </w:r>
            <w:r>
              <w:rPr>
                <w:sz w:val="18"/>
                <w:szCs w:val="18"/>
              </w:rPr>
              <w:t>rolnictwie</w:t>
            </w:r>
          </w:p>
          <w:p w:rsidR="00A561C0" w:rsidRDefault="00A561C0" w:rsidP="00A86A10">
            <w:pPr>
              <w:pStyle w:val="standardowytabela"/>
              <w:ind w:right="-7"/>
              <w:jc w:val="left"/>
              <w:rPr>
                <w:sz w:val="18"/>
                <w:szCs w:val="18"/>
              </w:rPr>
            </w:pPr>
            <w:r>
              <w:rPr>
                <w:sz w:val="18"/>
                <w:szCs w:val="18"/>
              </w:rPr>
              <w:t>- wzrost udziału gospodarstw nie utrzymujących się</w:t>
            </w:r>
            <w:r w:rsidR="007878CC">
              <w:rPr>
                <w:sz w:val="18"/>
                <w:szCs w:val="18"/>
              </w:rPr>
              <w:t xml:space="preserve"> z </w:t>
            </w:r>
            <w:r>
              <w:rPr>
                <w:sz w:val="18"/>
                <w:szCs w:val="18"/>
              </w:rPr>
              <w:t>produkcji rolnej</w:t>
            </w:r>
          </w:p>
          <w:p w:rsidR="00A561C0" w:rsidRDefault="00A561C0" w:rsidP="00A86A10">
            <w:pPr>
              <w:pStyle w:val="standardowytabela"/>
              <w:ind w:right="-7"/>
              <w:jc w:val="left"/>
              <w:rPr>
                <w:sz w:val="18"/>
                <w:szCs w:val="18"/>
              </w:rPr>
            </w:pPr>
            <w:r>
              <w:rPr>
                <w:sz w:val="18"/>
                <w:szCs w:val="18"/>
              </w:rPr>
              <w:t>- wzrost zainteresowania innymi formami zainwestowania terenów wiejskich</w:t>
            </w:r>
          </w:p>
          <w:p w:rsidR="00A561C0" w:rsidRDefault="00A561C0" w:rsidP="00A86A10">
            <w:pPr>
              <w:pStyle w:val="standardowytabela"/>
              <w:ind w:right="-7"/>
              <w:jc w:val="left"/>
              <w:rPr>
                <w:sz w:val="18"/>
                <w:szCs w:val="18"/>
              </w:rPr>
            </w:pPr>
            <w:r>
              <w:rPr>
                <w:sz w:val="18"/>
                <w:szCs w:val="18"/>
              </w:rPr>
              <w:t>- brak jednostek odpowiedzialnych za doradztwo</w:t>
            </w:r>
            <w:r w:rsidR="00A81F29">
              <w:rPr>
                <w:sz w:val="18"/>
                <w:szCs w:val="18"/>
              </w:rPr>
              <w:t xml:space="preserve"> w </w:t>
            </w:r>
            <w:r>
              <w:rPr>
                <w:sz w:val="18"/>
                <w:szCs w:val="18"/>
              </w:rPr>
              <w:t xml:space="preserve">zakresie prowadzenia </w:t>
            </w:r>
            <w:r>
              <w:rPr>
                <w:sz w:val="18"/>
                <w:szCs w:val="18"/>
              </w:rPr>
              <w:lastRenderedPageBreak/>
              <w:t>działalności rolniczej oraz pozyskiwania funduszy unijnych</w:t>
            </w:r>
          </w:p>
        </w:tc>
        <w:tc>
          <w:tcPr>
            <w:tcW w:w="2160" w:type="dxa"/>
          </w:tcPr>
          <w:p w:rsidR="00A561C0" w:rsidRDefault="00A561C0" w:rsidP="00A86A10">
            <w:pPr>
              <w:pStyle w:val="standardowytabela"/>
              <w:ind w:right="-7"/>
              <w:jc w:val="left"/>
              <w:rPr>
                <w:sz w:val="18"/>
                <w:szCs w:val="18"/>
              </w:rPr>
            </w:pPr>
            <w:r>
              <w:rPr>
                <w:sz w:val="18"/>
                <w:szCs w:val="18"/>
              </w:rPr>
              <w:lastRenderedPageBreak/>
              <w:t>- specjalizacja produkcji rolniczej</w:t>
            </w:r>
          </w:p>
          <w:p w:rsidR="00A561C0" w:rsidRDefault="00A561C0" w:rsidP="00A86A10">
            <w:pPr>
              <w:pStyle w:val="standardowytabela"/>
              <w:ind w:right="-7"/>
              <w:jc w:val="left"/>
              <w:rPr>
                <w:sz w:val="18"/>
                <w:szCs w:val="18"/>
              </w:rPr>
            </w:pPr>
            <w:r>
              <w:rPr>
                <w:sz w:val="18"/>
                <w:szCs w:val="18"/>
              </w:rPr>
              <w:t>- rozwój agroturystyki</w:t>
            </w:r>
          </w:p>
          <w:p w:rsidR="00A561C0" w:rsidRDefault="00A561C0" w:rsidP="00A86A10">
            <w:pPr>
              <w:pStyle w:val="standardowytabela"/>
              <w:ind w:right="-7"/>
              <w:jc w:val="left"/>
              <w:rPr>
                <w:sz w:val="18"/>
                <w:szCs w:val="18"/>
              </w:rPr>
            </w:pPr>
            <w:r>
              <w:rPr>
                <w:sz w:val="18"/>
                <w:szCs w:val="18"/>
              </w:rPr>
              <w:t>- możliwość pozyskania funduszy</w:t>
            </w:r>
            <w:r w:rsidR="007878CC">
              <w:rPr>
                <w:sz w:val="18"/>
                <w:szCs w:val="18"/>
              </w:rPr>
              <w:t xml:space="preserve"> z </w:t>
            </w:r>
            <w:r>
              <w:rPr>
                <w:sz w:val="18"/>
                <w:szCs w:val="18"/>
              </w:rPr>
              <w:t>dopłat unijnych</w:t>
            </w:r>
          </w:p>
          <w:p w:rsidR="00A561C0" w:rsidRDefault="00A561C0" w:rsidP="00A86A10">
            <w:pPr>
              <w:pStyle w:val="standardowytabela"/>
              <w:ind w:right="-7"/>
              <w:jc w:val="left"/>
              <w:rPr>
                <w:sz w:val="18"/>
                <w:szCs w:val="18"/>
              </w:rPr>
            </w:pPr>
            <w:r>
              <w:rPr>
                <w:sz w:val="18"/>
                <w:szCs w:val="18"/>
              </w:rPr>
              <w:t>- dobre warunki pod rozwój rolnictwa ekologicznego</w:t>
            </w:r>
          </w:p>
        </w:tc>
      </w:tr>
      <w:tr w:rsidR="00A561C0" w:rsidTr="00755999">
        <w:tc>
          <w:tcPr>
            <w:tcW w:w="9082" w:type="dxa"/>
            <w:gridSpan w:val="4"/>
          </w:tcPr>
          <w:p w:rsidR="00A561C0" w:rsidRDefault="00A561C0" w:rsidP="00A86A10">
            <w:pPr>
              <w:pStyle w:val="standadowy"/>
              <w:ind w:right="-7" w:firstLine="0"/>
              <w:jc w:val="center"/>
              <w:rPr>
                <w:b/>
                <w:bCs/>
                <w:sz w:val="22"/>
              </w:rPr>
            </w:pPr>
            <w:bookmarkStart w:id="71" w:name="_Toc90434513"/>
            <w:r>
              <w:rPr>
                <w:b/>
                <w:bCs/>
                <w:sz w:val="22"/>
              </w:rPr>
              <w:t>Mieszkalnictwo</w:t>
            </w:r>
            <w:bookmarkEnd w:id="71"/>
          </w:p>
        </w:tc>
      </w:tr>
      <w:tr w:rsidR="00A561C0" w:rsidTr="00755999">
        <w:tc>
          <w:tcPr>
            <w:tcW w:w="2268" w:type="dxa"/>
          </w:tcPr>
          <w:p w:rsidR="00A561C0" w:rsidRDefault="00A561C0" w:rsidP="00A86A10">
            <w:pPr>
              <w:pStyle w:val="standardowytabela"/>
              <w:ind w:right="-7"/>
              <w:jc w:val="left"/>
              <w:rPr>
                <w:sz w:val="18"/>
                <w:szCs w:val="18"/>
              </w:rPr>
            </w:pPr>
            <w:r>
              <w:rPr>
                <w:sz w:val="18"/>
                <w:szCs w:val="18"/>
              </w:rPr>
              <w:t>- słabo rozwinięta infrastruktura techniczna</w:t>
            </w:r>
          </w:p>
          <w:p w:rsidR="00A561C0" w:rsidRDefault="00A561C0" w:rsidP="00A86A10">
            <w:pPr>
              <w:pStyle w:val="standardowytabela"/>
              <w:ind w:right="-7"/>
              <w:jc w:val="left"/>
              <w:rPr>
                <w:sz w:val="18"/>
                <w:szCs w:val="18"/>
              </w:rPr>
            </w:pPr>
            <w:r>
              <w:rPr>
                <w:sz w:val="18"/>
                <w:szCs w:val="18"/>
              </w:rPr>
              <w:t>- niski udział zabudowy wielorodzinnej na terenie gminy</w:t>
            </w:r>
          </w:p>
          <w:p w:rsidR="00A561C0" w:rsidRDefault="00A561C0" w:rsidP="00A86A10">
            <w:pPr>
              <w:pStyle w:val="standardowytabela"/>
              <w:ind w:right="-7"/>
              <w:jc w:val="left"/>
              <w:rPr>
                <w:sz w:val="18"/>
                <w:szCs w:val="18"/>
              </w:rPr>
            </w:pPr>
            <w:r>
              <w:rPr>
                <w:sz w:val="18"/>
                <w:szCs w:val="18"/>
              </w:rPr>
              <w:t>- uciążliwości</w:t>
            </w:r>
            <w:r w:rsidR="007878CC">
              <w:rPr>
                <w:sz w:val="18"/>
                <w:szCs w:val="18"/>
              </w:rPr>
              <w:t xml:space="preserve"> i </w:t>
            </w:r>
            <w:r>
              <w:rPr>
                <w:sz w:val="18"/>
                <w:szCs w:val="18"/>
              </w:rPr>
              <w:t>ograniczenia budowlane związane</w:t>
            </w:r>
            <w:r w:rsidR="007878CC">
              <w:rPr>
                <w:sz w:val="18"/>
                <w:szCs w:val="18"/>
              </w:rPr>
              <w:t xml:space="preserve"> z </w:t>
            </w:r>
            <w:r>
              <w:rPr>
                <w:sz w:val="18"/>
                <w:szCs w:val="18"/>
              </w:rPr>
              <w:t>przebiegiem przez teren gminy tras szybkiego ruchu: nr 8</w:t>
            </w:r>
            <w:r w:rsidR="007878CC">
              <w:rPr>
                <w:sz w:val="18"/>
                <w:szCs w:val="18"/>
              </w:rPr>
              <w:t xml:space="preserve"> i </w:t>
            </w:r>
            <w:r>
              <w:rPr>
                <w:sz w:val="18"/>
                <w:szCs w:val="18"/>
              </w:rPr>
              <w:t>nr 50 oraz linii kolejowej CMK</w:t>
            </w:r>
          </w:p>
          <w:p w:rsidR="00A561C0" w:rsidRDefault="00A561C0" w:rsidP="00A86A10">
            <w:pPr>
              <w:pStyle w:val="standardowytabela"/>
              <w:ind w:right="-7"/>
              <w:jc w:val="left"/>
              <w:rPr>
                <w:sz w:val="18"/>
                <w:szCs w:val="18"/>
              </w:rPr>
            </w:pPr>
            <w:r>
              <w:rPr>
                <w:sz w:val="18"/>
                <w:szCs w:val="18"/>
              </w:rPr>
              <w:t xml:space="preserve">- duże rozproszenie małych miejscowości na terenie gminy </w:t>
            </w:r>
          </w:p>
        </w:tc>
        <w:tc>
          <w:tcPr>
            <w:tcW w:w="1954" w:type="dxa"/>
          </w:tcPr>
          <w:p w:rsidR="00A561C0" w:rsidRDefault="00A561C0" w:rsidP="00A86A10">
            <w:pPr>
              <w:pStyle w:val="standardowytabela"/>
              <w:ind w:right="-7"/>
              <w:jc w:val="left"/>
              <w:rPr>
                <w:sz w:val="18"/>
                <w:szCs w:val="18"/>
              </w:rPr>
            </w:pPr>
            <w:r>
              <w:rPr>
                <w:sz w:val="18"/>
                <w:szCs w:val="18"/>
              </w:rPr>
              <w:t>- ukierunkowanie gminy na szeroką rozbudowę mieszkalnictwa jednorodzinnego</w:t>
            </w:r>
          </w:p>
          <w:p w:rsidR="00A561C0" w:rsidRDefault="00A561C0" w:rsidP="00A86A10">
            <w:pPr>
              <w:pStyle w:val="standardowytabela"/>
              <w:ind w:right="-7"/>
              <w:jc w:val="left"/>
              <w:rPr>
                <w:sz w:val="18"/>
                <w:szCs w:val="18"/>
              </w:rPr>
            </w:pPr>
            <w:r>
              <w:rPr>
                <w:sz w:val="18"/>
                <w:szCs w:val="18"/>
              </w:rPr>
              <w:t xml:space="preserve">- dobrze rozwinięta sieć osadnicza </w:t>
            </w:r>
          </w:p>
          <w:p w:rsidR="00A561C0" w:rsidRDefault="00A561C0" w:rsidP="00A86A10">
            <w:pPr>
              <w:pStyle w:val="standardowytabela"/>
              <w:ind w:right="-7"/>
              <w:jc w:val="left"/>
              <w:rPr>
                <w:sz w:val="18"/>
                <w:szCs w:val="18"/>
              </w:rPr>
            </w:pPr>
            <w:r>
              <w:rPr>
                <w:sz w:val="18"/>
                <w:szCs w:val="18"/>
              </w:rPr>
              <w:t>- możliwość rozbudowania infrastruktury technicznej,</w:t>
            </w:r>
          </w:p>
          <w:p w:rsidR="00A561C0" w:rsidRDefault="00A561C0" w:rsidP="00A86A10">
            <w:pPr>
              <w:pStyle w:val="standardowytabela"/>
              <w:ind w:right="-7"/>
              <w:jc w:val="left"/>
              <w:rPr>
                <w:sz w:val="18"/>
                <w:szCs w:val="18"/>
              </w:rPr>
            </w:pPr>
            <w:r>
              <w:rPr>
                <w:sz w:val="18"/>
                <w:szCs w:val="18"/>
              </w:rPr>
              <w:t>- bliskość</w:t>
            </w:r>
            <w:r w:rsidR="007878CC">
              <w:rPr>
                <w:sz w:val="18"/>
                <w:szCs w:val="18"/>
              </w:rPr>
              <w:t xml:space="preserve"> i </w:t>
            </w:r>
            <w:r>
              <w:rPr>
                <w:sz w:val="18"/>
                <w:szCs w:val="18"/>
              </w:rPr>
              <w:t xml:space="preserve">łatwość dojazdu do Warszawy </w:t>
            </w:r>
          </w:p>
          <w:p w:rsidR="00A561C0" w:rsidRDefault="00A561C0" w:rsidP="00A86A10">
            <w:pPr>
              <w:pStyle w:val="standardowytabela"/>
              <w:ind w:right="-7"/>
              <w:jc w:val="left"/>
              <w:rPr>
                <w:sz w:val="18"/>
                <w:szCs w:val="18"/>
              </w:rPr>
            </w:pPr>
            <w:r>
              <w:rPr>
                <w:sz w:val="18"/>
                <w:szCs w:val="18"/>
              </w:rPr>
              <w:t>- rozwój aglomeracji warszawskiej</w:t>
            </w:r>
          </w:p>
          <w:p w:rsidR="00A561C0" w:rsidRDefault="00A561C0" w:rsidP="00A86A10">
            <w:pPr>
              <w:pStyle w:val="standardowytabela"/>
              <w:ind w:right="-7"/>
              <w:jc w:val="left"/>
              <w:rPr>
                <w:sz w:val="18"/>
                <w:szCs w:val="18"/>
              </w:rPr>
            </w:pPr>
            <w:r>
              <w:rPr>
                <w:sz w:val="18"/>
                <w:szCs w:val="18"/>
              </w:rPr>
              <w:t>- przewaga gruntów niskiej klasy bonitacyjnej, nie wymagających zgody na zmianę przeznaczenia</w:t>
            </w:r>
          </w:p>
          <w:p w:rsidR="00A561C0" w:rsidRDefault="00A561C0" w:rsidP="00A86A10">
            <w:pPr>
              <w:pStyle w:val="standardowytabela"/>
              <w:ind w:right="-7"/>
              <w:jc w:val="left"/>
              <w:rPr>
                <w:sz w:val="18"/>
                <w:szCs w:val="18"/>
              </w:rPr>
            </w:pPr>
            <w:r>
              <w:rPr>
                <w:sz w:val="18"/>
                <w:szCs w:val="18"/>
              </w:rPr>
              <w:t>- korzystne warunki gruntowo-wodne na dużej powierzchni gminy</w:t>
            </w:r>
          </w:p>
          <w:p w:rsidR="00A561C0" w:rsidRDefault="00A561C0" w:rsidP="00A86A10">
            <w:pPr>
              <w:pStyle w:val="standardowytabela"/>
              <w:ind w:right="-7"/>
              <w:jc w:val="left"/>
              <w:rPr>
                <w:sz w:val="18"/>
                <w:szCs w:val="18"/>
              </w:rPr>
            </w:pPr>
            <w:r>
              <w:rPr>
                <w:sz w:val="18"/>
                <w:szCs w:val="18"/>
              </w:rPr>
              <w:t>- polityka gminy sprzyjająca rozwojowi terenów mieszkaniowych</w:t>
            </w:r>
          </w:p>
          <w:p w:rsidR="00A561C0" w:rsidRDefault="00A561C0" w:rsidP="00A86A10">
            <w:pPr>
              <w:pStyle w:val="standardowytabela"/>
              <w:ind w:right="-7"/>
              <w:jc w:val="left"/>
              <w:rPr>
                <w:sz w:val="18"/>
                <w:szCs w:val="18"/>
              </w:rPr>
            </w:pPr>
            <w:r>
              <w:rPr>
                <w:sz w:val="18"/>
                <w:szCs w:val="18"/>
              </w:rPr>
              <w:t>- zainteresowanie zamieszkaniem na terenie gminy ludności napływowej, głównie</w:t>
            </w:r>
            <w:r w:rsidR="007878CC">
              <w:rPr>
                <w:sz w:val="18"/>
                <w:szCs w:val="18"/>
              </w:rPr>
              <w:t xml:space="preserve"> z </w:t>
            </w:r>
            <w:r>
              <w:rPr>
                <w:sz w:val="18"/>
                <w:szCs w:val="18"/>
              </w:rPr>
              <w:t>Warszawy,</w:t>
            </w:r>
          </w:p>
          <w:p w:rsidR="00A561C0" w:rsidRDefault="00A561C0" w:rsidP="00A86A10">
            <w:pPr>
              <w:pStyle w:val="standardowytabela"/>
              <w:ind w:right="-7"/>
              <w:jc w:val="left"/>
              <w:rPr>
                <w:sz w:val="18"/>
                <w:szCs w:val="18"/>
              </w:rPr>
            </w:pPr>
            <w:r>
              <w:rPr>
                <w:sz w:val="18"/>
                <w:szCs w:val="18"/>
              </w:rPr>
              <w:t>- walory krajobrazowe</w:t>
            </w:r>
            <w:r w:rsidR="007878CC">
              <w:rPr>
                <w:sz w:val="18"/>
                <w:szCs w:val="18"/>
              </w:rPr>
              <w:t xml:space="preserve"> i </w:t>
            </w:r>
            <w:r>
              <w:rPr>
                <w:sz w:val="18"/>
                <w:szCs w:val="18"/>
              </w:rPr>
              <w:t>kulturowe zachęcające do osiedlania się na terenie gminy</w:t>
            </w:r>
          </w:p>
        </w:tc>
        <w:tc>
          <w:tcPr>
            <w:tcW w:w="2700" w:type="dxa"/>
          </w:tcPr>
          <w:p w:rsidR="00A561C0" w:rsidRDefault="00A561C0" w:rsidP="00A86A10">
            <w:pPr>
              <w:pStyle w:val="standardowytabela"/>
              <w:ind w:right="-7"/>
              <w:jc w:val="left"/>
              <w:rPr>
                <w:sz w:val="18"/>
                <w:szCs w:val="18"/>
              </w:rPr>
            </w:pPr>
            <w:r>
              <w:rPr>
                <w:sz w:val="18"/>
                <w:szCs w:val="18"/>
              </w:rPr>
              <w:t xml:space="preserve">- spadek zamożności społeczeństwa, </w:t>
            </w:r>
          </w:p>
          <w:p w:rsidR="00A561C0" w:rsidRDefault="00A561C0" w:rsidP="00A86A10">
            <w:pPr>
              <w:pStyle w:val="standardowytabela"/>
              <w:ind w:right="-7"/>
              <w:jc w:val="left"/>
              <w:rPr>
                <w:sz w:val="18"/>
                <w:szCs w:val="18"/>
              </w:rPr>
            </w:pPr>
            <w:r>
              <w:rPr>
                <w:sz w:val="18"/>
                <w:szCs w:val="18"/>
              </w:rPr>
              <w:t>- zmniejszenie możliwości inwestycyjnych</w:t>
            </w:r>
          </w:p>
          <w:p w:rsidR="00A561C0" w:rsidRDefault="00A561C0" w:rsidP="00A86A10">
            <w:pPr>
              <w:pStyle w:val="standardowytabela"/>
              <w:ind w:right="-7"/>
              <w:jc w:val="left"/>
              <w:rPr>
                <w:sz w:val="18"/>
                <w:szCs w:val="18"/>
              </w:rPr>
            </w:pPr>
            <w:r>
              <w:rPr>
                <w:sz w:val="18"/>
                <w:szCs w:val="18"/>
              </w:rPr>
              <w:t>- niekorzystne dla inwestorów prywatnych zmiany prawa: skomplikowanie procedur prawnych, wzrost podatku VAT na produkty budowlane</w:t>
            </w:r>
          </w:p>
          <w:p w:rsidR="00A561C0" w:rsidRDefault="00A561C0" w:rsidP="00A86A10">
            <w:pPr>
              <w:pStyle w:val="standardowytabela"/>
              <w:ind w:right="-7"/>
              <w:jc w:val="left"/>
              <w:rPr>
                <w:sz w:val="18"/>
                <w:szCs w:val="18"/>
              </w:rPr>
            </w:pPr>
            <w:r>
              <w:rPr>
                <w:sz w:val="18"/>
                <w:szCs w:val="18"/>
              </w:rPr>
              <w:t>- spadek atrakcyjności terenów podmiejskich</w:t>
            </w:r>
            <w:r w:rsidR="00A81F29">
              <w:rPr>
                <w:sz w:val="18"/>
                <w:szCs w:val="18"/>
              </w:rPr>
              <w:t xml:space="preserve"> w </w:t>
            </w:r>
            <w:r>
              <w:rPr>
                <w:sz w:val="18"/>
                <w:szCs w:val="18"/>
              </w:rPr>
              <w:t>skutek procesu urbanizacji</w:t>
            </w:r>
          </w:p>
          <w:p w:rsidR="00A561C0" w:rsidRDefault="00A561C0" w:rsidP="00A86A10">
            <w:pPr>
              <w:pStyle w:val="standardowytabela"/>
              <w:ind w:right="-7"/>
              <w:jc w:val="left"/>
              <w:rPr>
                <w:sz w:val="18"/>
                <w:szCs w:val="18"/>
              </w:rPr>
            </w:pPr>
            <w:r>
              <w:rPr>
                <w:sz w:val="18"/>
                <w:szCs w:val="18"/>
              </w:rPr>
              <w:t>- zagrożenie wystąpieniem katastrof kolejowych</w:t>
            </w:r>
            <w:r w:rsidR="007878CC">
              <w:rPr>
                <w:sz w:val="18"/>
                <w:szCs w:val="18"/>
              </w:rPr>
              <w:t xml:space="preserve"> i </w:t>
            </w:r>
            <w:r>
              <w:rPr>
                <w:sz w:val="18"/>
                <w:szCs w:val="18"/>
              </w:rPr>
              <w:t>samochodowych</w:t>
            </w:r>
            <w:r w:rsidR="00A81F29">
              <w:rPr>
                <w:sz w:val="18"/>
                <w:szCs w:val="18"/>
              </w:rPr>
              <w:t xml:space="preserve"> w </w:t>
            </w:r>
            <w:r>
              <w:rPr>
                <w:sz w:val="18"/>
                <w:szCs w:val="18"/>
              </w:rPr>
              <w:t>związku</w:t>
            </w:r>
            <w:r w:rsidR="007878CC">
              <w:rPr>
                <w:sz w:val="18"/>
                <w:szCs w:val="18"/>
              </w:rPr>
              <w:t xml:space="preserve"> z </w:t>
            </w:r>
            <w:r>
              <w:rPr>
                <w:sz w:val="18"/>
                <w:szCs w:val="18"/>
              </w:rPr>
              <w:t>ruchem pojazdów przewożących substancje</w:t>
            </w:r>
            <w:r w:rsidR="007878CC">
              <w:rPr>
                <w:sz w:val="18"/>
                <w:szCs w:val="18"/>
              </w:rPr>
              <w:t xml:space="preserve"> i </w:t>
            </w:r>
            <w:r>
              <w:rPr>
                <w:sz w:val="18"/>
                <w:szCs w:val="18"/>
              </w:rPr>
              <w:t>materiały niebezpieczne</w:t>
            </w:r>
          </w:p>
        </w:tc>
        <w:tc>
          <w:tcPr>
            <w:tcW w:w="2160" w:type="dxa"/>
          </w:tcPr>
          <w:p w:rsidR="00A561C0" w:rsidRDefault="00A561C0" w:rsidP="00A86A10">
            <w:pPr>
              <w:pStyle w:val="standardowytabela"/>
              <w:ind w:right="-7"/>
              <w:jc w:val="left"/>
              <w:rPr>
                <w:sz w:val="18"/>
                <w:szCs w:val="18"/>
              </w:rPr>
            </w:pPr>
            <w:r>
              <w:rPr>
                <w:sz w:val="18"/>
                <w:szCs w:val="18"/>
              </w:rPr>
              <w:t>- przystępne ceny gruntów</w:t>
            </w:r>
          </w:p>
          <w:p w:rsidR="00A561C0" w:rsidRDefault="00A561C0" w:rsidP="00A86A10">
            <w:pPr>
              <w:pStyle w:val="standardowytabela"/>
              <w:ind w:right="-7"/>
              <w:jc w:val="left"/>
              <w:rPr>
                <w:sz w:val="18"/>
                <w:szCs w:val="18"/>
              </w:rPr>
            </w:pPr>
            <w:r>
              <w:rPr>
                <w:sz w:val="18"/>
                <w:szCs w:val="18"/>
              </w:rPr>
              <w:t>- niedostateczna ilość mieszkań na rynku, wzrost potrzeb</w:t>
            </w:r>
          </w:p>
          <w:p w:rsidR="00A561C0" w:rsidRDefault="00A561C0" w:rsidP="00A86A10">
            <w:pPr>
              <w:pStyle w:val="standardowytabela"/>
              <w:ind w:right="-7"/>
              <w:jc w:val="left"/>
              <w:rPr>
                <w:sz w:val="18"/>
                <w:szCs w:val="18"/>
              </w:rPr>
            </w:pPr>
            <w:r>
              <w:rPr>
                <w:sz w:val="18"/>
                <w:szCs w:val="18"/>
              </w:rPr>
              <w:t>- potrzeba mieszkania</w:t>
            </w:r>
            <w:r w:rsidR="00A81F29">
              <w:rPr>
                <w:sz w:val="18"/>
                <w:szCs w:val="18"/>
              </w:rPr>
              <w:t xml:space="preserve"> w </w:t>
            </w:r>
            <w:r>
              <w:rPr>
                <w:sz w:val="18"/>
                <w:szCs w:val="18"/>
              </w:rPr>
              <w:t>terenie otwartym, moda na „dom</w:t>
            </w:r>
            <w:r w:rsidR="007878CC">
              <w:rPr>
                <w:sz w:val="18"/>
                <w:szCs w:val="18"/>
              </w:rPr>
              <w:t xml:space="preserve"> z </w:t>
            </w:r>
            <w:r>
              <w:rPr>
                <w:sz w:val="18"/>
                <w:szCs w:val="18"/>
              </w:rPr>
              <w:t>ogródkiem”</w:t>
            </w:r>
          </w:p>
          <w:p w:rsidR="00A561C0" w:rsidRDefault="00A561C0" w:rsidP="00A86A10">
            <w:pPr>
              <w:pStyle w:val="standardowytabela"/>
              <w:ind w:right="-7"/>
              <w:jc w:val="left"/>
              <w:rPr>
                <w:sz w:val="18"/>
                <w:szCs w:val="18"/>
              </w:rPr>
            </w:pPr>
            <w:r>
              <w:rPr>
                <w:sz w:val="18"/>
                <w:szCs w:val="18"/>
              </w:rPr>
              <w:t>- stały wzrost liczby mieszkańców</w:t>
            </w:r>
          </w:p>
          <w:p w:rsidR="00A561C0" w:rsidRDefault="00A561C0" w:rsidP="00A86A10">
            <w:pPr>
              <w:pStyle w:val="standardowytabela"/>
              <w:ind w:right="-7"/>
              <w:jc w:val="left"/>
              <w:rPr>
                <w:sz w:val="18"/>
                <w:szCs w:val="18"/>
              </w:rPr>
            </w:pPr>
            <w:r>
              <w:rPr>
                <w:sz w:val="18"/>
                <w:szCs w:val="18"/>
              </w:rPr>
              <w:t>- migracja</w:t>
            </w:r>
            <w:r w:rsidR="007878CC">
              <w:rPr>
                <w:sz w:val="18"/>
                <w:szCs w:val="18"/>
              </w:rPr>
              <w:t xml:space="preserve"> z </w:t>
            </w:r>
            <w:r>
              <w:rPr>
                <w:sz w:val="18"/>
                <w:szCs w:val="18"/>
              </w:rPr>
              <w:t>terenów sąsiednich</w:t>
            </w:r>
          </w:p>
          <w:p w:rsidR="00A561C0" w:rsidRDefault="00A561C0" w:rsidP="00A86A10">
            <w:pPr>
              <w:pStyle w:val="standardowytabela"/>
              <w:ind w:right="-7"/>
              <w:jc w:val="left"/>
              <w:rPr>
                <w:sz w:val="18"/>
                <w:szCs w:val="18"/>
              </w:rPr>
            </w:pPr>
            <w:r>
              <w:rPr>
                <w:sz w:val="18"/>
                <w:szCs w:val="18"/>
              </w:rPr>
              <w:t>- rozwój systemów infrastruktury technicznej</w:t>
            </w:r>
          </w:p>
          <w:p w:rsidR="00A561C0" w:rsidRDefault="00A561C0" w:rsidP="00A86A10">
            <w:pPr>
              <w:pStyle w:val="standardowytabela"/>
              <w:ind w:right="-7"/>
              <w:jc w:val="left"/>
              <w:rPr>
                <w:sz w:val="18"/>
                <w:szCs w:val="18"/>
              </w:rPr>
            </w:pPr>
            <w:r>
              <w:rPr>
                <w:sz w:val="18"/>
                <w:szCs w:val="18"/>
              </w:rPr>
              <w:t>- działania gminy na rzecz rozwoju mieszkalnictwa jednorodzinnego</w:t>
            </w:r>
          </w:p>
        </w:tc>
      </w:tr>
      <w:tr w:rsidR="00A561C0" w:rsidTr="00755999">
        <w:trPr>
          <w:trHeight w:val="113"/>
        </w:trPr>
        <w:tc>
          <w:tcPr>
            <w:tcW w:w="9082" w:type="dxa"/>
            <w:gridSpan w:val="4"/>
          </w:tcPr>
          <w:p w:rsidR="00A561C0" w:rsidRDefault="00A561C0" w:rsidP="00A86A10">
            <w:pPr>
              <w:pStyle w:val="standadowy"/>
              <w:ind w:right="-7" w:firstLine="0"/>
              <w:jc w:val="center"/>
              <w:rPr>
                <w:b/>
                <w:bCs/>
                <w:sz w:val="22"/>
              </w:rPr>
            </w:pPr>
            <w:bookmarkStart w:id="72" w:name="_Toc90434514"/>
            <w:r>
              <w:rPr>
                <w:b/>
                <w:bCs/>
                <w:sz w:val="22"/>
              </w:rPr>
              <w:t>Infrastruktura społeczna</w:t>
            </w:r>
            <w:bookmarkEnd w:id="72"/>
          </w:p>
        </w:tc>
      </w:tr>
      <w:tr w:rsidR="00A561C0" w:rsidTr="00755999">
        <w:trPr>
          <w:trHeight w:val="112"/>
        </w:trPr>
        <w:tc>
          <w:tcPr>
            <w:tcW w:w="2268" w:type="dxa"/>
          </w:tcPr>
          <w:p w:rsidR="00A561C0" w:rsidRDefault="00A561C0" w:rsidP="00A86A10">
            <w:pPr>
              <w:pStyle w:val="standardowytabela"/>
              <w:ind w:right="-7"/>
              <w:jc w:val="left"/>
              <w:rPr>
                <w:sz w:val="18"/>
                <w:szCs w:val="18"/>
              </w:rPr>
            </w:pPr>
            <w:r>
              <w:rPr>
                <w:sz w:val="18"/>
                <w:szCs w:val="18"/>
              </w:rPr>
              <w:t>- niski stopień wyposażenia instytucjonalnego</w:t>
            </w:r>
            <w:r w:rsidR="00A81F29">
              <w:rPr>
                <w:sz w:val="18"/>
                <w:szCs w:val="18"/>
              </w:rPr>
              <w:t xml:space="preserve"> w </w:t>
            </w:r>
            <w:r>
              <w:rPr>
                <w:sz w:val="18"/>
                <w:szCs w:val="18"/>
              </w:rPr>
              <w:t>sferze infrastruktury społecznej,</w:t>
            </w:r>
          </w:p>
          <w:p w:rsidR="00A561C0" w:rsidRDefault="00A561C0" w:rsidP="00A86A10">
            <w:pPr>
              <w:pStyle w:val="standardowytabela"/>
              <w:ind w:right="-7"/>
              <w:jc w:val="left"/>
              <w:rPr>
                <w:sz w:val="18"/>
                <w:szCs w:val="18"/>
              </w:rPr>
            </w:pPr>
            <w:r>
              <w:rPr>
                <w:sz w:val="18"/>
                <w:szCs w:val="18"/>
              </w:rPr>
              <w:t>- niespójność struktury społecznej: rozbicie na ludność miejscową</w:t>
            </w:r>
            <w:r w:rsidR="007878CC">
              <w:rPr>
                <w:sz w:val="18"/>
                <w:szCs w:val="18"/>
              </w:rPr>
              <w:t xml:space="preserve"> i </w:t>
            </w:r>
            <w:r>
              <w:rPr>
                <w:sz w:val="18"/>
                <w:szCs w:val="18"/>
              </w:rPr>
              <w:t>ludność przyjezdną,</w:t>
            </w:r>
          </w:p>
          <w:p w:rsidR="00A561C0" w:rsidRDefault="00A561C0" w:rsidP="00A86A10">
            <w:pPr>
              <w:pStyle w:val="standardowytabela"/>
              <w:ind w:right="-7"/>
              <w:jc w:val="left"/>
              <w:rPr>
                <w:sz w:val="18"/>
                <w:szCs w:val="18"/>
              </w:rPr>
            </w:pPr>
            <w:r>
              <w:rPr>
                <w:sz w:val="18"/>
                <w:szCs w:val="18"/>
              </w:rPr>
              <w:t>- brak publicznych placówek opieki medycznej</w:t>
            </w:r>
          </w:p>
          <w:p w:rsidR="00A561C0" w:rsidRDefault="00A561C0" w:rsidP="00A86A10">
            <w:pPr>
              <w:pStyle w:val="standardowytabela"/>
              <w:ind w:right="-7"/>
              <w:jc w:val="left"/>
              <w:rPr>
                <w:sz w:val="18"/>
                <w:szCs w:val="18"/>
              </w:rPr>
            </w:pPr>
            <w:r>
              <w:rPr>
                <w:sz w:val="18"/>
                <w:szCs w:val="18"/>
              </w:rPr>
              <w:t>- zły stan techniczny placówek oświatowych,</w:t>
            </w:r>
          </w:p>
          <w:p w:rsidR="00A561C0" w:rsidRDefault="00A561C0" w:rsidP="00A86A10">
            <w:pPr>
              <w:pStyle w:val="standardowytabela"/>
              <w:ind w:right="-7"/>
              <w:jc w:val="left"/>
              <w:rPr>
                <w:sz w:val="18"/>
                <w:szCs w:val="18"/>
              </w:rPr>
            </w:pPr>
            <w:r>
              <w:rPr>
                <w:sz w:val="18"/>
                <w:szCs w:val="18"/>
              </w:rPr>
              <w:t>- słabo rozwinięte zaplecze infrastruktury sportowej gminy</w:t>
            </w:r>
          </w:p>
        </w:tc>
        <w:tc>
          <w:tcPr>
            <w:tcW w:w="1954" w:type="dxa"/>
          </w:tcPr>
          <w:p w:rsidR="00A561C0" w:rsidRDefault="00A561C0" w:rsidP="00A86A10">
            <w:pPr>
              <w:pStyle w:val="standardowytabela"/>
              <w:ind w:right="-7"/>
              <w:jc w:val="left"/>
              <w:rPr>
                <w:sz w:val="18"/>
                <w:szCs w:val="18"/>
              </w:rPr>
            </w:pPr>
            <w:r>
              <w:rPr>
                <w:sz w:val="18"/>
                <w:szCs w:val="18"/>
              </w:rPr>
              <w:t>- silny scentralizowany ośrodek</w:t>
            </w:r>
            <w:r w:rsidR="00A81F29">
              <w:rPr>
                <w:sz w:val="18"/>
                <w:szCs w:val="18"/>
              </w:rPr>
              <w:t xml:space="preserve"> w </w:t>
            </w:r>
            <w:r>
              <w:rPr>
                <w:sz w:val="18"/>
                <w:szCs w:val="18"/>
              </w:rPr>
              <w:t>Radziejowicach</w:t>
            </w:r>
          </w:p>
          <w:p w:rsidR="00A561C0" w:rsidRDefault="00A561C0" w:rsidP="00A86A10">
            <w:pPr>
              <w:pStyle w:val="standardowytabela"/>
              <w:ind w:right="-7"/>
              <w:jc w:val="left"/>
              <w:rPr>
                <w:sz w:val="18"/>
                <w:szCs w:val="18"/>
              </w:rPr>
            </w:pPr>
            <w:r>
              <w:rPr>
                <w:sz w:val="18"/>
                <w:szCs w:val="18"/>
              </w:rPr>
              <w:t xml:space="preserve">- obecność wielu podstawowych elementów infrastruktury społecznej </w:t>
            </w:r>
          </w:p>
          <w:p w:rsidR="00A561C0" w:rsidRDefault="00A561C0" w:rsidP="00A86A10">
            <w:pPr>
              <w:pStyle w:val="standardowytabela"/>
              <w:ind w:right="-7"/>
              <w:jc w:val="left"/>
              <w:rPr>
                <w:sz w:val="18"/>
                <w:szCs w:val="18"/>
              </w:rPr>
            </w:pPr>
            <w:r>
              <w:rPr>
                <w:sz w:val="18"/>
                <w:szCs w:val="18"/>
              </w:rPr>
              <w:t>- łatwość dojazdu do obiektów infrastruktury społecznej wyższego rzędu (dobra dostępność infrastruktury społecznej)</w:t>
            </w:r>
          </w:p>
          <w:p w:rsidR="00A561C0" w:rsidRDefault="00A561C0" w:rsidP="00A86A10">
            <w:pPr>
              <w:pStyle w:val="standardowytabela"/>
              <w:ind w:right="-7"/>
              <w:jc w:val="left"/>
              <w:rPr>
                <w:sz w:val="18"/>
                <w:szCs w:val="18"/>
              </w:rPr>
            </w:pPr>
            <w:r>
              <w:rPr>
                <w:sz w:val="18"/>
                <w:szCs w:val="18"/>
              </w:rPr>
              <w:t>- mocne zaplecze kulturalne gminy (pałac</w:t>
            </w:r>
            <w:r w:rsidR="00A81F29">
              <w:rPr>
                <w:sz w:val="18"/>
                <w:szCs w:val="18"/>
              </w:rPr>
              <w:t xml:space="preserve"> w </w:t>
            </w:r>
            <w:r>
              <w:rPr>
                <w:sz w:val="18"/>
                <w:szCs w:val="18"/>
              </w:rPr>
              <w:t>Radziejowicach)</w:t>
            </w:r>
          </w:p>
        </w:tc>
        <w:tc>
          <w:tcPr>
            <w:tcW w:w="2700" w:type="dxa"/>
          </w:tcPr>
          <w:p w:rsidR="00A561C0" w:rsidRDefault="00A561C0" w:rsidP="00A86A10">
            <w:pPr>
              <w:pStyle w:val="standardowytabela"/>
              <w:ind w:right="-7"/>
              <w:jc w:val="left"/>
              <w:rPr>
                <w:sz w:val="18"/>
                <w:szCs w:val="18"/>
              </w:rPr>
            </w:pPr>
            <w:r>
              <w:rPr>
                <w:sz w:val="18"/>
                <w:szCs w:val="18"/>
              </w:rPr>
              <w:t>-</w:t>
            </w:r>
            <w:r w:rsidR="003C27F6">
              <w:rPr>
                <w:sz w:val="18"/>
                <w:szCs w:val="18"/>
              </w:rPr>
              <w:t xml:space="preserve"> </w:t>
            </w:r>
            <w:r>
              <w:rPr>
                <w:sz w:val="18"/>
                <w:szCs w:val="18"/>
              </w:rPr>
              <w:t>brak dobrego rozpoznania potrzeb przyjezdnych mieszkańców gminy,</w:t>
            </w:r>
          </w:p>
          <w:p w:rsidR="00A561C0" w:rsidRDefault="00A561C0" w:rsidP="00A86A10">
            <w:pPr>
              <w:pStyle w:val="standardowytabela"/>
              <w:ind w:right="-7"/>
              <w:jc w:val="left"/>
              <w:rPr>
                <w:sz w:val="18"/>
                <w:szCs w:val="18"/>
              </w:rPr>
            </w:pPr>
            <w:r>
              <w:rPr>
                <w:sz w:val="18"/>
                <w:szCs w:val="18"/>
              </w:rPr>
              <w:t>- braki</w:t>
            </w:r>
            <w:r w:rsidR="00A81F29">
              <w:rPr>
                <w:sz w:val="18"/>
                <w:szCs w:val="18"/>
              </w:rPr>
              <w:t xml:space="preserve"> w </w:t>
            </w:r>
            <w:r>
              <w:rPr>
                <w:sz w:val="18"/>
                <w:szCs w:val="18"/>
              </w:rPr>
              <w:t>wyposażeniu placówek oświatowych</w:t>
            </w:r>
          </w:p>
          <w:p w:rsidR="00A561C0" w:rsidRDefault="00A561C0" w:rsidP="00A86A10">
            <w:pPr>
              <w:pStyle w:val="standardowytabela"/>
              <w:ind w:right="-7"/>
              <w:jc w:val="left"/>
              <w:rPr>
                <w:sz w:val="18"/>
                <w:szCs w:val="18"/>
              </w:rPr>
            </w:pPr>
          </w:p>
        </w:tc>
        <w:tc>
          <w:tcPr>
            <w:tcW w:w="2160" w:type="dxa"/>
          </w:tcPr>
          <w:p w:rsidR="00A561C0" w:rsidRDefault="00A561C0" w:rsidP="00A86A10">
            <w:pPr>
              <w:pStyle w:val="standardowytabela"/>
              <w:ind w:right="-7"/>
              <w:jc w:val="left"/>
              <w:rPr>
                <w:sz w:val="18"/>
                <w:szCs w:val="18"/>
              </w:rPr>
            </w:pPr>
            <w:r>
              <w:rPr>
                <w:sz w:val="18"/>
                <w:szCs w:val="18"/>
              </w:rPr>
              <w:t>- inicjatywy oddolne: tworzenie prywatnych obiektów infrastruktury społecznej (takich jak żłobki, domy opieki, gabinety lekarskie)</w:t>
            </w:r>
          </w:p>
          <w:p w:rsidR="00A561C0" w:rsidRDefault="00A561C0" w:rsidP="00A86A10">
            <w:pPr>
              <w:pStyle w:val="standardowytabela"/>
              <w:ind w:right="-7"/>
              <w:jc w:val="left"/>
              <w:rPr>
                <w:sz w:val="18"/>
                <w:szCs w:val="18"/>
              </w:rPr>
            </w:pPr>
            <w:r>
              <w:rPr>
                <w:sz w:val="18"/>
                <w:szCs w:val="18"/>
              </w:rPr>
              <w:t>- wzrost popytu wraz ze wzrostem liczby mieszkańców</w:t>
            </w:r>
          </w:p>
          <w:p w:rsidR="00A561C0" w:rsidRDefault="00A561C0" w:rsidP="00A86A10">
            <w:pPr>
              <w:pStyle w:val="standardowytabela"/>
              <w:ind w:right="-7"/>
              <w:jc w:val="left"/>
              <w:rPr>
                <w:sz w:val="18"/>
                <w:szCs w:val="18"/>
              </w:rPr>
            </w:pPr>
            <w:r>
              <w:rPr>
                <w:sz w:val="18"/>
                <w:szCs w:val="18"/>
              </w:rPr>
              <w:t>- możliwość wsparcia finansowego</w:t>
            </w:r>
            <w:r w:rsidR="007878CC">
              <w:rPr>
                <w:sz w:val="18"/>
                <w:szCs w:val="18"/>
              </w:rPr>
              <w:t xml:space="preserve"> z </w:t>
            </w:r>
            <w:r>
              <w:rPr>
                <w:sz w:val="18"/>
                <w:szCs w:val="18"/>
              </w:rPr>
              <w:t>funduszy unijnych na cele oświatowe</w:t>
            </w:r>
          </w:p>
          <w:p w:rsidR="00A561C0" w:rsidRDefault="00A561C0" w:rsidP="00A86A10">
            <w:pPr>
              <w:pStyle w:val="standardowytabela"/>
              <w:ind w:right="-7"/>
              <w:jc w:val="left"/>
              <w:rPr>
                <w:sz w:val="18"/>
                <w:szCs w:val="18"/>
              </w:rPr>
            </w:pPr>
            <w:r>
              <w:rPr>
                <w:sz w:val="18"/>
                <w:szCs w:val="18"/>
              </w:rPr>
              <w:t>- stały rozwój kulturalny terenu gminy</w:t>
            </w:r>
          </w:p>
        </w:tc>
      </w:tr>
      <w:tr w:rsidR="00A561C0" w:rsidTr="00755999">
        <w:trPr>
          <w:trHeight w:val="112"/>
        </w:trPr>
        <w:tc>
          <w:tcPr>
            <w:tcW w:w="9082" w:type="dxa"/>
            <w:gridSpan w:val="4"/>
          </w:tcPr>
          <w:p w:rsidR="00A561C0" w:rsidRDefault="00A561C0" w:rsidP="00A86A10">
            <w:pPr>
              <w:pStyle w:val="standadowy"/>
              <w:ind w:right="-7" w:firstLine="0"/>
              <w:jc w:val="center"/>
              <w:rPr>
                <w:b/>
                <w:bCs/>
                <w:sz w:val="22"/>
              </w:rPr>
            </w:pPr>
            <w:bookmarkStart w:id="73" w:name="_Toc90434515"/>
            <w:r>
              <w:rPr>
                <w:b/>
                <w:bCs/>
                <w:sz w:val="22"/>
              </w:rPr>
              <w:t>Rekreacja</w:t>
            </w:r>
            <w:r w:rsidR="007878CC">
              <w:rPr>
                <w:b/>
                <w:bCs/>
                <w:sz w:val="22"/>
              </w:rPr>
              <w:t xml:space="preserve"> i </w:t>
            </w:r>
            <w:r>
              <w:rPr>
                <w:b/>
                <w:bCs/>
                <w:sz w:val="22"/>
              </w:rPr>
              <w:t>turystyka</w:t>
            </w:r>
            <w:bookmarkEnd w:id="73"/>
          </w:p>
        </w:tc>
      </w:tr>
      <w:tr w:rsidR="00A561C0" w:rsidTr="00755999">
        <w:tc>
          <w:tcPr>
            <w:tcW w:w="2268" w:type="dxa"/>
          </w:tcPr>
          <w:p w:rsidR="00A561C0" w:rsidRDefault="00A561C0" w:rsidP="00A86A10">
            <w:pPr>
              <w:pStyle w:val="standardowytabela"/>
              <w:ind w:right="-7"/>
              <w:jc w:val="left"/>
              <w:rPr>
                <w:sz w:val="18"/>
                <w:szCs w:val="18"/>
              </w:rPr>
            </w:pPr>
            <w:r>
              <w:rPr>
                <w:sz w:val="18"/>
                <w:szCs w:val="18"/>
              </w:rPr>
              <w:t>- brak odpowiedniej bazy noclegowej</w:t>
            </w:r>
            <w:r w:rsidR="00A81F29">
              <w:rPr>
                <w:sz w:val="18"/>
                <w:szCs w:val="18"/>
              </w:rPr>
              <w:t xml:space="preserve"> w </w:t>
            </w:r>
            <w:r>
              <w:rPr>
                <w:sz w:val="18"/>
                <w:szCs w:val="18"/>
              </w:rPr>
              <w:t xml:space="preserve">gminie, </w:t>
            </w:r>
          </w:p>
          <w:p w:rsidR="00A561C0" w:rsidRDefault="00A561C0" w:rsidP="00A86A10">
            <w:pPr>
              <w:pStyle w:val="standardowytabela"/>
              <w:ind w:right="-7"/>
              <w:jc w:val="left"/>
              <w:rPr>
                <w:sz w:val="18"/>
                <w:szCs w:val="18"/>
              </w:rPr>
            </w:pPr>
            <w:r>
              <w:rPr>
                <w:sz w:val="18"/>
                <w:szCs w:val="18"/>
              </w:rPr>
              <w:t>- brak odpowiedniej informacji turystycznej</w:t>
            </w:r>
            <w:r w:rsidR="007878CC">
              <w:rPr>
                <w:sz w:val="18"/>
                <w:szCs w:val="18"/>
              </w:rPr>
              <w:t xml:space="preserve"> i </w:t>
            </w:r>
            <w:r>
              <w:rPr>
                <w:sz w:val="18"/>
                <w:szCs w:val="18"/>
              </w:rPr>
              <w:t xml:space="preserve">działań promocyjnych, </w:t>
            </w:r>
          </w:p>
          <w:p w:rsidR="00A561C0" w:rsidRDefault="00A561C0" w:rsidP="00A86A10">
            <w:pPr>
              <w:pStyle w:val="standardowytabela"/>
              <w:ind w:right="-7"/>
              <w:jc w:val="left"/>
              <w:rPr>
                <w:sz w:val="18"/>
                <w:szCs w:val="18"/>
              </w:rPr>
            </w:pPr>
            <w:r>
              <w:rPr>
                <w:sz w:val="18"/>
                <w:szCs w:val="18"/>
              </w:rPr>
              <w:t>- mała liczba gospodarstw agroturystycznych,</w:t>
            </w:r>
          </w:p>
          <w:p w:rsidR="00A561C0" w:rsidRDefault="00A561C0" w:rsidP="00A86A10">
            <w:pPr>
              <w:pStyle w:val="standardowytabela"/>
              <w:ind w:right="-7"/>
              <w:jc w:val="left"/>
              <w:rPr>
                <w:sz w:val="18"/>
                <w:szCs w:val="18"/>
              </w:rPr>
            </w:pPr>
            <w:r>
              <w:rPr>
                <w:sz w:val="18"/>
                <w:szCs w:val="18"/>
              </w:rPr>
              <w:t xml:space="preserve">- niezadowalające zagospodarowanie turystyczne obszarów wybitnie atrakcyjnych </w:t>
            </w:r>
          </w:p>
          <w:p w:rsidR="00A561C0" w:rsidRDefault="00A561C0" w:rsidP="00A86A10">
            <w:pPr>
              <w:pStyle w:val="standardowytabela"/>
              <w:ind w:right="-7"/>
              <w:jc w:val="left"/>
              <w:rPr>
                <w:sz w:val="18"/>
                <w:szCs w:val="18"/>
              </w:rPr>
            </w:pPr>
          </w:p>
        </w:tc>
        <w:tc>
          <w:tcPr>
            <w:tcW w:w="1954" w:type="dxa"/>
          </w:tcPr>
          <w:p w:rsidR="00A561C0" w:rsidRDefault="00A561C0" w:rsidP="00A86A10">
            <w:pPr>
              <w:pStyle w:val="standardowytabela"/>
              <w:ind w:right="-7"/>
              <w:jc w:val="left"/>
              <w:rPr>
                <w:sz w:val="18"/>
                <w:szCs w:val="18"/>
              </w:rPr>
            </w:pPr>
            <w:r>
              <w:rPr>
                <w:sz w:val="18"/>
                <w:szCs w:val="18"/>
              </w:rPr>
              <w:t>- tradycje letniskowe (wsie Adamów, Tartak Brzóski, Budy Nowe)</w:t>
            </w:r>
          </w:p>
          <w:p w:rsidR="00A561C0" w:rsidRDefault="00A561C0" w:rsidP="00A86A10">
            <w:pPr>
              <w:pStyle w:val="standardowytabela"/>
              <w:ind w:right="-7"/>
              <w:jc w:val="left"/>
              <w:rPr>
                <w:sz w:val="18"/>
                <w:szCs w:val="18"/>
              </w:rPr>
            </w:pPr>
            <w:r>
              <w:rPr>
                <w:sz w:val="18"/>
                <w:szCs w:val="18"/>
              </w:rPr>
              <w:t>- zespół zabytkowy</w:t>
            </w:r>
            <w:r w:rsidR="00A81F29">
              <w:rPr>
                <w:sz w:val="18"/>
                <w:szCs w:val="18"/>
              </w:rPr>
              <w:t xml:space="preserve"> w </w:t>
            </w:r>
            <w:r>
              <w:rPr>
                <w:sz w:val="18"/>
                <w:szCs w:val="18"/>
              </w:rPr>
              <w:t>Radziejowicach</w:t>
            </w:r>
            <w:r w:rsidR="00A81F29">
              <w:rPr>
                <w:sz w:val="18"/>
                <w:szCs w:val="18"/>
              </w:rPr>
              <w:t xml:space="preserve"> o </w:t>
            </w:r>
            <w:r>
              <w:rPr>
                <w:sz w:val="18"/>
                <w:szCs w:val="18"/>
              </w:rPr>
              <w:t>znaczeniu ponadlokalnym</w:t>
            </w:r>
          </w:p>
          <w:p w:rsidR="00A561C0" w:rsidRDefault="00A561C0" w:rsidP="00A86A10">
            <w:pPr>
              <w:pStyle w:val="standardowytabela"/>
              <w:ind w:right="-7"/>
              <w:jc w:val="left"/>
              <w:rPr>
                <w:sz w:val="18"/>
                <w:szCs w:val="18"/>
              </w:rPr>
            </w:pPr>
            <w:r>
              <w:rPr>
                <w:sz w:val="18"/>
                <w:szCs w:val="18"/>
              </w:rPr>
              <w:t xml:space="preserve">- korzystne warunki przyrodnicze, </w:t>
            </w:r>
          </w:p>
          <w:p w:rsidR="00A561C0" w:rsidRDefault="00A561C0" w:rsidP="00A86A10">
            <w:pPr>
              <w:pStyle w:val="standardowytabela"/>
              <w:ind w:right="-7"/>
              <w:jc w:val="left"/>
              <w:rPr>
                <w:sz w:val="18"/>
                <w:szCs w:val="18"/>
              </w:rPr>
            </w:pPr>
            <w:r>
              <w:rPr>
                <w:sz w:val="18"/>
                <w:szCs w:val="18"/>
              </w:rPr>
              <w:t>- brak poważnych źródeł zanieczyszczeń</w:t>
            </w:r>
          </w:p>
          <w:p w:rsidR="00A561C0" w:rsidRDefault="00A561C0" w:rsidP="00A86A10">
            <w:pPr>
              <w:pStyle w:val="standardowytabela"/>
              <w:ind w:right="-7"/>
              <w:jc w:val="left"/>
              <w:rPr>
                <w:sz w:val="18"/>
                <w:szCs w:val="18"/>
              </w:rPr>
            </w:pPr>
            <w:r>
              <w:rPr>
                <w:sz w:val="18"/>
                <w:szCs w:val="18"/>
              </w:rPr>
              <w:t>- korzystne położenie</w:t>
            </w:r>
          </w:p>
          <w:p w:rsidR="00A561C0" w:rsidRDefault="00A561C0" w:rsidP="00A86A10">
            <w:pPr>
              <w:pStyle w:val="standardowytabela"/>
              <w:ind w:right="-7"/>
              <w:jc w:val="left"/>
              <w:rPr>
                <w:sz w:val="18"/>
                <w:szCs w:val="18"/>
              </w:rPr>
            </w:pPr>
            <w:r>
              <w:rPr>
                <w:sz w:val="18"/>
                <w:szCs w:val="18"/>
              </w:rPr>
              <w:lastRenderedPageBreak/>
              <w:t>- liczne walory krajobrazowe</w:t>
            </w:r>
            <w:r w:rsidR="007878CC">
              <w:rPr>
                <w:sz w:val="18"/>
                <w:szCs w:val="18"/>
              </w:rPr>
              <w:t xml:space="preserve"> i </w:t>
            </w:r>
            <w:r>
              <w:rPr>
                <w:sz w:val="18"/>
                <w:szCs w:val="18"/>
              </w:rPr>
              <w:t>kulturowe,</w:t>
            </w:r>
          </w:p>
          <w:p w:rsidR="00A561C0" w:rsidRDefault="00A561C0" w:rsidP="00A86A10">
            <w:pPr>
              <w:pStyle w:val="standardowytabela"/>
              <w:ind w:right="-7"/>
              <w:jc w:val="left"/>
              <w:rPr>
                <w:sz w:val="18"/>
                <w:szCs w:val="18"/>
              </w:rPr>
            </w:pPr>
            <w:r>
              <w:rPr>
                <w:sz w:val="18"/>
                <w:szCs w:val="18"/>
              </w:rPr>
              <w:t>- turystyczny charakter obszaru gminy,</w:t>
            </w:r>
          </w:p>
          <w:p w:rsidR="00A561C0" w:rsidRDefault="00A561C0" w:rsidP="00A86A10">
            <w:pPr>
              <w:pStyle w:val="standardowytabela"/>
              <w:ind w:right="-7"/>
              <w:jc w:val="left"/>
              <w:rPr>
                <w:sz w:val="18"/>
                <w:szCs w:val="18"/>
              </w:rPr>
            </w:pPr>
            <w:r>
              <w:rPr>
                <w:sz w:val="18"/>
                <w:szCs w:val="18"/>
              </w:rPr>
              <w:t>- duża lesistość, głównie centrum gminy</w:t>
            </w:r>
          </w:p>
          <w:p w:rsidR="00A561C0" w:rsidRDefault="00A561C0" w:rsidP="00A86A10">
            <w:pPr>
              <w:pStyle w:val="standardowytabela"/>
              <w:ind w:right="-7"/>
              <w:jc w:val="left"/>
              <w:rPr>
                <w:sz w:val="18"/>
                <w:szCs w:val="18"/>
              </w:rPr>
            </w:pPr>
            <w:r>
              <w:rPr>
                <w:sz w:val="18"/>
                <w:szCs w:val="18"/>
              </w:rPr>
              <w:t xml:space="preserve">- występowanie na terenie gminy Bolimowsko-Radziejowickiego Obszaru Chronionego Krajobrazu </w:t>
            </w:r>
          </w:p>
        </w:tc>
        <w:tc>
          <w:tcPr>
            <w:tcW w:w="2700" w:type="dxa"/>
          </w:tcPr>
          <w:p w:rsidR="00A561C0" w:rsidRDefault="00A561C0" w:rsidP="00A86A10">
            <w:pPr>
              <w:pStyle w:val="standardowytabela"/>
              <w:ind w:right="-7"/>
              <w:jc w:val="left"/>
              <w:rPr>
                <w:sz w:val="18"/>
                <w:szCs w:val="18"/>
              </w:rPr>
            </w:pPr>
            <w:r>
              <w:rPr>
                <w:sz w:val="18"/>
                <w:szCs w:val="18"/>
              </w:rPr>
              <w:lastRenderedPageBreak/>
              <w:t>- moda na wyjazdy zagraniczne</w:t>
            </w:r>
          </w:p>
          <w:p w:rsidR="00A561C0" w:rsidRDefault="00A561C0" w:rsidP="00A86A10">
            <w:pPr>
              <w:pStyle w:val="standardowytabela"/>
              <w:ind w:right="-7"/>
              <w:jc w:val="left"/>
              <w:rPr>
                <w:sz w:val="18"/>
                <w:szCs w:val="18"/>
              </w:rPr>
            </w:pPr>
            <w:r>
              <w:rPr>
                <w:sz w:val="18"/>
                <w:szCs w:val="18"/>
              </w:rPr>
              <w:t>- niedostateczna przestrzeń publiczna</w:t>
            </w:r>
          </w:p>
          <w:p w:rsidR="00A561C0" w:rsidRDefault="00A561C0" w:rsidP="00A86A10">
            <w:pPr>
              <w:pStyle w:val="standardowytabela"/>
              <w:ind w:right="-7"/>
              <w:jc w:val="left"/>
              <w:rPr>
                <w:sz w:val="18"/>
                <w:szCs w:val="18"/>
              </w:rPr>
            </w:pPr>
            <w:r>
              <w:rPr>
                <w:sz w:val="18"/>
                <w:szCs w:val="18"/>
              </w:rPr>
              <w:t>- konkurencyjność okolicznych regionów</w:t>
            </w:r>
          </w:p>
          <w:p w:rsidR="00A561C0" w:rsidRDefault="00A561C0" w:rsidP="00A86A10">
            <w:pPr>
              <w:pStyle w:val="standardowytabela"/>
              <w:ind w:right="-7"/>
              <w:jc w:val="left"/>
              <w:rPr>
                <w:sz w:val="18"/>
                <w:szCs w:val="18"/>
              </w:rPr>
            </w:pPr>
            <w:r>
              <w:rPr>
                <w:sz w:val="18"/>
                <w:szCs w:val="18"/>
              </w:rPr>
              <w:t>- niebezpieczeństwa związane</w:t>
            </w:r>
            <w:r w:rsidR="007878CC">
              <w:rPr>
                <w:sz w:val="18"/>
                <w:szCs w:val="18"/>
              </w:rPr>
              <w:t xml:space="preserve"> z </w:t>
            </w:r>
            <w:r>
              <w:rPr>
                <w:sz w:val="18"/>
                <w:szCs w:val="18"/>
              </w:rPr>
              <w:t>kradzieżami</w:t>
            </w:r>
            <w:r w:rsidR="007878CC">
              <w:rPr>
                <w:sz w:val="18"/>
                <w:szCs w:val="18"/>
              </w:rPr>
              <w:t xml:space="preserve"> i </w:t>
            </w:r>
            <w:r>
              <w:rPr>
                <w:sz w:val="18"/>
                <w:szCs w:val="18"/>
              </w:rPr>
              <w:t>włamaniami na tereny działkowe,</w:t>
            </w:r>
          </w:p>
          <w:p w:rsidR="00A561C0" w:rsidRDefault="00A561C0" w:rsidP="00A86A10">
            <w:pPr>
              <w:pStyle w:val="standardowytabela"/>
              <w:ind w:right="-7"/>
              <w:jc w:val="left"/>
              <w:rPr>
                <w:sz w:val="18"/>
                <w:szCs w:val="18"/>
              </w:rPr>
            </w:pPr>
            <w:r>
              <w:rPr>
                <w:sz w:val="18"/>
                <w:szCs w:val="18"/>
              </w:rPr>
              <w:t>- uciążliwości związane</w:t>
            </w:r>
            <w:r w:rsidR="007878CC">
              <w:rPr>
                <w:sz w:val="18"/>
                <w:szCs w:val="18"/>
              </w:rPr>
              <w:t xml:space="preserve"> z </w:t>
            </w:r>
            <w:r>
              <w:rPr>
                <w:sz w:val="18"/>
                <w:szCs w:val="18"/>
              </w:rPr>
              <w:t xml:space="preserve">przebiegiem przez teren gminy głównych szlaków komunikacyjnych </w:t>
            </w:r>
          </w:p>
          <w:p w:rsidR="00A561C0" w:rsidRDefault="00A561C0" w:rsidP="00A86A10">
            <w:pPr>
              <w:pStyle w:val="standardowytabela"/>
              <w:ind w:right="-7"/>
              <w:jc w:val="left"/>
              <w:rPr>
                <w:sz w:val="18"/>
                <w:szCs w:val="18"/>
              </w:rPr>
            </w:pPr>
            <w:r>
              <w:rPr>
                <w:sz w:val="18"/>
                <w:szCs w:val="18"/>
              </w:rPr>
              <w:t>- brak sprecyzowanego programu promocji gminy</w:t>
            </w:r>
          </w:p>
          <w:p w:rsidR="00A561C0" w:rsidRDefault="00A561C0" w:rsidP="00A86A10">
            <w:pPr>
              <w:pStyle w:val="standardowytabela"/>
              <w:ind w:right="-7"/>
              <w:jc w:val="left"/>
              <w:rPr>
                <w:sz w:val="18"/>
                <w:szCs w:val="18"/>
              </w:rPr>
            </w:pPr>
            <w:r>
              <w:rPr>
                <w:sz w:val="18"/>
                <w:szCs w:val="18"/>
              </w:rPr>
              <w:t>- rozrost aglomeracji warszawskiej</w:t>
            </w:r>
          </w:p>
        </w:tc>
        <w:tc>
          <w:tcPr>
            <w:tcW w:w="2160" w:type="dxa"/>
          </w:tcPr>
          <w:p w:rsidR="00A561C0" w:rsidRDefault="00A561C0" w:rsidP="00A86A10">
            <w:pPr>
              <w:pStyle w:val="standardowytabela"/>
              <w:ind w:right="-7"/>
              <w:jc w:val="left"/>
              <w:rPr>
                <w:sz w:val="18"/>
                <w:szCs w:val="18"/>
              </w:rPr>
            </w:pPr>
            <w:r>
              <w:rPr>
                <w:sz w:val="18"/>
                <w:szCs w:val="18"/>
              </w:rPr>
              <w:t>- zachowanie najcenniejszych terenów rekreacyjnych</w:t>
            </w:r>
          </w:p>
          <w:p w:rsidR="00A561C0" w:rsidRDefault="00A561C0" w:rsidP="00A86A10">
            <w:pPr>
              <w:pStyle w:val="standardowytabela"/>
              <w:ind w:right="-7"/>
              <w:jc w:val="left"/>
              <w:rPr>
                <w:sz w:val="18"/>
                <w:szCs w:val="18"/>
              </w:rPr>
            </w:pPr>
            <w:r>
              <w:rPr>
                <w:sz w:val="18"/>
                <w:szCs w:val="18"/>
              </w:rPr>
              <w:t>- wzrost zainteresowania agroturystyką</w:t>
            </w:r>
          </w:p>
          <w:p w:rsidR="00A561C0" w:rsidRDefault="00A561C0" w:rsidP="00A86A10">
            <w:pPr>
              <w:pStyle w:val="standardowytabela"/>
              <w:ind w:right="-7"/>
              <w:jc w:val="left"/>
              <w:rPr>
                <w:sz w:val="18"/>
                <w:szCs w:val="18"/>
              </w:rPr>
            </w:pPr>
            <w:r>
              <w:rPr>
                <w:sz w:val="18"/>
                <w:szCs w:val="18"/>
              </w:rPr>
              <w:t>- wzrost zainteresowania Mazowszem</w:t>
            </w:r>
          </w:p>
          <w:p w:rsidR="00A561C0" w:rsidRDefault="00A561C0" w:rsidP="00A86A10">
            <w:pPr>
              <w:pStyle w:val="standardowytabela"/>
              <w:ind w:right="-7"/>
              <w:jc w:val="left"/>
              <w:rPr>
                <w:sz w:val="18"/>
                <w:szCs w:val="18"/>
              </w:rPr>
            </w:pPr>
            <w:r>
              <w:rPr>
                <w:sz w:val="18"/>
                <w:szCs w:val="18"/>
              </w:rPr>
              <w:t>- moda na osiedlanie się na wsiach</w:t>
            </w:r>
          </w:p>
          <w:p w:rsidR="00A561C0" w:rsidRDefault="00A561C0" w:rsidP="00A86A10">
            <w:pPr>
              <w:pStyle w:val="standardowytabela"/>
              <w:ind w:right="-7"/>
              <w:jc w:val="left"/>
              <w:rPr>
                <w:sz w:val="18"/>
                <w:szCs w:val="18"/>
              </w:rPr>
            </w:pPr>
            <w:r>
              <w:rPr>
                <w:sz w:val="18"/>
                <w:szCs w:val="18"/>
              </w:rPr>
              <w:t>- wzrost liczby inwestycji usługowych towarzyszących turystyce</w:t>
            </w:r>
            <w:r w:rsidR="007878CC">
              <w:rPr>
                <w:sz w:val="18"/>
                <w:szCs w:val="18"/>
              </w:rPr>
              <w:t xml:space="preserve"> i </w:t>
            </w:r>
            <w:r>
              <w:rPr>
                <w:sz w:val="18"/>
                <w:szCs w:val="18"/>
              </w:rPr>
              <w:t>rekreacji</w:t>
            </w:r>
          </w:p>
          <w:p w:rsidR="00A561C0" w:rsidRDefault="00A561C0" w:rsidP="00A86A10">
            <w:pPr>
              <w:pStyle w:val="standardowytabela"/>
              <w:ind w:right="-7"/>
              <w:jc w:val="left"/>
              <w:rPr>
                <w:sz w:val="18"/>
                <w:szCs w:val="18"/>
              </w:rPr>
            </w:pPr>
            <w:r>
              <w:rPr>
                <w:sz w:val="18"/>
                <w:szCs w:val="18"/>
              </w:rPr>
              <w:lastRenderedPageBreak/>
              <w:t>- powstanie Parku Krajobrazowego im. J. Chełmońskiego</w:t>
            </w:r>
          </w:p>
          <w:p w:rsidR="00A561C0" w:rsidRDefault="00A561C0" w:rsidP="00A86A10">
            <w:pPr>
              <w:pStyle w:val="standardowytabela"/>
              <w:ind w:right="-7"/>
              <w:jc w:val="left"/>
              <w:rPr>
                <w:sz w:val="18"/>
                <w:szCs w:val="18"/>
              </w:rPr>
            </w:pPr>
            <w:r>
              <w:rPr>
                <w:sz w:val="18"/>
                <w:szCs w:val="18"/>
              </w:rPr>
              <w:t>- tendencja rozwoju turystyki rowerowej</w:t>
            </w:r>
            <w:r w:rsidR="007878CC">
              <w:rPr>
                <w:sz w:val="18"/>
                <w:szCs w:val="18"/>
              </w:rPr>
              <w:t xml:space="preserve"> i </w:t>
            </w:r>
            <w:r>
              <w:rPr>
                <w:sz w:val="18"/>
                <w:szCs w:val="18"/>
              </w:rPr>
              <w:t>usług związanych</w:t>
            </w:r>
            <w:r w:rsidR="007878CC">
              <w:rPr>
                <w:sz w:val="18"/>
                <w:szCs w:val="18"/>
              </w:rPr>
              <w:t xml:space="preserve"> z </w:t>
            </w:r>
            <w:r>
              <w:rPr>
                <w:sz w:val="18"/>
                <w:szCs w:val="18"/>
              </w:rPr>
              <w:t xml:space="preserve">jej obsługą </w:t>
            </w:r>
          </w:p>
          <w:p w:rsidR="00C74C55" w:rsidRDefault="00C74C55" w:rsidP="00A86A10">
            <w:pPr>
              <w:pStyle w:val="standardowytabela"/>
              <w:ind w:right="-7"/>
              <w:jc w:val="left"/>
              <w:rPr>
                <w:sz w:val="18"/>
                <w:szCs w:val="18"/>
              </w:rPr>
            </w:pPr>
            <w:r>
              <w:rPr>
                <w:sz w:val="18"/>
                <w:szCs w:val="18"/>
              </w:rPr>
              <w:t>- planowany park rozrywki z zapleczem hotelowym, gastronomicznym oraz niezbędną infrastrukturą techniczną i komunikacyjną</w:t>
            </w:r>
          </w:p>
          <w:p w:rsidR="00A561C0" w:rsidRDefault="00A561C0" w:rsidP="00A86A10">
            <w:pPr>
              <w:pStyle w:val="standardowytabela"/>
              <w:ind w:right="-7"/>
              <w:jc w:val="left"/>
              <w:rPr>
                <w:sz w:val="18"/>
                <w:szCs w:val="18"/>
              </w:rPr>
            </w:pPr>
          </w:p>
        </w:tc>
      </w:tr>
      <w:tr w:rsidR="00A561C0" w:rsidTr="00755999">
        <w:tc>
          <w:tcPr>
            <w:tcW w:w="9082" w:type="dxa"/>
            <w:gridSpan w:val="4"/>
          </w:tcPr>
          <w:p w:rsidR="00A561C0" w:rsidRDefault="00A561C0" w:rsidP="00A86A10">
            <w:pPr>
              <w:ind w:right="-7"/>
              <w:jc w:val="center"/>
              <w:rPr>
                <w:b/>
                <w:bCs/>
              </w:rPr>
            </w:pPr>
            <w:bookmarkStart w:id="74" w:name="_Toc90434516"/>
            <w:r>
              <w:rPr>
                <w:b/>
                <w:bCs/>
              </w:rPr>
              <w:lastRenderedPageBreak/>
              <w:t>Przemysł</w:t>
            </w:r>
            <w:r w:rsidR="007878CC">
              <w:rPr>
                <w:b/>
                <w:bCs/>
              </w:rPr>
              <w:t xml:space="preserve"> i </w:t>
            </w:r>
            <w:r>
              <w:rPr>
                <w:b/>
                <w:bCs/>
              </w:rPr>
              <w:t>usługi</w:t>
            </w:r>
            <w:bookmarkEnd w:id="74"/>
          </w:p>
        </w:tc>
      </w:tr>
      <w:tr w:rsidR="00A561C0" w:rsidTr="00755999">
        <w:tc>
          <w:tcPr>
            <w:tcW w:w="2268" w:type="dxa"/>
          </w:tcPr>
          <w:p w:rsidR="00A561C0" w:rsidRDefault="00A561C0" w:rsidP="00A86A10">
            <w:pPr>
              <w:pStyle w:val="standardowytabela"/>
              <w:ind w:right="-7"/>
              <w:jc w:val="left"/>
              <w:rPr>
                <w:sz w:val="18"/>
                <w:szCs w:val="18"/>
              </w:rPr>
            </w:pPr>
            <w:r>
              <w:rPr>
                <w:sz w:val="18"/>
                <w:szCs w:val="18"/>
              </w:rPr>
              <w:t>- niska atrakcyjność lokalizacji nowych działalności gospodarczych</w:t>
            </w:r>
          </w:p>
          <w:p w:rsidR="00A561C0" w:rsidRDefault="00A561C0" w:rsidP="00A86A10">
            <w:pPr>
              <w:pStyle w:val="standardowytabela"/>
              <w:ind w:right="-7"/>
              <w:jc w:val="left"/>
              <w:rPr>
                <w:sz w:val="18"/>
                <w:szCs w:val="18"/>
              </w:rPr>
            </w:pPr>
            <w:r>
              <w:rPr>
                <w:sz w:val="18"/>
                <w:szCs w:val="18"/>
              </w:rPr>
              <w:t>- niska udział produkcji</w:t>
            </w:r>
            <w:r w:rsidR="007878CC">
              <w:rPr>
                <w:sz w:val="18"/>
                <w:szCs w:val="18"/>
              </w:rPr>
              <w:t xml:space="preserve"> i </w:t>
            </w:r>
            <w:r>
              <w:rPr>
                <w:sz w:val="18"/>
                <w:szCs w:val="18"/>
              </w:rPr>
              <w:t>transportu</w:t>
            </w:r>
          </w:p>
          <w:p w:rsidR="00A561C0" w:rsidRDefault="00A561C0" w:rsidP="00A86A10">
            <w:pPr>
              <w:pStyle w:val="standardowytabela"/>
              <w:ind w:right="-7"/>
              <w:jc w:val="left"/>
              <w:rPr>
                <w:sz w:val="18"/>
                <w:szCs w:val="18"/>
              </w:rPr>
            </w:pPr>
            <w:r>
              <w:rPr>
                <w:sz w:val="18"/>
                <w:szCs w:val="18"/>
              </w:rPr>
              <w:t>- słabo wykształcona ludność aktywna zawodowo</w:t>
            </w:r>
          </w:p>
          <w:p w:rsidR="00A561C0" w:rsidRDefault="00A561C0" w:rsidP="00A86A10">
            <w:pPr>
              <w:pStyle w:val="standardowytabela"/>
              <w:ind w:right="-7"/>
              <w:jc w:val="left"/>
              <w:rPr>
                <w:sz w:val="18"/>
                <w:szCs w:val="18"/>
              </w:rPr>
            </w:pPr>
            <w:r>
              <w:rPr>
                <w:sz w:val="18"/>
                <w:szCs w:val="18"/>
              </w:rPr>
              <w:t>- brak dużych zakładów oferujących duża ilość miejsc pracy</w:t>
            </w:r>
          </w:p>
          <w:p w:rsidR="00A561C0" w:rsidRDefault="00A561C0" w:rsidP="00A86A10">
            <w:pPr>
              <w:pStyle w:val="standardowytabela"/>
              <w:ind w:right="-7"/>
              <w:jc w:val="left"/>
              <w:rPr>
                <w:sz w:val="18"/>
                <w:szCs w:val="18"/>
              </w:rPr>
            </w:pPr>
            <w:r>
              <w:rPr>
                <w:sz w:val="18"/>
                <w:szCs w:val="18"/>
              </w:rPr>
              <w:t>- niestabilność rynku</w:t>
            </w:r>
          </w:p>
          <w:p w:rsidR="00A561C0" w:rsidRDefault="00A561C0" w:rsidP="00A86A10">
            <w:pPr>
              <w:pStyle w:val="standardowytabela"/>
              <w:ind w:right="-7"/>
              <w:jc w:val="left"/>
              <w:rPr>
                <w:sz w:val="18"/>
                <w:szCs w:val="18"/>
              </w:rPr>
            </w:pPr>
            <w:r>
              <w:rPr>
                <w:sz w:val="18"/>
                <w:szCs w:val="18"/>
              </w:rPr>
              <w:t>- brak działań promocyjnych gminy</w:t>
            </w:r>
          </w:p>
          <w:p w:rsidR="00A561C0" w:rsidRDefault="00A561C0" w:rsidP="00A86A10">
            <w:pPr>
              <w:pStyle w:val="standardowytabela"/>
              <w:ind w:right="-7"/>
              <w:jc w:val="left"/>
              <w:rPr>
                <w:sz w:val="18"/>
                <w:szCs w:val="18"/>
              </w:rPr>
            </w:pPr>
            <w:r>
              <w:rPr>
                <w:sz w:val="18"/>
                <w:szCs w:val="18"/>
              </w:rPr>
              <w:t>- niskie wyposażenie terenu gminy</w:t>
            </w:r>
            <w:r w:rsidR="00A81F29">
              <w:rPr>
                <w:sz w:val="18"/>
                <w:szCs w:val="18"/>
              </w:rPr>
              <w:t xml:space="preserve"> w </w:t>
            </w:r>
            <w:r>
              <w:rPr>
                <w:sz w:val="18"/>
                <w:szCs w:val="18"/>
              </w:rPr>
              <w:t>infrastrukturę techniczną</w:t>
            </w:r>
            <w:r w:rsidR="003C27F6">
              <w:rPr>
                <w:sz w:val="18"/>
                <w:szCs w:val="18"/>
              </w:rPr>
              <w:t xml:space="preserve"> </w:t>
            </w:r>
          </w:p>
          <w:p w:rsidR="00A561C0" w:rsidRDefault="00A561C0" w:rsidP="00A86A10">
            <w:pPr>
              <w:pStyle w:val="standardowytabela"/>
              <w:ind w:right="-7"/>
              <w:jc w:val="left"/>
              <w:rPr>
                <w:sz w:val="18"/>
                <w:szCs w:val="18"/>
              </w:rPr>
            </w:pPr>
            <w:r>
              <w:rPr>
                <w:sz w:val="18"/>
                <w:szCs w:val="18"/>
              </w:rPr>
              <w:t>- brak terenów pod działalność przemysłową</w:t>
            </w:r>
          </w:p>
          <w:p w:rsidR="00A561C0" w:rsidRDefault="00A561C0" w:rsidP="00A86A10">
            <w:pPr>
              <w:pStyle w:val="standardowytabela"/>
              <w:ind w:right="-7"/>
              <w:jc w:val="left"/>
              <w:rPr>
                <w:sz w:val="18"/>
                <w:szCs w:val="18"/>
              </w:rPr>
            </w:pPr>
            <w:r>
              <w:rPr>
                <w:sz w:val="18"/>
                <w:szCs w:val="18"/>
              </w:rPr>
              <w:t>- turystyczny charakter gminy</w:t>
            </w:r>
          </w:p>
        </w:tc>
        <w:tc>
          <w:tcPr>
            <w:tcW w:w="1954" w:type="dxa"/>
          </w:tcPr>
          <w:p w:rsidR="00A561C0" w:rsidRDefault="00A561C0" w:rsidP="00A86A10">
            <w:pPr>
              <w:pStyle w:val="standardowytabela"/>
              <w:ind w:right="-7"/>
              <w:jc w:val="left"/>
              <w:rPr>
                <w:sz w:val="18"/>
                <w:szCs w:val="18"/>
              </w:rPr>
            </w:pPr>
            <w:r>
              <w:rPr>
                <w:sz w:val="18"/>
                <w:szCs w:val="18"/>
              </w:rPr>
              <w:t>- dogodne położenie przy trasach tranzytowych</w:t>
            </w:r>
            <w:r w:rsidR="007878CC">
              <w:rPr>
                <w:sz w:val="18"/>
                <w:szCs w:val="18"/>
              </w:rPr>
              <w:t xml:space="preserve"> i </w:t>
            </w:r>
            <w:r>
              <w:rPr>
                <w:sz w:val="18"/>
                <w:szCs w:val="18"/>
              </w:rPr>
              <w:t>linii kolejowej</w:t>
            </w:r>
          </w:p>
          <w:p w:rsidR="00A561C0" w:rsidRDefault="00A561C0" w:rsidP="00A86A10">
            <w:pPr>
              <w:pStyle w:val="standardowytabela"/>
              <w:ind w:right="-7"/>
              <w:jc w:val="left"/>
              <w:rPr>
                <w:sz w:val="18"/>
                <w:szCs w:val="18"/>
              </w:rPr>
            </w:pPr>
            <w:r>
              <w:rPr>
                <w:sz w:val="18"/>
                <w:szCs w:val="18"/>
              </w:rPr>
              <w:t>- bliskość aglomeracji warszawskiej</w:t>
            </w:r>
          </w:p>
          <w:p w:rsidR="00A561C0" w:rsidRDefault="00A561C0" w:rsidP="00A86A10">
            <w:pPr>
              <w:pStyle w:val="standardowytabela"/>
              <w:ind w:right="-7"/>
              <w:jc w:val="left"/>
              <w:rPr>
                <w:sz w:val="18"/>
                <w:szCs w:val="18"/>
              </w:rPr>
            </w:pPr>
            <w:r>
              <w:rPr>
                <w:sz w:val="18"/>
                <w:szCs w:val="18"/>
              </w:rPr>
              <w:t>- bliski rynek zbytu</w:t>
            </w:r>
          </w:p>
          <w:p w:rsidR="00A561C0" w:rsidRDefault="00A561C0" w:rsidP="00A86A10">
            <w:pPr>
              <w:pStyle w:val="standardowytabela"/>
              <w:ind w:right="-7"/>
              <w:jc w:val="left"/>
              <w:rPr>
                <w:sz w:val="18"/>
                <w:szCs w:val="18"/>
              </w:rPr>
            </w:pPr>
            <w:r>
              <w:rPr>
                <w:sz w:val="18"/>
                <w:szCs w:val="18"/>
              </w:rPr>
              <w:t>- duża przedsiębiorczość lokalnych mieszkańców</w:t>
            </w:r>
          </w:p>
          <w:p w:rsidR="00A561C0" w:rsidRDefault="00A561C0" w:rsidP="00A86A10">
            <w:pPr>
              <w:pStyle w:val="standardowytabela"/>
              <w:ind w:right="-7"/>
              <w:jc w:val="left"/>
              <w:rPr>
                <w:sz w:val="18"/>
                <w:szCs w:val="18"/>
              </w:rPr>
            </w:pPr>
            <w:r>
              <w:rPr>
                <w:sz w:val="18"/>
                <w:szCs w:val="18"/>
              </w:rPr>
              <w:t>- korzystna struktura wiekowa ludności</w:t>
            </w:r>
          </w:p>
          <w:p w:rsidR="00A561C0" w:rsidRDefault="00A561C0" w:rsidP="00A86A10">
            <w:pPr>
              <w:pStyle w:val="standardowytabela"/>
              <w:ind w:right="-7"/>
              <w:jc w:val="left"/>
              <w:rPr>
                <w:sz w:val="18"/>
                <w:szCs w:val="18"/>
              </w:rPr>
            </w:pPr>
          </w:p>
        </w:tc>
        <w:tc>
          <w:tcPr>
            <w:tcW w:w="2700" w:type="dxa"/>
          </w:tcPr>
          <w:p w:rsidR="00A561C0" w:rsidRDefault="00A561C0" w:rsidP="00A86A10">
            <w:pPr>
              <w:pStyle w:val="standardowytabela"/>
              <w:ind w:right="-7"/>
              <w:jc w:val="left"/>
              <w:rPr>
                <w:sz w:val="18"/>
                <w:szCs w:val="18"/>
              </w:rPr>
            </w:pPr>
            <w:r>
              <w:rPr>
                <w:sz w:val="18"/>
                <w:szCs w:val="18"/>
              </w:rPr>
              <w:t>- kolizje</w:t>
            </w:r>
            <w:r w:rsidR="007878CC">
              <w:rPr>
                <w:sz w:val="18"/>
                <w:szCs w:val="18"/>
              </w:rPr>
              <w:t xml:space="preserve"> z </w:t>
            </w:r>
            <w:r>
              <w:rPr>
                <w:sz w:val="18"/>
                <w:szCs w:val="18"/>
              </w:rPr>
              <w:t>innymi rodzajami inwestycji</w:t>
            </w:r>
          </w:p>
          <w:p w:rsidR="00A561C0" w:rsidRDefault="00A561C0" w:rsidP="00A86A10">
            <w:pPr>
              <w:pStyle w:val="standardowytabela"/>
              <w:ind w:right="-7"/>
              <w:jc w:val="left"/>
              <w:rPr>
                <w:sz w:val="18"/>
                <w:szCs w:val="18"/>
              </w:rPr>
            </w:pPr>
            <w:r>
              <w:rPr>
                <w:sz w:val="18"/>
                <w:szCs w:val="18"/>
              </w:rPr>
              <w:t>- niekorzystny wpływ niektórych rodzajów inwestycji na środowisko</w:t>
            </w:r>
          </w:p>
          <w:p w:rsidR="00A561C0" w:rsidRDefault="00A561C0" w:rsidP="00A86A10">
            <w:pPr>
              <w:pStyle w:val="standardowytabela"/>
              <w:ind w:right="-7"/>
              <w:jc w:val="left"/>
              <w:rPr>
                <w:sz w:val="18"/>
                <w:szCs w:val="18"/>
              </w:rPr>
            </w:pPr>
            <w:r>
              <w:rPr>
                <w:sz w:val="18"/>
                <w:szCs w:val="18"/>
              </w:rPr>
              <w:t>- uciążliwości związane</w:t>
            </w:r>
            <w:r w:rsidR="007878CC">
              <w:rPr>
                <w:sz w:val="18"/>
                <w:szCs w:val="18"/>
              </w:rPr>
              <w:t xml:space="preserve"> z </w:t>
            </w:r>
            <w:r>
              <w:rPr>
                <w:sz w:val="18"/>
                <w:szCs w:val="18"/>
              </w:rPr>
              <w:t>przeznaczaniem nowych terenów pod przemysł</w:t>
            </w:r>
            <w:r w:rsidR="007878CC">
              <w:rPr>
                <w:sz w:val="18"/>
                <w:szCs w:val="18"/>
              </w:rPr>
              <w:t xml:space="preserve"> i </w:t>
            </w:r>
            <w:r>
              <w:rPr>
                <w:sz w:val="18"/>
                <w:szCs w:val="18"/>
              </w:rPr>
              <w:t>usługi</w:t>
            </w:r>
          </w:p>
          <w:p w:rsidR="00A561C0" w:rsidRDefault="00A561C0" w:rsidP="00A86A10">
            <w:pPr>
              <w:pStyle w:val="standardowytabela"/>
              <w:ind w:right="-7"/>
              <w:jc w:val="left"/>
              <w:rPr>
                <w:sz w:val="18"/>
                <w:szCs w:val="18"/>
              </w:rPr>
            </w:pPr>
            <w:r>
              <w:rPr>
                <w:sz w:val="18"/>
                <w:szCs w:val="18"/>
              </w:rPr>
              <w:t>- niezadowolenie społeczne</w:t>
            </w:r>
            <w:r w:rsidR="007878CC">
              <w:rPr>
                <w:sz w:val="18"/>
                <w:szCs w:val="18"/>
              </w:rPr>
              <w:t xml:space="preserve"> i </w:t>
            </w:r>
            <w:r>
              <w:rPr>
                <w:sz w:val="18"/>
                <w:szCs w:val="18"/>
              </w:rPr>
              <w:t>różne opinie społeczności lokalnej</w:t>
            </w:r>
          </w:p>
          <w:p w:rsidR="00A561C0" w:rsidRDefault="00A561C0" w:rsidP="00A86A10">
            <w:pPr>
              <w:pStyle w:val="standardowytabela"/>
              <w:ind w:right="-7"/>
              <w:jc w:val="left"/>
              <w:rPr>
                <w:sz w:val="18"/>
                <w:szCs w:val="18"/>
              </w:rPr>
            </w:pPr>
            <w:r>
              <w:rPr>
                <w:sz w:val="18"/>
                <w:szCs w:val="18"/>
              </w:rPr>
              <w:t>- brak sprecyzowanego programu promocji gminy</w:t>
            </w:r>
          </w:p>
          <w:p w:rsidR="00A561C0" w:rsidRDefault="00A561C0" w:rsidP="00A86A10">
            <w:pPr>
              <w:pStyle w:val="standardowytabela"/>
              <w:ind w:right="-7"/>
              <w:jc w:val="left"/>
              <w:rPr>
                <w:sz w:val="18"/>
                <w:szCs w:val="18"/>
              </w:rPr>
            </w:pPr>
            <w:r>
              <w:rPr>
                <w:sz w:val="18"/>
                <w:szCs w:val="18"/>
              </w:rPr>
              <w:t>- brak zaplecza finansowego gminy na działania</w:t>
            </w:r>
            <w:r w:rsidR="00A81F29">
              <w:rPr>
                <w:sz w:val="18"/>
                <w:szCs w:val="18"/>
              </w:rPr>
              <w:t xml:space="preserve"> w </w:t>
            </w:r>
            <w:r>
              <w:rPr>
                <w:sz w:val="18"/>
                <w:szCs w:val="18"/>
              </w:rPr>
              <w:t xml:space="preserve">zakresie lokalizowania nowych działalności gospodarczych </w:t>
            </w:r>
          </w:p>
        </w:tc>
        <w:tc>
          <w:tcPr>
            <w:tcW w:w="2160" w:type="dxa"/>
          </w:tcPr>
          <w:p w:rsidR="00A561C0" w:rsidRDefault="00A561C0" w:rsidP="00A86A10">
            <w:pPr>
              <w:pStyle w:val="standardowytabela"/>
              <w:ind w:right="-7"/>
              <w:jc w:val="left"/>
              <w:rPr>
                <w:sz w:val="18"/>
                <w:szCs w:val="18"/>
              </w:rPr>
            </w:pPr>
            <w:r>
              <w:rPr>
                <w:sz w:val="18"/>
                <w:szCs w:val="18"/>
              </w:rPr>
              <w:t>- dobre warunki dla lokalizacji nieuciążliwego przemysłu wzdłuż dróg krajowych</w:t>
            </w:r>
          </w:p>
          <w:p w:rsidR="00A561C0" w:rsidRDefault="00A561C0" w:rsidP="00A86A10">
            <w:pPr>
              <w:pStyle w:val="standardowytabela"/>
              <w:ind w:right="-7"/>
              <w:jc w:val="left"/>
              <w:rPr>
                <w:sz w:val="18"/>
                <w:szCs w:val="18"/>
              </w:rPr>
            </w:pPr>
            <w:r>
              <w:rPr>
                <w:sz w:val="18"/>
                <w:szCs w:val="18"/>
              </w:rPr>
              <w:t>- szybki rozwój gospodarczy aglomeracji warszawskiej</w:t>
            </w:r>
          </w:p>
          <w:p w:rsidR="00A561C0" w:rsidRDefault="00A561C0" w:rsidP="00A86A10">
            <w:pPr>
              <w:pStyle w:val="standardowytabela"/>
              <w:ind w:right="-7"/>
              <w:jc w:val="left"/>
              <w:rPr>
                <w:sz w:val="18"/>
                <w:szCs w:val="18"/>
              </w:rPr>
            </w:pPr>
            <w:r>
              <w:rPr>
                <w:sz w:val="18"/>
                <w:szCs w:val="18"/>
              </w:rPr>
              <w:t>- zainteresowanie inwestorów lokalizowaniem inwestycji na terenach</w:t>
            </w:r>
            <w:r w:rsidR="00A81F29">
              <w:rPr>
                <w:sz w:val="18"/>
                <w:szCs w:val="18"/>
              </w:rPr>
              <w:t xml:space="preserve"> o </w:t>
            </w:r>
            <w:r>
              <w:rPr>
                <w:sz w:val="18"/>
                <w:szCs w:val="18"/>
              </w:rPr>
              <w:t xml:space="preserve">niższych kosztach prowadzenia działalności </w:t>
            </w:r>
          </w:p>
          <w:p w:rsidR="00A561C0" w:rsidRDefault="00A561C0" w:rsidP="00A86A10">
            <w:pPr>
              <w:pStyle w:val="standardowytabela"/>
              <w:ind w:right="-7"/>
              <w:jc w:val="left"/>
              <w:rPr>
                <w:sz w:val="18"/>
                <w:szCs w:val="18"/>
              </w:rPr>
            </w:pPr>
            <w:r>
              <w:rPr>
                <w:sz w:val="18"/>
                <w:szCs w:val="18"/>
              </w:rPr>
              <w:t>- duży potencjał terenów gminy</w:t>
            </w:r>
          </w:p>
          <w:p w:rsidR="00A561C0" w:rsidRDefault="00A561C0" w:rsidP="00A86A10">
            <w:pPr>
              <w:pStyle w:val="standardowytabela"/>
              <w:ind w:right="-7"/>
              <w:jc w:val="left"/>
              <w:rPr>
                <w:sz w:val="18"/>
                <w:szCs w:val="18"/>
              </w:rPr>
            </w:pPr>
            <w:r>
              <w:rPr>
                <w:sz w:val="18"/>
                <w:szCs w:val="18"/>
              </w:rPr>
              <w:t>- możliwość dofinansowywania projektów</w:t>
            </w:r>
            <w:r w:rsidR="007878CC">
              <w:rPr>
                <w:sz w:val="18"/>
                <w:szCs w:val="18"/>
              </w:rPr>
              <w:t xml:space="preserve"> z </w:t>
            </w:r>
            <w:r>
              <w:rPr>
                <w:sz w:val="18"/>
                <w:szCs w:val="18"/>
              </w:rPr>
              <w:t>Europejskich Funduszy Strukturalnych</w:t>
            </w:r>
          </w:p>
        </w:tc>
      </w:tr>
      <w:tr w:rsidR="00A561C0" w:rsidTr="00755999">
        <w:tc>
          <w:tcPr>
            <w:tcW w:w="9082" w:type="dxa"/>
            <w:gridSpan w:val="4"/>
          </w:tcPr>
          <w:p w:rsidR="00A561C0" w:rsidRDefault="00A561C0" w:rsidP="00A86A10">
            <w:pPr>
              <w:pStyle w:val="standadowy"/>
              <w:ind w:right="-7" w:firstLine="0"/>
              <w:jc w:val="center"/>
              <w:rPr>
                <w:b/>
                <w:bCs/>
                <w:sz w:val="22"/>
              </w:rPr>
            </w:pPr>
            <w:bookmarkStart w:id="75" w:name="_Toc90434517"/>
            <w:r>
              <w:rPr>
                <w:b/>
                <w:bCs/>
                <w:sz w:val="22"/>
              </w:rPr>
              <w:t>Gospodarka leśna</w:t>
            </w:r>
            <w:bookmarkEnd w:id="75"/>
          </w:p>
        </w:tc>
      </w:tr>
      <w:tr w:rsidR="00A561C0" w:rsidTr="00755999">
        <w:tc>
          <w:tcPr>
            <w:tcW w:w="2268" w:type="dxa"/>
          </w:tcPr>
          <w:p w:rsidR="00A561C0" w:rsidRDefault="00A561C0" w:rsidP="00A86A10">
            <w:pPr>
              <w:pStyle w:val="standardowytabela"/>
              <w:ind w:right="-7"/>
              <w:jc w:val="left"/>
              <w:rPr>
                <w:sz w:val="18"/>
                <w:szCs w:val="18"/>
              </w:rPr>
            </w:pPr>
            <w:r>
              <w:rPr>
                <w:sz w:val="18"/>
                <w:szCs w:val="18"/>
              </w:rPr>
              <w:t>- zanieczyszczenia lasów odpadami</w:t>
            </w:r>
            <w:r w:rsidR="007878CC">
              <w:rPr>
                <w:sz w:val="18"/>
                <w:szCs w:val="18"/>
              </w:rPr>
              <w:t xml:space="preserve"> z </w:t>
            </w:r>
            <w:r>
              <w:rPr>
                <w:sz w:val="18"/>
                <w:szCs w:val="18"/>
              </w:rPr>
              <w:t>gospodarstw indywidualnych, tzw. „dzikie wysypiska śmieci”</w:t>
            </w:r>
          </w:p>
          <w:p w:rsidR="00A561C0" w:rsidRDefault="00A561C0" w:rsidP="00A86A10">
            <w:pPr>
              <w:pStyle w:val="standardowytabela"/>
              <w:ind w:right="-7"/>
              <w:jc w:val="left"/>
              <w:rPr>
                <w:sz w:val="18"/>
                <w:szCs w:val="18"/>
              </w:rPr>
            </w:pPr>
            <w:r>
              <w:rPr>
                <w:sz w:val="18"/>
                <w:szCs w:val="18"/>
              </w:rPr>
              <w:t>- zanieczyszczenie lasów spowodowane przebiegiem przez teren gminy szlaków szybkiego ruchu kołowego</w:t>
            </w:r>
          </w:p>
        </w:tc>
        <w:tc>
          <w:tcPr>
            <w:tcW w:w="1954" w:type="dxa"/>
          </w:tcPr>
          <w:p w:rsidR="00A561C0" w:rsidRDefault="00A561C0" w:rsidP="00A86A10">
            <w:pPr>
              <w:pStyle w:val="standardowytabela"/>
              <w:ind w:right="-7"/>
              <w:jc w:val="left"/>
              <w:rPr>
                <w:sz w:val="18"/>
                <w:szCs w:val="18"/>
              </w:rPr>
            </w:pPr>
            <w:r>
              <w:rPr>
                <w:sz w:val="18"/>
                <w:szCs w:val="18"/>
              </w:rPr>
              <w:t>- duże powierzchnie leśne, występujące</w:t>
            </w:r>
            <w:r w:rsidR="00A81F29">
              <w:rPr>
                <w:sz w:val="18"/>
                <w:szCs w:val="18"/>
              </w:rPr>
              <w:t xml:space="preserve"> w </w:t>
            </w:r>
            <w:r>
              <w:rPr>
                <w:sz w:val="18"/>
                <w:szCs w:val="18"/>
              </w:rPr>
              <w:t>zwartych obszarach</w:t>
            </w:r>
          </w:p>
          <w:p w:rsidR="00A561C0" w:rsidRDefault="00A561C0" w:rsidP="00A86A10">
            <w:pPr>
              <w:pStyle w:val="standardowytabela"/>
              <w:ind w:right="-7"/>
              <w:jc w:val="left"/>
              <w:rPr>
                <w:sz w:val="18"/>
                <w:szCs w:val="18"/>
              </w:rPr>
            </w:pPr>
            <w:r>
              <w:rPr>
                <w:sz w:val="18"/>
                <w:szCs w:val="18"/>
              </w:rPr>
              <w:t>- znaczne kompleksy lasów państwowych prowadzących zorganizowaną politykę leśną</w:t>
            </w:r>
          </w:p>
          <w:p w:rsidR="00A561C0" w:rsidRDefault="00A561C0" w:rsidP="00A86A10">
            <w:pPr>
              <w:pStyle w:val="standardowytabela"/>
              <w:ind w:right="-7"/>
              <w:jc w:val="left"/>
              <w:rPr>
                <w:sz w:val="18"/>
                <w:szCs w:val="18"/>
              </w:rPr>
            </w:pPr>
            <w:r>
              <w:rPr>
                <w:sz w:val="18"/>
                <w:szCs w:val="18"/>
              </w:rPr>
              <w:t>- powierzchnie leśne znajdują się</w:t>
            </w:r>
            <w:r w:rsidR="00A81F29">
              <w:rPr>
                <w:sz w:val="18"/>
                <w:szCs w:val="18"/>
              </w:rPr>
              <w:t xml:space="preserve"> w </w:t>
            </w:r>
            <w:r>
              <w:rPr>
                <w:sz w:val="18"/>
                <w:szCs w:val="18"/>
              </w:rPr>
              <w:t>granicach Obszaru Chronionego krajobrazu</w:t>
            </w:r>
          </w:p>
          <w:p w:rsidR="00A561C0" w:rsidRDefault="00A561C0" w:rsidP="00A86A10">
            <w:pPr>
              <w:pStyle w:val="standardowytabela"/>
              <w:ind w:right="-7"/>
              <w:jc w:val="left"/>
              <w:rPr>
                <w:sz w:val="18"/>
                <w:szCs w:val="18"/>
              </w:rPr>
            </w:pPr>
            <w:r>
              <w:rPr>
                <w:sz w:val="18"/>
                <w:szCs w:val="18"/>
              </w:rPr>
              <w:t xml:space="preserve">- występujące na terenie gminy różnorodne formy ochrony gatunkowej drzew (rezerwat przyrody, aleje drzew, pojedyncze drzewa) </w:t>
            </w:r>
          </w:p>
        </w:tc>
        <w:tc>
          <w:tcPr>
            <w:tcW w:w="2700" w:type="dxa"/>
          </w:tcPr>
          <w:p w:rsidR="00A561C0" w:rsidRDefault="00A561C0" w:rsidP="00A86A10">
            <w:pPr>
              <w:pStyle w:val="standardowytabela"/>
              <w:ind w:right="-7"/>
              <w:jc w:val="left"/>
              <w:rPr>
                <w:sz w:val="18"/>
                <w:szCs w:val="18"/>
              </w:rPr>
            </w:pPr>
            <w:r>
              <w:rPr>
                <w:sz w:val="18"/>
                <w:szCs w:val="18"/>
              </w:rPr>
              <w:t>- zanieczyszczenia</w:t>
            </w:r>
            <w:r w:rsidR="007878CC">
              <w:rPr>
                <w:sz w:val="18"/>
                <w:szCs w:val="18"/>
              </w:rPr>
              <w:t xml:space="preserve"> i </w:t>
            </w:r>
            <w:r>
              <w:rPr>
                <w:sz w:val="18"/>
                <w:szCs w:val="18"/>
              </w:rPr>
              <w:t>zaśmiecenia lasów</w:t>
            </w:r>
          </w:p>
          <w:p w:rsidR="00A561C0" w:rsidRDefault="00A561C0" w:rsidP="00A86A10">
            <w:pPr>
              <w:pStyle w:val="standardowytabela"/>
              <w:ind w:right="-7"/>
              <w:jc w:val="left"/>
              <w:rPr>
                <w:sz w:val="18"/>
                <w:szCs w:val="18"/>
              </w:rPr>
            </w:pPr>
            <w:r>
              <w:rPr>
                <w:sz w:val="18"/>
                <w:szCs w:val="18"/>
              </w:rPr>
              <w:t>- intensywna gospodarka mieszkaniowa</w:t>
            </w:r>
          </w:p>
          <w:p w:rsidR="00A561C0" w:rsidRDefault="00A561C0" w:rsidP="00A86A10">
            <w:pPr>
              <w:pStyle w:val="standardowytabela"/>
              <w:ind w:right="-7"/>
              <w:jc w:val="left"/>
              <w:rPr>
                <w:sz w:val="18"/>
                <w:szCs w:val="18"/>
              </w:rPr>
            </w:pPr>
            <w:r>
              <w:rPr>
                <w:sz w:val="18"/>
                <w:szCs w:val="18"/>
              </w:rPr>
              <w:t>- zwiększające się natężenie ruchu kołowego na terenie gminy</w:t>
            </w:r>
          </w:p>
          <w:p w:rsidR="00A561C0" w:rsidRDefault="00A561C0" w:rsidP="00A86A10">
            <w:pPr>
              <w:pStyle w:val="standardowytabela"/>
              <w:ind w:right="-7"/>
              <w:jc w:val="left"/>
              <w:rPr>
                <w:sz w:val="18"/>
                <w:szCs w:val="18"/>
              </w:rPr>
            </w:pPr>
            <w:r>
              <w:rPr>
                <w:sz w:val="18"/>
                <w:szCs w:val="18"/>
              </w:rPr>
              <w:t>- nadmierna eksploatacja turystyczna najcenniejszych obszarów leśnych</w:t>
            </w:r>
          </w:p>
        </w:tc>
        <w:tc>
          <w:tcPr>
            <w:tcW w:w="2160" w:type="dxa"/>
          </w:tcPr>
          <w:p w:rsidR="00A561C0" w:rsidRDefault="00A561C0" w:rsidP="00A86A10">
            <w:pPr>
              <w:pStyle w:val="standardowytabela"/>
              <w:ind w:right="-7"/>
              <w:jc w:val="left"/>
              <w:rPr>
                <w:sz w:val="18"/>
                <w:szCs w:val="18"/>
              </w:rPr>
            </w:pPr>
            <w:r>
              <w:rPr>
                <w:sz w:val="18"/>
                <w:szCs w:val="18"/>
              </w:rPr>
              <w:t>- proekologiczna gospodarka leśna</w:t>
            </w:r>
          </w:p>
          <w:p w:rsidR="00A561C0" w:rsidRDefault="00A561C0" w:rsidP="00A86A10">
            <w:pPr>
              <w:pStyle w:val="standardowytabela"/>
              <w:ind w:right="-7"/>
              <w:jc w:val="left"/>
              <w:rPr>
                <w:sz w:val="18"/>
                <w:szCs w:val="18"/>
              </w:rPr>
            </w:pPr>
            <w:r>
              <w:rPr>
                <w:sz w:val="18"/>
                <w:szCs w:val="18"/>
              </w:rPr>
              <w:t>- ochrona gatunkowa drzewostanu</w:t>
            </w:r>
          </w:p>
          <w:p w:rsidR="00A561C0" w:rsidRDefault="00A561C0" w:rsidP="00A86A10">
            <w:pPr>
              <w:pStyle w:val="standardowytabela"/>
              <w:ind w:right="-7"/>
              <w:jc w:val="left"/>
              <w:rPr>
                <w:sz w:val="18"/>
                <w:szCs w:val="18"/>
              </w:rPr>
            </w:pPr>
            <w:r>
              <w:rPr>
                <w:sz w:val="18"/>
                <w:szCs w:val="18"/>
              </w:rPr>
              <w:t>- tworzenie parków leśnych</w:t>
            </w:r>
            <w:r w:rsidR="00A81F29">
              <w:rPr>
                <w:sz w:val="18"/>
                <w:szCs w:val="18"/>
              </w:rPr>
              <w:t xml:space="preserve"> w </w:t>
            </w:r>
            <w:r>
              <w:rPr>
                <w:sz w:val="18"/>
                <w:szCs w:val="18"/>
              </w:rPr>
              <w:t>lasach</w:t>
            </w:r>
            <w:r w:rsidR="00A81F29">
              <w:rPr>
                <w:sz w:val="18"/>
                <w:szCs w:val="18"/>
              </w:rPr>
              <w:t xml:space="preserve"> o </w:t>
            </w:r>
            <w:r>
              <w:rPr>
                <w:sz w:val="18"/>
                <w:szCs w:val="18"/>
              </w:rPr>
              <w:t>dużej odporności na użytkowanie turystyczne</w:t>
            </w:r>
          </w:p>
          <w:p w:rsidR="00A561C0" w:rsidRDefault="00A561C0" w:rsidP="00A86A10">
            <w:pPr>
              <w:pStyle w:val="standardowytabela"/>
              <w:ind w:right="-7"/>
              <w:jc w:val="left"/>
              <w:rPr>
                <w:sz w:val="18"/>
                <w:szCs w:val="18"/>
              </w:rPr>
            </w:pPr>
            <w:r>
              <w:rPr>
                <w:sz w:val="18"/>
                <w:szCs w:val="18"/>
              </w:rPr>
              <w:t>- wprowadzanie zalesień</w:t>
            </w:r>
            <w:r w:rsidR="007878CC">
              <w:rPr>
                <w:sz w:val="18"/>
                <w:szCs w:val="18"/>
              </w:rPr>
              <w:t xml:space="preserve"> i </w:t>
            </w:r>
            <w:r>
              <w:rPr>
                <w:sz w:val="18"/>
                <w:szCs w:val="18"/>
              </w:rPr>
              <w:t xml:space="preserve">dolesień łączących </w:t>
            </w:r>
          </w:p>
          <w:p w:rsidR="00A561C0" w:rsidRDefault="00A561C0" w:rsidP="00A86A10">
            <w:pPr>
              <w:pStyle w:val="standardowytabela"/>
              <w:ind w:right="-7"/>
              <w:jc w:val="left"/>
              <w:rPr>
                <w:sz w:val="18"/>
                <w:szCs w:val="18"/>
              </w:rPr>
            </w:pPr>
            <w:r>
              <w:rPr>
                <w:sz w:val="18"/>
                <w:szCs w:val="18"/>
              </w:rPr>
              <w:t>- projektowany na terenie gminy Park Krajobrazowy im. J. Chełmońskiego</w:t>
            </w:r>
          </w:p>
        </w:tc>
      </w:tr>
      <w:tr w:rsidR="00A561C0" w:rsidTr="00755999">
        <w:tc>
          <w:tcPr>
            <w:tcW w:w="9082" w:type="dxa"/>
            <w:gridSpan w:val="4"/>
          </w:tcPr>
          <w:p w:rsidR="00A561C0" w:rsidRDefault="00A561C0" w:rsidP="00A86A10">
            <w:pPr>
              <w:pStyle w:val="standadowy"/>
              <w:ind w:right="-7" w:firstLine="0"/>
              <w:jc w:val="center"/>
              <w:rPr>
                <w:b/>
                <w:bCs/>
                <w:sz w:val="22"/>
              </w:rPr>
            </w:pPr>
            <w:bookmarkStart w:id="76" w:name="_Toc90434518"/>
            <w:r>
              <w:rPr>
                <w:b/>
                <w:bCs/>
                <w:sz w:val="22"/>
              </w:rPr>
              <w:t>Rozwój komunikacji</w:t>
            </w:r>
            <w:r w:rsidR="007878CC">
              <w:rPr>
                <w:b/>
                <w:bCs/>
                <w:sz w:val="22"/>
              </w:rPr>
              <w:t xml:space="preserve"> i </w:t>
            </w:r>
            <w:r>
              <w:rPr>
                <w:b/>
                <w:bCs/>
                <w:sz w:val="22"/>
              </w:rPr>
              <w:t>infrastruktury</w:t>
            </w:r>
            <w:bookmarkEnd w:id="76"/>
          </w:p>
        </w:tc>
      </w:tr>
      <w:tr w:rsidR="00A561C0" w:rsidTr="00755999">
        <w:tc>
          <w:tcPr>
            <w:tcW w:w="2268" w:type="dxa"/>
          </w:tcPr>
          <w:p w:rsidR="00A561C0" w:rsidRDefault="00A561C0" w:rsidP="00A86A10">
            <w:pPr>
              <w:pStyle w:val="standardowytabela"/>
              <w:ind w:right="-7"/>
              <w:jc w:val="left"/>
              <w:rPr>
                <w:sz w:val="18"/>
                <w:szCs w:val="18"/>
              </w:rPr>
            </w:pPr>
            <w:r>
              <w:rPr>
                <w:sz w:val="18"/>
                <w:szCs w:val="18"/>
              </w:rPr>
              <w:t>- rozproszona sieć osadnicza</w:t>
            </w:r>
          </w:p>
          <w:p w:rsidR="00A561C0" w:rsidRDefault="00A561C0" w:rsidP="00A86A10">
            <w:pPr>
              <w:pStyle w:val="standardowytabela"/>
              <w:ind w:right="-7"/>
              <w:jc w:val="left"/>
              <w:rPr>
                <w:sz w:val="18"/>
                <w:szCs w:val="18"/>
              </w:rPr>
            </w:pPr>
            <w:r>
              <w:rPr>
                <w:sz w:val="18"/>
                <w:szCs w:val="18"/>
              </w:rPr>
              <w:t>- zły stan nawierzchni dróg niższych kategorii</w:t>
            </w:r>
          </w:p>
          <w:p w:rsidR="00A561C0" w:rsidRDefault="00A561C0" w:rsidP="00A86A10">
            <w:pPr>
              <w:pStyle w:val="standardowytabela"/>
              <w:ind w:right="-7"/>
              <w:jc w:val="left"/>
              <w:rPr>
                <w:sz w:val="18"/>
                <w:szCs w:val="18"/>
              </w:rPr>
            </w:pPr>
            <w:r>
              <w:rPr>
                <w:sz w:val="18"/>
                <w:szCs w:val="18"/>
              </w:rPr>
              <w:t>- brak bezkolizyjnych węzłów wzdłuż drogi krajowej nr 8</w:t>
            </w:r>
          </w:p>
          <w:p w:rsidR="00A561C0" w:rsidRDefault="00A561C0" w:rsidP="00A86A10">
            <w:pPr>
              <w:pStyle w:val="standardowytabela"/>
              <w:ind w:right="-7"/>
              <w:jc w:val="left"/>
              <w:rPr>
                <w:sz w:val="18"/>
                <w:szCs w:val="18"/>
              </w:rPr>
            </w:pPr>
            <w:r>
              <w:rPr>
                <w:sz w:val="18"/>
                <w:szCs w:val="18"/>
              </w:rPr>
              <w:t xml:space="preserve">- mały odsetek segregacji odpadów stałych </w:t>
            </w:r>
          </w:p>
          <w:p w:rsidR="00A561C0" w:rsidRDefault="00A561C0" w:rsidP="00A86A10">
            <w:pPr>
              <w:pStyle w:val="standardowytabela"/>
              <w:ind w:right="-7"/>
              <w:jc w:val="left"/>
              <w:rPr>
                <w:sz w:val="18"/>
                <w:szCs w:val="18"/>
              </w:rPr>
            </w:pPr>
            <w:r>
              <w:rPr>
                <w:sz w:val="18"/>
                <w:szCs w:val="18"/>
              </w:rPr>
              <w:t>- brak oczyszczalni ścieków na terenie gminy</w:t>
            </w:r>
          </w:p>
          <w:p w:rsidR="00A561C0" w:rsidRDefault="00A561C0" w:rsidP="00A86A10">
            <w:pPr>
              <w:pStyle w:val="standardowytabela"/>
              <w:ind w:right="-7"/>
              <w:jc w:val="left"/>
              <w:rPr>
                <w:sz w:val="18"/>
                <w:szCs w:val="18"/>
              </w:rPr>
            </w:pPr>
            <w:r>
              <w:rPr>
                <w:sz w:val="18"/>
                <w:szCs w:val="18"/>
              </w:rPr>
              <w:t>- niewystarczające wyposażenie terenów zurbanizowanych</w:t>
            </w:r>
            <w:r w:rsidR="00A81F29">
              <w:rPr>
                <w:sz w:val="18"/>
                <w:szCs w:val="18"/>
              </w:rPr>
              <w:t xml:space="preserve"> w </w:t>
            </w:r>
            <w:r>
              <w:rPr>
                <w:sz w:val="18"/>
                <w:szCs w:val="18"/>
              </w:rPr>
              <w:t>wodociągi, kanalizację, gaz, energię, łącza telefoniczne/informatyczne</w:t>
            </w:r>
          </w:p>
          <w:p w:rsidR="00A561C0" w:rsidRDefault="00A561C0" w:rsidP="00A86A10">
            <w:pPr>
              <w:pStyle w:val="standardowytabela"/>
              <w:ind w:right="-7"/>
              <w:jc w:val="left"/>
              <w:rPr>
                <w:sz w:val="18"/>
                <w:szCs w:val="18"/>
              </w:rPr>
            </w:pPr>
            <w:r>
              <w:rPr>
                <w:sz w:val="18"/>
                <w:szCs w:val="18"/>
              </w:rPr>
              <w:lastRenderedPageBreak/>
              <w:t>- wysypisko śmieci wyeksploatowane</w:t>
            </w:r>
            <w:r w:rsidR="00A81F29">
              <w:rPr>
                <w:sz w:val="18"/>
                <w:szCs w:val="18"/>
              </w:rPr>
              <w:t xml:space="preserve"> w </w:t>
            </w:r>
            <w:r>
              <w:rPr>
                <w:sz w:val="18"/>
                <w:szCs w:val="18"/>
              </w:rPr>
              <w:t xml:space="preserve">80% </w:t>
            </w:r>
          </w:p>
        </w:tc>
        <w:tc>
          <w:tcPr>
            <w:tcW w:w="1954" w:type="dxa"/>
          </w:tcPr>
          <w:p w:rsidR="00A561C0" w:rsidRDefault="00A561C0" w:rsidP="00A86A10">
            <w:pPr>
              <w:pStyle w:val="standardowytabela"/>
              <w:ind w:right="-7"/>
              <w:jc w:val="left"/>
              <w:rPr>
                <w:sz w:val="18"/>
                <w:szCs w:val="18"/>
              </w:rPr>
            </w:pPr>
            <w:r>
              <w:rPr>
                <w:sz w:val="18"/>
                <w:szCs w:val="18"/>
              </w:rPr>
              <w:lastRenderedPageBreak/>
              <w:t>- położenie</w:t>
            </w:r>
            <w:r w:rsidR="00A81F29">
              <w:rPr>
                <w:sz w:val="18"/>
                <w:szCs w:val="18"/>
              </w:rPr>
              <w:t xml:space="preserve"> w </w:t>
            </w:r>
            <w:r>
              <w:rPr>
                <w:sz w:val="18"/>
                <w:szCs w:val="18"/>
              </w:rPr>
              <w:t>strefie metropolitalnej Warszawy</w:t>
            </w:r>
          </w:p>
          <w:p w:rsidR="00A561C0" w:rsidRDefault="00A561C0" w:rsidP="00A86A10">
            <w:pPr>
              <w:pStyle w:val="standardowytabela"/>
              <w:ind w:right="-7"/>
              <w:jc w:val="left"/>
              <w:rPr>
                <w:sz w:val="18"/>
                <w:szCs w:val="18"/>
              </w:rPr>
            </w:pPr>
            <w:r>
              <w:rPr>
                <w:sz w:val="18"/>
                <w:szCs w:val="18"/>
              </w:rPr>
              <w:t>- dobrze rozwinięta sieć dróg</w:t>
            </w:r>
          </w:p>
          <w:p w:rsidR="00A561C0" w:rsidRDefault="00A561C0" w:rsidP="00A86A10">
            <w:pPr>
              <w:pStyle w:val="standardowytabela"/>
              <w:ind w:right="-7"/>
              <w:jc w:val="left"/>
              <w:rPr>
                <w:sz w:val="18"/>
                <w:szCs w:val="18"/>
              </w:rPr>
            </w:pPr>
            <w:r>
              <w:rPr>
                <w:sz w:val="18"/>
                <w:szCs w:val="18"/>
              </w:rPr>
              <w:t>- rozwijająca się sieć wodociągowa</w:t>
            </w:r>
          </w:p>
          <w:p w:rsidR="00A561C0" w:rsidRDefault="00A561C0" w:rsidP="00A86A10">
            <w:pPr>
              <w:pStyle w:val="standardowytabela"/>
              <w:ind w:right="-7"/>
              <w:jc w:val="left"/>
              <w:rPr>
                <w:sz w:val="18"/>
                <w:szCs w:val="18"/>
              </w:rPr>
            </w:pPr>
            <w:r>
              <w:rPr>
                <w:sz w:val="18"/>
                <w:szCs w:val="18"/>
              </w:rPr>
              <w:t>- dogodne połączenia</w:t>
            </w:r>
            <w:r w:rsidR="00A81F29">
              <w:rPr>
                <w:sz w:val="18"/>
                <w:szCs w:val="18"/>
              </w:rPr>
              <w:t xml:space="preserve"> w </w:t>
            </w:r>
            <w:r>
              <w:rPr>
                <w:sz w:val="18"/>
                <w:szCs w:val="18"/>
              </w:rPr>
              <w:t>regionie</w:t>
            </w:r>
          </w:p>
          <w:p w:rsidR="00A561C0" w:rsidRDefault="00A561C0" w:rsidP="00A86A10">
            <w:pPr>
              <w:pStyle w:val="standardowytabela"/>
              <w:ind w:right="-7"/>
              <w:jc w:val="left"/>
              <w:rPr>
                <w:sz w:val="18"/>
                <w:szCs w:val="18"/>
              </w:rPr>
            </w:pPr>
            <w:r>
              <w:rPr>
                <w:sz w:val="18"/>
                <w:szCs w:val="18"/>
              </w:rPr>
              <w:t>- atrakcyjność lokalizacyjna wielu miejscowości</w:t>
            </w:r>
          </w:p>
          <w:p w:rsidR="00A561C0" w:rsidRDefault="00A561C0" w:rsidP="00A86A10">
            <w:pPr>
              <w:pStyle w:val="standardowytabela"/>
              <w:ind w:right="-7"/>
              <w:jc w:val="left"/>
              <w:rPr>
                <w:sz w:val="18"/>
                <w:szCs w:val="18"/>
              </w:rPr>
            </w:pPr>
            <w:r>
              <w:rPr>
                <w:sz w:val="18"/>
                <w:szCs w:val="18"/>
              </w:rPr>
              <w:t>- duża dostępność obszarowa</w:t>
            </w:r>
          </w:p>
        </w:tc>
        <w:tc>
          <w:tcPr>
            <w:tcW w:w="2700" w:type="dxa"/>
          </w:tcPr>
          <w:p w:rsidR="00A561C0" w:rsidRDefault="00A561C0" w:rsidP="00A86A10">
            <w:pPr>
              <w:pStyle w:val="standardowytabela"/>
              <w:ind w:right="-7"/>
              <w:jc w:val="left"/>
              <w:rPr>
                <w:sz w:val="18"/>
                <w:szCs w:val="18"/>
              </w:rPr>
            </w:pPr>
            <w:r>
              <w:rPr>
                <w:sz w:val="18"/>
                <w:szCs w:val="18"/>
              </w:rPr>
              <w:t>- brak odzewu ze strony mieszkańców na inicjatywę rozbudowy infrastruktury technicznej</w:t>
            </w:r>
          </w:p>
          <w:p w:rsidR="00A561C0" w:rsidRDefault="00A561C0" w:rsidP="00A86A10">
            <w:pPr>
              <w:pStyle w:val="standardowytabela"/>
              <w:ind w:right="-7"/>
              <w:jc w:val="left"/>
              <w:rPr>
                <w:sz w:val="18"/>
                <w:szCs w:val="18"/>
              </w:rPr>
            </w:pPr>
            <w:r>
              <w:rPr>
                <w:sz w:val="18"/>
                <w:szCs w:val="18"/>
              </w:rPr>
              <w:t>- wysokie koszty założenia instalacji</w:t>
            </w:r>
          </w:p>
          <w:p w:rsidR="00A561C0" w:rsidRDefault="00A561C0" w:rsidP="00A86A10">
            <w:pPr>
              <w:pStyle w:val="standardowytabela"/>
              <w:ind w:right="-7"/>
              <w:jc w:val="left"/>
              <w:rPr>
                <w:sz w:val="18"/>
                <w:szCs w:val="18"/>
              </w:rPr>
            </w:pPr>
            <w:r>
              <w:rPr>
                <w:sz w:val="18"/>
                <w:szCs w:val="18"/>
              </w:rPr>
              <w:t>- wyczerpująca się eksploatacja wysypiska śmieci</w:t>
            </w:r>
          </w:p>
          <w:p w:rsidR="00A561C0" w:rsidRDefault="00A561C0" w:rsidP="00A86A10">
            <w:pPr>
              <w:pStyle w:val="standardowytabela"/>
              <w:ind w:right="-7"/>
              <w:jc w:val="left"/>
              <w:rPr>
                <w:sz w:val="18"/>
                <w:szCs w:val="18"/>
              </w:rPr>
            </w:pPr>
            <w:r>
              <w:rPr>
                <w:sz w:val="18"/>
                <w:szCs w:val="18"/>
              </w:rPr>
              <w:t>- wzrastające natężenie ruchu kołowego na wszystkich drogach</w:t>
            </w:r>
          </w:p>
          <w:p w:rsidR="00A561C0" w:rsidRDefault="00A561C0" w:rsidP="00A86A10">
            <w:pPr>
              <w:pStyle w:val="standardowytabela"/>
              <w:ind w:right="-7"/>
              <w:jc w:val="left"/>
              <w:rPr>
                <w:sz w:val="18"/>
                <w:szCs w:val="18"/>
              </w:rPr>
            </w:pPr>
          </w:p>
        </w:tc>
        <w:tc>
          <w:tcPr>
            <w:tcW w:w="2160" w:type="dxa"/>
          </w:tcPr>
          <w:p w:rsidR="00A561C0" w:rsidRDefault="00A561C0" w:rsidP="00A86A10">
            <w:pPr>
              <w:pStyle w:val="standardowytabela"/>
              <w:ind w:right="-7"/>
              <w:jc w:val="left"/>
              <w:rPr>
                <w:sz w:val="18"/>
                <w:szCs w:val="18"/>
              </w:rPr>
            </w:pPr>
            <w:r>
              <w:rPr>
                <w:sz w:val="18"/>
                <w:szCs w:val="18"/>
              </w:rPr>
              <w:t>- duże zainteresowanie inwestorów</w:t>
            </w:r>
          </w:p>
          <w:p w:rsidR="00A561C0" w:rsidRDefault="00A561C0" w:rsidP="00A86A10">
            <w:pPr>
              <w:pStyle w:val="standardowytabela"/>
              <w:ind w:right="-7"/>
              <w:jc w:val="left"/>
              <w:rPr>
                <w:sz w:val="18"/>
                <w:szCs w:val="18"/>
              </w:rPr>
            </w:pPr>
            <w:r>
              <w:rPr>
                <w:sz w:val="18"/>
                <w:szCs w:val="18"/>
              </w:rPr>
              <w:t>- systematyczny wzrost liczby inwestycji</w:t>
            </w:r>
            <w:r w:rsidR="00A81F29">
              <w:rPr>
                <w:sz w:val="18"/>
                <w:szCs w:val="18"/>
              </w:rPr>
              <w:t xml:space="preserve"> w </w:t>
            </w:r>
            <w:r>
              <w:rPr>
                <w:sz w:val="18"/>
                <w:szCs w:val="18"/>
              </w:rPr>
              <w:t>zakresie infrastruktury technicznej</w:t>
            </w:r>
          </w:p>
          <w:p w:rsidR="00A561C0" w:rsidRDefault="00A561C0" w:rsidP="00A86A10">
            <w:pPr>
              <w:pStyle w:val="standardowytabela"/>
              <w:ind w:right="-7"/>
              <w:jc w:val="left"/>
              <w:rPr>
                <w:sz w:val="18"/>
                <w:szCs w:val="18"/>
              </w:rPr>
            </w:pPr>
            <w:r>
              <w:rPr>
                <w:sz w:val="18"/>
                <w:szCs w:val="18"/>
              </w:rPr>
              <w:t>- zauważalny spadek kosztów po przyłączeniu do mediów zbiorczych</w:t>
            </w:r>
          </w:p>
          <w:p w:rsidR="00A561C0" w:rsidRDefault="00A561C0" w:rsidP="00A86A10">
            <w:pPr>
              <w:pStyle w:val="standardowytabela"/>
              <w:ind w:right="-7"/>
              <w:jc w:val="left"/>
              <w:rPr>
                <w:sz w:val="18"/>
                <w:szCs w:val="18"/>
              </w:rPr>
            </w:pPr>
            <w:r>
              <w:rPr>
                <w:sz w:val="18"/>
                <w:szCs w:val="18"/>
              </w:rPr>
              <w:t>- możliwość pozyskania preferencyjnych środków na infrastrukturę związaną</w:t>
            </w:r>
            <w:r w:rsidR="007878CC">
              <w:rPr>
                <w:sz w:val="18"/>
                <w:szCs w:val="18"/>
              </w:rPr>
              <w:t xml:space="preserve"> z </w:t>
            </w:r>
            <w:r>
              <w:rPr>
                <w:sz w:val="18"/>
                <w:szCs w:val="18"/>
              </w:rPr>
              <w:t>poprawą stanu środowiska oraz możliwość korzystania</w:t>
            </w:r>
            <w:r w:rsidR="007878CC">
              <w:rPr>
                <w:sz w:val="18"/>
                <w:szCs w:val="18"/>
              </w:rPr>
              <w:t xml:space="preserve"> z </w:t>
            </w:r>
            <w:r>
              <w:rPr>
                <w:sz w:val="18"/>
                <w:szCs w:val="18"/>
              </w:rPr>
              <w:t>kredytów, dotacji, środków</w:t>
            </w:r>
            <w:r w:rsidR="007878CC">
              <w:rPr>
                <w:sz w:val="18"/>
                <w:szCs w:val="18"/>
              </w:rPr>
              <w:t xml:space="preserve"> </w:t>
            </w:r>
            <w:r w:rsidR="007878CC">
              <w:rPr>
                <w:sz w:val="18"/>
                <w:szCs w:val="18"/>
              </w:rPr>
              <w:lastRenderedPageBreak/>
              <w:t>z </w:t>
            </w:r>
            <w:r>
              <w:rPr>
                <w:sz w:val="18"/>
                <w:szCs w:val="18"/>
              </w:rPr>
              <w:t>funduszy celowych dla stymulowania rozwoju gminy</w:t>
            </w:r>
          </w:p>
        </w:tc>
      </w:tr>
      <w:tr w:rsidR="00A561C0" w:rsidTr="00755999">
        <w:tc>
          <w:tcPr>
            <w:tcW w:w="9082" w:type="dxa"/>
            <w:gridSpan w:val="4"/>
          </w:tcPr>
          <w:p w:rsidR="00A561C0" w:rsidRDefault="00A561C0" w:rsidP="00A86A10">
            <w:pPr>
              <w:pStyle w:val="standadowy"/>
              <w:ind w:right="-7" w:firstLine="0"/>
              <w:jc w:val="center"/>
              <w:rPr>
                <w:b/>
                <w:bCs/>
                <w:sz w:val="22"/>
                <w:szCs w:val="18"/>
              </w:rPr>
            </w:pPr>
            <w:bookmarkStart w:id="77" w:name="_Toc90434519"/>
            <w:r>
              <w:rPr>
                <w:b/>
                <w:bCs/>
                <w:sz w:val="22"/>
                <w:szCs w:val="24"/>
              </w:rPr>
              <w:lastRenderedPageBreak/>
              <w:t>Ochron</w:t>
            </w:r>
            <w:r>
              <w:rPr>
                <w:b/>
                <w:bCs/>
                <w:sz w:val="22"/>
              </w:rPr>
              <w:t>a środowiska przyrodniczego</w:t>
            </w:r>
            <w:bookmarkEnd w:id="77"/>
          </w:p>
        </w:tc>
      </w:tr>
      <w:tr w:rsidR="00A561C0" w:rsidTr="00755999">
        <w:tc>
          <w:tcPr>
            <w:tcW w:w="2268" w:type="dxa"/>
          </w:tcPr>
          <w:p w:rsidR="00A561C0" w:rsidRDefault="00A561C0" w:rsidP="00A86A10">
            <w:pPr>
              <w:pStyle w:val="standardowytabela"/>
              <w:ind w:right="-7"/>
              <w:jc w:val="left"/>
              <w:rPr>
                <w:sz w:val="18"/>
                <w:szCs w:val="18"/>
              </w:rPr>
            </w:pPr>
            <w:r>
              <w:rPr>
                <w:sz w:val="18"/>
                <w:szCs w:val="18"/>
              </w:rPr>
              <w:t>- niezadowalający stan czystości wód powierzchniowych</w:t>
            </w:r>
          </w:p>
          <w:p w:rsidR="00A561C0" w:rsidRDefault="00A561C0" w:rsidP="00A86A10">
            <w:pPr>
              <w:pStyle w:val="standardowytabela"/>
              <w:ind w:right="-7"/>
              <w:jc w:val="left"/>
              <w:rPr>
                <w:sz w:val="18"/>
                <w:szCs w:val="18"/>
              </w:rPr>
            </w:pPr>
            <w:r>
              <w:rPr>
                <w:sz w:val="18"/>
                <w:szCs w:val="18"/>
              </w:rPr>
              <w:t>- zanieczyszczenia komunikacyjne</w:t>
            </w:r>
          </w:p>
          <w:p w:rsidR="00A561C0" w:rsidRDefault="00A561C0" w:rsidP="00A86A10">
            <w:pPr>
              <w:pStyle w:val="standardowytabela"/>
              <w:ind w:right="-7"/>
              <w:jc w:val="left"/>
              <w:rPr>
                <w:sz w:val="18"/>
                <w:szCs w:val="18"/>
              </w:rPr>
            </w:pPr>
            <w:r>
              <w:rPr>
                <w:sz w:val="18"/>
                <w:szCs w:val="18"/>
              </w:rPr>
              <w:t>- brak monitoringu oraz nie prowadzenie segregacji śmieci na wysypisku śmieci</w:t>
            </w:r>
            <w:r w:rsidR="00A81F29">
              <w:rPr>
                <w:sz w:val="18"/>
                <w:szCs w:val="18"/>
              </w:rPr>
              <w:t xml:space="preserve"> w </w:t>
            </w:r>
            <w:r>
              <w:rPr>
                <w:sz w:val="18"/>
                <w:szCs w:val="18"/>
              </w:rPr>
              <w:t>Słabomierzu-Krzyżówce</w:t>
            </w:r>
          </w:p>
          <w:p w:rsidR="00A561C0" w:rsidRDefault="00A561C0" w:rsidP="00A86A10">
            <w:pPr>
              <w:pStyle w:val="standardowytabela"/>
              <w:ind w:right="-7"/>
              <w:jc w:val="left"/>
              <w:rPr>
                <w:sz w:val="18"/>
                <w:szCs w:val="18"/>
              </w:rPr>
            </w:pPr>
            <w:r>
              <w:rPr>
                <w:sz w:val="18"/>
                <w:szCs w:val="18"/>
              </w:rPr>
              <w:t>- zanieczyszczenia obszaru gminy</w:t>
            </w:r>
            <w:r w:rsidR="00A81F29">
              <w:rPr>
                <w:sz w:val="18"/>
                <w:szCs w:val="18"/>
              </w:rPr>
              <w:t xml:space="preserve"> w </w:t>
            </w:r>
            <w:r>
              <w:rPr>
                <w:sz w:val="18"/>
                <w:szCs w:val="18"/>
              </w:rPr>
              <w:t>postaci tzw. „dzikich wysypisk śmieci”</w:t>
            </w:r>
          </w:p>
          <w:p w:rsidR="00A561C0" w:rsidRDefault="00A561C0" w:rsidP="00A86A10">
            <w:pPr>
              <w:pStyle w:val="standardowytabela"/>
              <w:ind w:right="-7"/>
              <w:jc w:val="left"/>
              <w:rPr>
                <w:sz w:val="18"/>
                <w:szCs w:val="18"/>
              </w:rPr>
            </w:pPr>
            <w:r>
              <w:rPr>
                <w:sz w:val="18"/>
                <w:szCs w:val="18"/>
              </w:rPr>
              <w:t>- zanieczyszczenia wód podziemnych</w:t>
            </w:r>
            <w:r w:rsidR="007878CC">
              <w:rPr>
                <w:sz w:val="18"/>
                <w:szCs w:val="18"/>
              </w:rPr>
              <w:t xml:space="preserve"> i </w:t>
            </w:r>
            <w:r>
              <w:rPr>
                <w:sz w:val="18"/>
                <w:szCs w:val="18"/>
              </w:rPr>
              <w:t>powierzchniowych pochodzenia antropogenicznego</w:t>
            </w:r>
          </w:p>
          <w:p w:rsidR="00A561C0" w:rsidRDefault="00A561C0" w:rsidP="00A86A10">
            <w:pPr>
              <w:pStyle w:val="standardowytabela"/>
              <w:ind w:right="-7"/>
              <w:jc w:val="left"/>
              <w:rPr>
                <w:sz w:val="18"/>
                <w:szCs w:val="18"/>
              </w:rPr>
            </w:pPr>
            <w:r>
              <w:rPr>
                <w:sz w:val="18"/>
                <w:szCs w:val="18"/>
              </w:rPr>
              <w:t>- uciążliwości akustyczne spowodowane hałasem komunikacyjnym</w:t>
            </w:r>
          </w:p>
        </w:tc>
        <w:tc>
          <w:tcPr>
            <w:tcW w:w="1954" w:type="dxa"/>
          </w:tcPr>
          <w:p w:rsidR="00A561C0" w:rsidRDefault="00A561C0" w:rsidP="00A86A10">
            <w:pPr>
              <w:pStyle w:val="standardowytabela"/>
              <w:ind w:right="-7"/>
              <w:jc w:val="left"/>
              <w:rPr>
                <w:sz w:val="18"/>
                <w:szCs w:val="18"/>
              </w:rPr>
            </w:pPr>
            <w:r>
              <w:rPr>
                <w:sz w:val="18"/>
                <w:szCs w:val="18"/>
              </w:rPr>
              <w:t>- duże zwarte kompleksy leśne stanowiące cenne ekosystemy</w:t>
            </w:r>
          </w:p>
          <w:p w:rsidR="00A561C0" w:rsidRDefault="00A561C0" w:rsidP="00A86A10">
            <w:pPr>
              <w:pStyle w:val="standardowytabela"/>
              <w:ind w:right="-7"/>
              <w:jc w:val="left"/>
              <w:rPr>
                <w:sz w:val="18"/>
                <w:szCs w:val="18"/>
              </w:rPr>
            </w:pPr>
            <w:r>
              <w:rPr>
                <w:sz w:val="18"/>
                <w:szCs w:val="18"/>
              </w:rPr>
              <w:t>-istniejące liczne zadrzewienia śródpolne, oraz zadrzewienia</w:t>
            </w:r>
            <w:r w:rsidR="007878CC">
              <w:rPr>
                <w:sz w:val="18"/>
                <w:szCs w:val="18"/>
              </w:rPr>
              <w:t xml:space="preserve"> i </w:t>
            </w:r>
            <w:r>
              <w:rPr>
                <w:sz w:val="18"/>
                <w:szCs w:val="18"/>
              </w:rPr>
              <w:t>łąki wzdłuż cieków wodnych stanowiące korytarze ekologiczne oraz aleje drzew</w:t>
            </w:r>
          </w:p>
          <w:p w:rsidR="00A561C0" w:rsidRDefault="00A561C0" w:rsidP="00A86A10">
            <w:pPr>
              <w:pStyle w:val="standardowytabela"/>
              <w:ind w:right="-7"/>
              <w:jc w:val="left"/>
              <w:rPr>
                <w:sz w:val="18"/>
                <w:szCs w:val="18"/>
              </w:rPr>
            </w:pPr>
            <w:r>
              <w:rPr>
                <w:sz w:val="18"/>
                <w:szCs w:val="18"/>
              </w:rPr>
              <w:t>- wysoki udział (75%) obszarów prawnie chronionych</w:t>
            </w:r>
            <w:r w:rsidR="00A81F29">
              <w:rPr>
                <w:sz w:val="18"/>
                <w:szCs w:val="18"/>
              </w:rPr>
              <w:t xml:space="preserve"> w </w:t>
            </w:r>
            <w:r>
              <w:rPr>
                <w:sz w:val="18"/>
                <w:szCs w:val="18"/>
              </w:rPr>
              <w:t>powierzchni gminy ogółem</w:t>
            </w:r>
          </w:p>
          <w:p w:rsidR="00A561C0" w:rsidRDefault="00A561C0" w:rsidP="00A86A10">
            <w:pPr>
              <w:pStyle w:val="standardowytabela"/>
              <w:ind w:right="-7"/>
              <w:jc w:val="left"/>
              <w:rPr>
                <w:sz w:val="18"/>
                <w:szCs w:val="18"/>
              </w:rPr>
            </w:pPr>
            <w:r>
              <w:rPr>
                <w:sz w:val="18"/>
                <w:szCs w:val="18"/>
              </w:rPr>
              <w:t>- występujące liczne formy ochrony przyrody, m.in. Bolimowsko-Radziejowicki Obszar Chronionego Krajobrazu, Rezerwat „Dąbrowa Radziejowska”, aleje drzew, zespoły parkowe, ciągi ekologiczne</w:t>
            </w:r>
          </w:p>
          <w:p w:rsidR="00A561C0" w:rsidRDefault="00A561C0" w:rsidP="00A86A10">
            <w:pPr>
              <w:pStyle w:val="standardowytabela"/>
              <w:ind w:right="-7"/>
              <w:jc w:val="left"/>
              <w:rPr>
                <w:sz w:val="18"/>
                <w:szCs w:val="18"/>
              </w:rPr>
            </w:pPr>
            <w:r>
              <w:rPr>
                <w:sz w:val="18"/>
                <w:szCs w:val="18"/>
              </w:rPr>
              <w:t>- częściowa segregacja odpadów komunalnych</w:t>
            </w:r>
            <w:r w:rsidR="00A81F29">
              <w:rPr>
                <w:sz w:val="18"/>
                <w:szCs w:val="18"/>
              </w:rPr>
              <w:t xml:space="preserve"> w </w:t>
            </w:r>
            <w:r>
              <w:rPr>
                <w:sz w:val="18"/>
                <w:szCs w:val="18"/>
              </w:rPr>
              <w:t>gospodarstwach domowych,</w:t>
            </w:r>
          </w:p>
        </w:tc>
        <w:tc>
          <w:tcPr>
            <w:tcW w:w="2700" w:type="dxa"/>
          </w:tcPr>
          <w:p w:rsidR="00A561C0" w:rsidRDefault="00A561C0" w:rsidP="00A86A10">
            <w:pPr>
              <w:pStyle w:val="standardowytabela"/>
              <w:ind w:right="-7"/>
              <w:jc w:val="left"/>
              <w:rPr>
                <w:sz w:val="18"/>
                <w:szCs w:val="18"/>
              </w:rPr>
            </w:pPr>
            <w:r>
              <w:rPr>
                <w:sz w:val="18"/>
                <w:szCs w:val="18"/>
              </w:rPr>
              <w:t>- niekorzystne zwyczaje ludności tak rodzimej jak</w:t>
            </w:r>
            <w:r w:rsidR="007878CC">
              <w:rPr>
                <w:sz w:val="18"/>
                <w:szCs w:val="18"/>
              </w:rPr>
              <w:t xml:space="preserve"> i </w:t>
            </w:r>
            <w:r>
              <w:rPr>
                <w:sz w:val="18"/>
                <w:szCs w:val="18"/>
              </w:rPr>
              <w:t>napływowej (wywóz śmieci do lasu, zanieczyszczanie wód powierzchniowych, nieszczelne szamba itp.)</w:t>
            </w:r>
          </w:p>
          <w:p w:rsidR="00A561C0" w:rsidRDefault="00A561C0" w:rsidP="00A86A10">
            <w:pPr>
              <w:pStyle w:val="standardowytabela"/>
              <w:ind w:right="-7"/>
              <w:jc w:val="left"/>
              <w:rPr>
                <w:sz w:val="18"/>
                <w:szCs w:val="18"/>
              </w:rPr>
            </w:pPr>
            <w:r>
              <w:rPr>
                <w:sz w:val="18"/>
                <w:szCs w:val="18"/>
              </w:rPr>
              <w:t>- silna presja aglomeracji warszawskiej</w:t>
            </w:r>
          </w:p>
          <w:p w:rsidR="00A561C0" w:rsidRDefault="00A561C0" w:rsidP="00A86A10">
            <w:pPr>
              <w:pStyle w:val="standardowytabela"/>
              <w:ind w:right="-7"/>
              <w:jc w:val="left"/>
              <w:rPr>
                <w:sz w:val="18"/>
                <w:szCs w:val="18"/>
              </w:rPr>
            </w:pPr>
            <w:r>
              <w:rPr>
                <w:sz w:val="18"/>
                <w:szCs w:val="18"/>
              </w:rPr>
              <w:t>- brak doraźnych korzyści finansowych</w:t>
            </w:r>
            <w:r w:rsidR="007878CC">
              <w:rPr>
                <w:sz w:val="18"/>
                <w:szCs w:val="18"/>
              </w:rPr>
              <w:t xml:space="preserve"> z </w:t>
            </w:r>
            <w:r>
              <w:rPr>
                <w:sz w:val="18"/>
                <w:szCs w:val="18"/>
              </w:rPr>
              <w:t>ochrony terenów ciągów ekologicznych</w:t>
            </w:r>
          </w:p>
          <w:p w:rsidR="00A561C0" w:rsidRDefault="00A561C0" w:rsidP="00A86A10">
            <w:pPr>
              <w:pStyle w:val="standardowytabela"/>
              <w:ind w:right="-7"/>
              <w:jc w:val="left"/>
              <w:rPr>
                <w:sz w:val="18"/>
                <w:szCs w:val="18"/>
              </w:rPr>
            </w:pPr>
            <w:r>
              <w:rPr>
                <w:sz w:val="18"/>
                <w:szCs w:val="18"/>
              </w:rPr>
              <w:t>- wzrost natężenia ruchu tranzytowego przez teren gminy</w:t>
            </w:r>
          </w:p>
          <w:p w:rsidR="00A561C0" w:rsidRDefault="00A561C0" w:rsidP="00A86A10">
            <w:pPr>
              <w:pStyle w:val="standardowytabela"/>
              <w:ind w:right="-7"/>
              <w:jc w:val="left"/>
              <w:rPr>
                <w:sz w:val="18"/>
                <w:szCs w:val="18"/>
              </w:rPr>
            </w:pPr>
            <w:r>
              <w:rPr>
                <w:sz w:val="18"/>
                <w:szCs w:val="18"/>
              </w:rPr>
              <w:t>- pogarszający się stan wód powierzchniowych</w:t>
            </w:r>
          </w:p>
          <w:p w:rsidR="00A561C0" w:rsidRDefault="00A561C0" w:rsidP="00A86A10">
            <w:pPr>
              <w:pStyle w:val="standardowytabela"/>
              <w:ind w:right="-7"/>
              <w:jc w:val="left"/>
              <w:rPr>
                <w:sz w:val="18"/>
                <w:szCs w:val="18"/>
              </w:rPr>
            </w:pPr>
            <w:r>
              <w:rPr>
                <w:sz w:val="18"/>
                <w:szCs w:val="18"/>
              </w:rPr>
              <w:t>- duże obciążenie turystyczne terenów atrakcyjnych pod względem wartości naturalnego środowiska przyrodniczego</w:t>
            </w:r>
            <w:r w:rsidR="003C27F6">
              <w:rPr>
                <w:sz w:val="18"/>
                <w:szCs w:val="18"/>
              </w:rPr>
              <w:t xml:space="preserve"> </w:t>
            </w:r>
          </w:p>
        </w:tc>
        <w:tc>
          <w:tcPr>
            <w:tcW w:w="2160" w:type="dxa"/>
          </w:tcPr>
          <w:p w:rsidR="00A561C0" w:rsidRDefault="00A561C0" w:rsidP="00A86A10">
            <w:pPr>
              <w:pStyle w:val="standardowytabela"/>
              <w:ind w:right="-7"/>
              <w:jc w:val="left"/>
              <w:rPr>
                <w:sz w:val="18"/>
                <w:szCs w:val="18"/>
              </w:rPr>
            </w:pPr>
            <w:r>
              <w:rPr>
                <w:sz w:val="18"/>
                <w:szCs w:val="18"/>
              </w:rPr>
              <w:t>- wzrost świadomości mieszkańców</w:t>
            </w:r>
          </w:p>
          <w:p w:rsidR="00A561C0" w:rsidRDefault="00A561C0" w:rsidP="00A86A10">
            <w:pPr>
              <w:pStyle w:val="standardowytabela"/>
              <w:ind w:right="-7"/>
              <w:jc w:val="left"/>
              <w:rPr>
                <w:sz w:val="18"/>
                <w:szCs w:val="18"/>
              </w:rPr>
            </w:pPr>
            <w:r>
              <w:rPr>
                <w:sz w:val="18"/>
                <w:szCs w:val="18"/>
              </w:rPr>
              <w:t>- projektowany rozwój kanalizacji,</w:t>
            </w:r>
            <w:r w:rsidR="007878CC">
              <w:rPr>
                <w:sz w:val="18"/>
                <w:szCs w:val="18"/>
              </w:rPr>
              <w:t xml:space="preserve"> a </w:t>
            </w:r>
            <w:r>
              <w:rPr>
                <w:sz w:val="18"/>
                <w:szCs w:val="18"/>
              </w:rPr>
              <w:t>tym samym zmniejszenie ilości ścieków odprowadzanych nielegalnie do wód gruntowych, cieków wodnych</w:t>
            </w:r>
            <w:r w:rsidR="007878CC">
              <w:rPr>
                <w:sz w:val="18"/>
                <w:szCs w:val="18"/>
              </w:rPr>
              <w:t xml:space="preserve"> i </w:t>
            </w:r>
            <w:r>
              <w:rPr>
                <w:sz w:val="18"/>
                <w:szCs w:val="18"/>
              </w:rPr>
              <w:t>rowów</w:t>
            </w:r>
          </w:p>
          <w:p w:rsidR="00A561C0" w:rsidRDefault="00A561C0" w:rsidP="00A86A10">
            <w:pPr>
              <w:pStyle w:val="standardowytabela"/>
              <w:ind w:right="-7"/>
              <w:jc w:val="left"/>
              <w:rPr>
                <w:sz w:val="18"/>
                <w:szCs w:val="18"/>
              </w:rPr>
            </w:pPr>
            <w:r>
              <w:rPr>
                <w:sz w:val="18"/>
                <w:szCs w:val="18"/>
              </w:rPr>
              <w:t>- projektowany Park Krajobrazowy im. J Chełmońskiego,</w:t>
            </w:r>
          </w:p>
          <w:p w:rsidR="00A561C0" w:rsidRDefault="00A561C0" w:rsidP="00A86A10">
            <w:pPr>
              <w:pStyle w:val="standardowytabela"/>
              <w:ind w:right="-7"/>
              <w:jc w:val="left"/>
              <w:rPr>
                <w:sz w:val="18"/>
                <w:szCs w:val="18"/>
              </w:rPr>
            </w:pPr>
            <w:r>
              <w:rPr>
                <w:sz w:val="18"/>
                <w:szCs w:val="18"/>
              </w:rPr>
              <w:t>- przeznaczenie korzyści finansowych</w:t>
            </w:r>
            <w:r w:rsidR="007878CC">
              <w:rPr>
                <w:sz w:val="18"/>
                <w:szCs w:val="18"/>
              </w:rPr>
              <w:t xml:space="preserve"> z </w:t>
            </w:r>
            <w:r>
              <w:rPr>
                <w:sz w:val="18"/>
                <w:szCs w:val="18"/>
              </w:rPr>
              <w:t>turystyki na poprawę</w:t>
            </w:r>
            <w:r w:rsidR="007878CC">
              <w:rPr>
                <w:sz w:val="18"/>
                <w:szCs w:val="18"/>
              </w:rPr>
              <w:t xml:space="preserve"> i </w:t>
            </w:r>
            <w:r>
              <w:rPr>
                <w:sz w:val="18"/>
                <w:szCs w:val="18"/>
              </w:rPr>
              <w:t>ochronę środowiska przyrodniczego</w:t>
            </w:r>
          </w:p>
          <w:p w:rsidR="00A561C0" w:rsidRDefault="00A561C0" w:rsidP="00A86A10">
            <w:pPr>
              <w:pStyle w:val="standardowytabela"/>
              <w:ind w:right="-7"/>
              <w:jc w:val="left"/>
              <w:rPr>
                <w:sz w:val="18"/>
                <w:szCs w:val="18"/>
              </w:rPr>
            </w:pPr>
            <w:r>
              <w:rPr>
                <w:sz w:val="18"/>
                <w:szCs w:val="18"/>
              </w:rPr>
              <w:t>- propozycja</w:t>
            </w:r>
            <w:r w:rsidR="003C27F6">
              <w:rPr>
                <w:sz w:val="18"/>
                <w:szCs w:val="18"/>
              </w:rPr>
              <w:t xml:space="preserve"> </w:t>
            </w:r>
            <w:r>
              <w:rPr>
                <w:sz w:val="18"/>
                <w:szCs w:val="18"/>
              </w:rPr>
              <w:t>włączenia części kompleksu leśnego</w:t>
            </w:r>
            <w:r w:rsidR="007878CC">
              <w:rPr>
                <w:sz w:val="18"/>
                <w:szCs w:val="18"/>
              </w:rPr>
              <w:t xml:space="preserve"> z </w:t>
            </w:r>
            <w:r>
              <w:rPr>
                <w:sz w:val="18"/>
                <w:szCs w:val="18"/>
              </w:rPr>
              <w:t>rezerwatem „Dąbrowa Radziejowicka”</w:t>
            </w:r>
            <w:r w:rsidR="00A81F29">
              <w:rPr>
                <w:sz w:val="18"/>
                <w:szCs w:val="18"/>
              </w:rPr>
              <w:t xml:space="preserve"> w </w:t>
            </w:r>
            <w:r>
              <w:rPr>
                <w:sz w:val="18"/>
                <w:szCs w:val="18"/>
              </w:rPr>
              <w:t>sieć Natura 2000</w:t>
            </w:r>
          </w:p>
        </w:tc>
      </w:tr>
      <w:tr w:rsidR="00A561C0" w:rsidTr="00755999">
        <w:tc>
          <w:tcPr>
            <w:tcW w:w="9082" w:type="dxa"/>
            <w:gridSpan w:val="4"/>
          </w:tcPr>
          <w:p w:rsidR="00A561C0" w:rsidRDefault="00A561C0" w:rsidP="00A86A10">
            <w:pPr>
              <w:pStyle w:val="standadowy"/>
              <w:ind w:right="-7" w:firstLine="0"/>
              <w:jc w:val="center"/>
              <w:rPr>
                <w:b/>
                <w:bCs/>
                <w:sz w:val="22"/>
              </w:rPr>
            </w:pPr>
            <w:bookmarkStart w:id="78" w:name="_Toc90434520"/>
            <w:r>
              <w:rPr>
                <w:b/>
                <w:bCs/>
                <w:sz w:val="22"/>
              </w:rPr>
              <w:t>Ochrona dóbr kultury</w:t>
            </w:r>
            <w:r w:rsidR="007878CC">
              <w:rPr>
                <w:b/>
                <w:bCs/>
                <w:sz w:val="22"/>
              </w:rPr>
              <w:t xml:space="preserve"> i </w:t>
            </w:r>
            <w:r>
              <w:rPr>
                <w:b/>
                <w:bCs/>
                <w:sz w:val="22"/>
              </w:rPr>
              <w:t>zabytków</w:t>
            </w:r>
            <w:bookmarkEnd w:id="78"/>
          </w:p>
        </w:tc>
      </w:tr>
      <w:tr w:rsidR="00A561C0" w:rsidTr="00755999">
        <w:tc>
          <w:tcPr>
            <w:tcW w:w="2268" w:type="dxa"/>
          </w:tcPr>
          <w:p w:rsidR="00A561C0" w:rsidRDefault="00A561C0" w:rsidP="00A86A10">
            <w:pPr>
              <w:pStyle w:val="standardowytabela"/>
              <w:ind w:right="-7"/>
              <w:jc w:val="left"/>
              <w:rPr>
                <w:sz w:val="18"/>
                <w:szCs w:val="18"/>
              </w:rPr>
            </w:pPr>
            <w:r>
              <w:rPr>
                <w:sz w:val="18"/>
                <w:szCs w:val="18"/>
              </w:rPr>
              <w:t xml:space="preserve">Wpływ czynników zewnętrznych powodujących </w:t>
            </w:r>
          </w:p>
          <w:p w:rsidR="00A561C0" w:rsidRDefault="00A561C0" w:rsidP="00A86A10">
            <w:pPr>
              <w:pStyle w:val="standardowytabela"/>
              <w:ind w:right="-7"/>
              <w:jc w:val="left"/>
              <w:rPr>
                <w:sz w:val="18"/>
                <w:szCs w:val="18"/>
              </w:rPr>
            </w:pPr>
            <w:r>
              <w:rPr>
                <w:sz w:val="18"/>
                <w:szCs w:val="18"/>
              </w:rPr>
              <w:t>Ograniczenia sposobu korzystania</w:t>
            </w:r>
            <w:r w:rsidR="007878CC">
              <w:rPr>
                <w:sz w:val="18"/>
                <w:szCs w:val="18"/>
              </w:rPr>
              <w:t xml:space="preserve"> z </w:t>
            </w:r>
            <w:r>
              <w:rPr>
                <w:sz w:val="18"/>
                <w:szCs w:val="18"/>
              </w:rPr>
              <w:t>zabytku takie jak. uciążliwości komunikacyjne</w:t>
            </w:r>
          </w:p>
          <w:p w:rsidR="00A561C0" w:rsidRDefault="00A561C0" w:rsidP="00A86A10">
            <w:pPr>
              <w:pStyle w:val="standardowytabela"/>
              <w:ind w:right="-7"/>
              <w:jc w:val="left"/>
              <w:rPr>
                <w:sz w:val="18"/>
                <w:szCs w:val="18"/>
              </w:rPr>
            </w:pPr>
            <w:r>
              <w:rPr>
                <w:sz w:val="18"/>
                <w:szCs w:val="18"/>
              </w:rPr>
              <w:t>(hałas, zanieczyszczenie środowiska).</w:t>
            </w:r>
          </w:p>
        </w:tc>
        <w:tc>
          <w:tcPr>
            <w:tcW w:w="1954" w:type="dxa"/>
          </w:tcPr>
          <w:p w:rsidR="00A561C0" w:rsidRDefault="00A561C0" w:rsidP="00A86A10">
            <w:pPr>
              <w:pStyle w:val="standardowytabela"/>
              <w:ind w:right="-7"/>
              <w:jc w:val="left"/>
              <w:rPr>
                <w:sz w:val="18"/>
                <w:szCs w:val="18"/>
              </w:rPr>
            </w:pPr>
            <w:r>
              <w:rPr>
                <w:sz w:val="18"/>
                <w:szCs w:val="18"/>
              </w:rPr>
              <w:t>- dobrze rozpoznane zasoby środowiska kulturowego</w:t>
            </w:r>
          </w:p>
          <w:p w:rsidR="00A561C0" w:rsidRDefault="00A561C0" w:rsidP="00A86A10">
            <w:pPr>
              <w:pStyle w:val="standardowytabela"/>
              <w:ind w:right="-7"/>
              <w:jc w:val="left"/>
              <w:rPr>
                <w:sz w:val="18"/>
                <w:szCs w:val="18"/>
              </w:rPr>
            </w:pPr>
            <w:r>
              <w:rPr>
                <w:sz w:val="18"/>
                <w:szCs w:val="18"/>
              </w:rPr>
              <w:t>- bardzo dobry stan zachowania większości obiektów</w:t>
            </w:r>
          </w:p>
          <w:p w:rsidR="00A561C0" w:rsidRDefault="00A561C0" w:rsidP="00A86A10">
            <w:pPr>
              <w:pStyle w:val="standardowytabela"/>
              <w:ind w:right="-7"/>
              <w:jc w:val="left"/>
              <w:rPr>
                <w:sz w:val="18"/>
                <w:szCs w:val="18"/>
              </w:rPr>
            </w:pPr>
            <w:r>
              <w:rPr>
                <w:sz w:val="18"/>
                <w:szCs w:val="18"/>
              </w:rPr>
              <w:t>- bardzo dobrze opisane obiekty</w:t>
            </w:r>
          </w:p>
          <w:p w:rsidR="00A561C0" w:rsidRDefault="00A561C0" w:rsidP="00A86A10">
            <w:pPr>
              <w:pStyle w:val="standardowytabela"/>
              <w:ind w:right="-7"/>
              <w:jc w:val="left"/>
              <w:rPr>
                <w:sz w:val="18"/>
                <w:szCs w:val="18"/>
              </w:rPr>
            </w:pPr>
            <w:r>
              <w:rPr>
                <w:sz w:val="18"/>
                <w:szCs w:val="18"/>
              </w:rPr>
              <w:t>- liczne</w:t>
            </w:r>
            <w:r w:rsidR="007878CC">
              <w:rPr>
                <w:sz w:val="18"/>
                <w:szCs w:val="18"/>
              </w:rPr>
              <w:t xml:space="preserve"> i </w:t>
            </w:r>
            <w:r>
              <w:rPr>
                <w:sz w:val="18"/>
                <w:szCs w:val="18"/>
              </w:rPr>
              <w:t>bardzo atrakcyjne obiekty wpisane do rejestru zabytków lub będących</w:t>
            </w:r>
            <w:r w:rsidR="00A81F29">
              <w:rPr>
                <w:sz w:val="18"/>
                <w:szCs w:val="18"/>
              </w:rPr>
              <w:t xml:space="preserve"> w </w:t>
            </w:r>
            <w:r>
              <w:rPr>
                <w:sz w:val="18"/>
                <w:szCs w:val="18"/>
              </w:rPr>
              <w:t>ewidencji konserwatorskiej</w:t>
            </w:r>
          </w:p>
          <w:p w:rsidR="00A561C0" w:rsidRDefault="00A561C0" w:rsidP="00A86A10">
            <w:pPr>
              <w:pStyle w:val="standardowytabela"/>
              <w:ind w:right="-7"/>
              <w:jc w:val="left"/>
              <w:rPr>
                <w:sz w:val="18"/>
                <w:szCs w:val="18"/>
              </w:rPr>
            </w:pPr>
            <w:r>
              <w:rPr>
                <w:sz w:val="18"/>
                <w:szCs w:val="18"/>
              </w:rPr>
              <w:t>- liczne stanowiska archeologiczne</w:t>
            </w:r>
          </w:p>
        </w:tc>
        <w:tc>
          <w:tcPr>
            <w:tcW w:w="2700" w:type="dxa"/>
          </w:tcPr>
          <w:p w:rsidR="00A561C0" w:rsidRDefault="00A561C0" w:rsidP="00A86A10">
            <w:pPr>
              <w:pStyle w:val="standardowytabela"/>
              <w:ind w:right="-7"/>
              <w:jc w:val="left"/>
              <w:rPr>
                <w:sz w:val="18"/>
                <w:szCs w:val="18"/>
              </w:rPr>
            </w:pPr>
            <w:r>
              <w:rPr>
                <w:sz w:val="18"/>
                <w:szCs w:val="18"/>
              </w:rPr>
              <w:t xml:space="preserve">- duże koszty utrzymania obiektów zabytkowych </w:t>
            </w:r>
          </w:p>
          <w:p w:rsidR="00A561C0" w:rsidRDefault="00A561C0" w:rsidP="00A86A10">
            <w:pPr>
              <w:pStyle w:val="standardowytabela"/>
              <w:ind w:right="-7"/>
              <w:jc w:val="left"/>
              <w:rPr>
                <w:sz w:val="18"/>
                <w:szCs w:val="18"/>
              </w:rPr>
            </w:pPr>
            <w:r>
              <w:rPr>
                <w:sz w:val="18"/>
                <w:szCs w:val="18"/>
              </w:rPr>
              <w:t>- wymagane regularne czynności konserwatorskie</w:t>
            </w:r>
          </w:p>
        </w:tc>
        <w:tc>
          <w:tcPr>
            <w:tcW w:w="2160" w:type="dxa"/>
          </w:tcPr>
          <w:p w:rsidR="00A561C0" w:rsidRDefault="00A561C0" w:rsidP="00A86A10">
            <w:pPr>
              <w:pStyle w:val="standardowytabela"/>
              <w:ind w:right="-7"/>
              <w:jc w:val="left"/>
              <w:rPr>
                <w:sz w:val="18"/>
                <w:szCs w:val="18"/>
              </w:rPr>
            </w:pPr>
            <w:r>
              <w:rPr>
                <w:sz w:val="18"/>
                <w:szCs w:val="18"/>
              </w:rPr>
              <w:t>- możliwość promocji gminy</w:t>
            </w:r>
            <w:r w:rsidR="007878CC">
              <w:rPr>
                <w:sz w:val="18"/>
                <w:szCs w:val="18"/>
              </w:rPr>
              <w:t xml:space="preserve"> i </w:t>
            </w:r>
            <w:r>
              <w:rPr>
                <w:sz w:val="18"/>
                <w:szCs w:val="18"/>
              </w:rPr>
              <w:t>pozyskania sponsorów</w:t>
            </w:r>
          </w:p>
          <w:p w:rsidR="00A561C0" w:rsidRDefault="00A561C0" w:rsidP="00A86A10">
            <w:pPr>
              <w:pStyle w:val="standardowytabela"/>
              <w:ind w:right="-7"/>
              <w:jc w:val="left"/>
              <w:rPr>
                <w:sz w:val="18"/>
                <w:szCs w:val="18"/>
              </w:rPr>
            </w:pPr>
            <w:r>
              <w:rPr>
                <w:sz w:val="18"/>
                <w:szCs w:val="18"/>
              </w:rPr>
              <w:t>- zwiększenie atrakcyjności turystycznej terenu gminy</w:t>
            </w:r>
          </w:p>
          <w:p w:rsidR="00A561C0" w:rsidRDefault="00A561C0" w:rsidP="00A86A10">
            <w:pPr>
              <w:pStyle w:val="standardowytabela"/>
              <w:ind w:right="-7"/>
              <w:jc w:val="left"/>
              <w:rPr>
                <w:sz w:val="18"/>
                <w:szCs w:val="18"/>
              </w:rPr>
            </w:pPr>
            <w:r>
              <w:rPr>
                <w:sz w:val="18"/>
                <w:szCs w:val="18"/>
              </w:rPr>
              <w:t>- wzrost zainteresowania dobrami polskiej kultury przez turystów,</w:t>
            </w:r>
            <w:r w:rsidR="00A81F29">
              <w:rPr>
                <w:sz w:val="18"/>
                <w:szCs w:val="18"/>
              </w:rPr>
              <w:t xml:space="preserve"> w </w:t>
            </w:r>
            <w:r>
              <w:rPr>
                <w:sz w:val="18"/>
                <w:szCs w:val="18"/>
              </w:rPr>
              <w:t>szczególności zagranicznych</w:t>
            </w:r>
          </w:p>
        </w:tc>
      </w:tr>
      <w:tr w:rsidR="00A561C0" w:rsidTr="00755999">
        <w:trPr>
          <w:cantSplit/>
        </w:trPr>
        <w:tc>
          <w:tcPr>
            <w:tcW w:w="9082" w:type="dxa"/>
            <w:gridSpan w:val="4"/>
          </w:tcPr>
          <w:p w:rsidR="00A561C0" w:rsidRDefault="00A561C0" w:rsidP="00A86A10">
            <w:pPr>
              <w:pStyle w:val="standadowy"/>
              <w:ind w:right="-7" w:firstLine="0"/>
              <w:jc w:val="center"/>
              <w:rPr>
                <w:b/>
                <w:bCs/>
                <w:sz w:val="22"/>
              </w:rPr>
            </w:pPr>
            <w:bookmarkStart w:id="79" w:name="_Toc90434521"/>
            <w:r>
              <w:rPr>
                <w:b/>
                <w:bCs/>
                <w:sz w:val="22"/>
              </w:rPr>
              <w:t>Rozwój gospodarczy</w:t>
            </w:r>
            <w:bookmarkEnd w:id="79"/>
          </w:p>
        </w:tc>
      </w:tr>
      <w:tr w:rsidR="00A561C0" w:rsidTr="00755999">
        <w:tc>
          <w:tcPr>
            <w:tcW w:w="2268" w:type="dxa"/>
          </w:tcPr>
          <w:p w:rsidR="00A561C0" w:rsidRDefault="00A561C0" w:rsidP="00A86A10">
            <w:pPr>
              <w:pStyle w:val="standardowytabela"/>
              <w:ind w:right="-7"/>
              <w:jc w:val="left"/>
              <w:rPr>
                <w:sz w:val="18"/>
                <w:szCs w:val="18"/>
              </w:rPr>
            </w:pPr>
            <w:r>
              <w:rPr>
                <w:sz w:val="18"/>
                <w:szCs w:val="18"/>
              </w:rPr>
              <w:t>- mała liczba podmiotów gospodarczych</w:t>
            </w:r>
          </w:p>
          <w:p w:rsidR="00A561C0" w:rsidRDefault="00A561C0" w:rsidP="00A86A10">
            <w:pPr>
              <w:pStyle w:val="standardowytabela"/>
              <w:ind w:right="-7"/>
              <w:jc w:val="left"/>
              <w:rPr>
                <w:sz w:val="18"/>
                <w:szCs w:val="18"/>
              </w:rPr>
            </w:pPr>
            <w:r>
              <w:rPr>
                <w:sz w:val="18"/>
                <w:szCs w:val="18"/>
              </w:rPr>
              <w:t>- niestabilność lokalnego rynku</w:t>
            </w:r>
          </w:p>
          <w:p w:rsidR="00A561C0" w:rsidRDefault="00A561C0" w:rsidP="00A86A10">
            <w:pPr>
              <w:pStyle w:val="standardowytabela"/>
              <w:ind w:right="-7"/>
              <w:jc w:val="left"/>
              <w:rPr>
                <w:sz w:val="18"/>
                <w:szCs w:val="18"/>
              </w:rPr>
            </w:pPr>
            <w:r>
              <w:rPr>
                <w:sz w:val="18"/>
                <w:szCs w:val="18"/>
              </w:rPr>
              <w:t>- brak jednolitego zasobu gruntów inwestycyjnych</w:t>
            </w:r>
          </w:p>
          <w:p w:rsidR="00A561C0" w:rsidRDefault="00A561C0" w:rsidP="00A86A10">
            <w:pPr>
              <w:pStyle w:val="standardowytabela"/>
              <w:ind w:right="-7"/>
              <w:jc w:val="left"/>
              <w:rPr>
                <w:sz w:val="18"/>
                <w:szCs w:val="18"/>
              </w:rPr>
            </w:pPr>
            <w:r>
              <w:rPr>
                <w:sz w:val="18"/>
                <w:szCs w:val="18"/>
              </w:rPr>
              <w:t>- brak klarownego programu działań pozyskiwania nowych inwestorów</w:t>
            </w:r>
          </w:p>
          <w:p w:rsidR="00A561C0" w:rsidRDefault="00A561C0" w:rsidP="00A86A10">
            <w:pPr>
              <w:pStyle w:val="standardowytabela"/>
              <w:ind w:right="-7"/>
              <w:jc w:val="left"/>
              <w:rPr>
                <w:sz w:val="18"/>
                <w:szCs w:val="18"/>
              </w:rPr>
            </w:pPr>
            <w:r>
              <w:rPr>
                <w:sz w:val="18"/>
                <w:szCs w:val="18"/>
              </w:rPr>
              <w:t>- brak wyposażenia potencjalnych terenów inwestycyjnych</w:t>
            </w:r>
            <w:r w:rsidR="00A81F29">
              <w:rPr>
                <w:sz w:val="18"/>
                <w:szCs w:val="18"/>
              </w:rPr>
              <w:t xml:space="preserve"> w </w:t>
            </w:r>
            <w:r>
              <w:rPr>
                <w:sz w:val="18"/>
                <w:szCs w:val="18"/>
              </w:rPr>
              <w:t>podstawowe urządzenia infrastruktury społecznej</w:t>
            </w:r>
          </w:p>
          <w:p w:rsidR="00A561C0" w:rsidRDefault="00A561C0" w:rsidP="00A86A10">
            <w:pPr>
              <w:pStyle w:val="standardowytabela"/>
              <w:ind w:right="-7"/>
              <w:jc w:val="left"/>
              <w:rPr>
                <w:sz w:val="18"/>
                <w:szCs w:val="18"/>
              </w:rPr>
            </w:pPr>
            <w:r>
              <w:rPr>
                <w:sz w:val="18"/>
                <w:szCs w:val="18"/>
              </w:rPr>
              <w:t>-</w:t>
            </w:r>
            <w:r w:rsidR="003C27F6">
              <w:rPr>
                <w:sz w:val="18"/>
                <w:szCs w:val="18"/>
              </w:rPr>
              <w:t xml:space="preserve"> </w:t>
            </w:r>
            <w:r>
              <w:rPr>
                <w:sz w:val="18"/>
                <w:szCs w:val="18"/>
              </w:rPr>
              <w:t>brak układu komunikacyjnego łączącego tereny inwestycyjne</w:t>
            </w:r>
            <w:r w:rsidR="007878CC">
              <w:rPr>
                <w:sz w:val="18"/>
                <w:szCs w:val="18"/>
              </w:rPr>
              <w:t xml:space="preserve"> z </w:t>
            </w:r>
            <w:r>
              <w:rPr>
                <w:sz w:val="18"/>
                <w:szCs w:val="18"/>
              </w:rPr>
              <w:t>głównymi trasami</w:t>
            </w:r>
          </w:p>
        </w:tc>
        <w:tc>
          <w:tcPr>
            <w:tcW w:w="1954" w:type="dxa"/>
          </w:tcPr>
          <w:p w:rsidR="00A561C0" w:rsidRDefault="00A561C0" w:rsidP="00A86A10">
            <w:pPr>
              <w:pStyle w:val="standardowytabela"/>
              <w:ind w:right="-7"/>
              <w:jc w:val="left"/>
              <w:rPr>
                <w:sz w:val="18"/>
                <w:szCs w:val="18"/>
              </w:rPr>
            </w:pPr>
            <w:r>
              <w:rPr>
                <w:sz w:val="18"/>
                <w:szCs w:val="18"/>
              </w:rPr>
              <w:t>- bliskość Warszawy</w:t>
            </w:r>
          </w:p>
          <w:p w:rsidR="00A561C0" w:rsidRDefault="00A561C0" w:rsidP="00A86A10">
            <w:pPr>
              <w:pStyle w:val="standardowytabela"/>
              <w:ind w:right="-7"/>
              <w:jc w:val="left"/>
              <w:rPr>
                <w:sz w:val="18"/>
                <w:szCs w:val="18"/>
              </w:rPr>
            </w:pPr>
            <w:r>
              <w:rPr>
                <w:sz w:val="18"/>
                <w:szCs w:val="18"/>
              </w:rPr>
              <w:t>- położenie przy szlaku komunikacyjnym</w:t>
            </w:r>
            <w:r w:rsidR="00A81F29">
              <w:rPr>
                <w:sz w:val="18"/>
                <w:szCs w:val="18"/>
              </w:rPr>
              <w:t xml:space="preserve"> o </w:t>
            </w:r>
            <w:r>
              <w:rPr>
                <w:sz w:val="18"/>
                <w:szCs w:val="18"/>
              </w:rPr>
              <w:t>znaczeniu europejskim, oraz przy wielkiej obwodnicy Warszawy</w:t>
            </w:r>
          </w:p>
          <w:p w:rsidR="00A561C0" w:rsidRDefault="00A561C0" w:rsidP="00A86A10">
            <w:pPr>
              <w:pStyle w:val="standardowytabela"/>
              <w:ind w:right="-7"/>
              <w:jc w:val="left"/>
              <w:rPr>
                <w:sz w:val="18"/>
                <w:szCs w:val="18"/>
              </w:rPr>
            </w:pPr>
            <w:r>
              <w:rPr>
                <w:sz w:val="18"/>
                <w:szCs w:val="18"/>
              </w:rPr>
              <w:t>- duży udział inwestorów indywidualnych</w:t>
            </w:r>
          </w:p>
          <w:p w:rsidR="00A561C0" w:rsidRDefault="00A561C0" w:rsidP="00A86A10">
            <w:pPr>
              <w:pStyle w:val="standardowytabela"/>
              <w:ind w:right="-7"/>
              <w:jc w:val="left"/>
              <w:rPr>
                <w:sz w:val="18"/>
                <w:szCs w:val="18"/>
              </w:rPr>
            </w:pPr>
            <w:r>
              <w:rPr>
                <w:sz w:val="18"/>
                <w:szCs w:val="18"/>
              </w:rPr>
              <w:t>- wysoki poziom przedsiębiorczości</w:t>
            </w:r>
          </w:p>
          <w:p w:rsidR="00A561C0" w:rsidRDefault="00A561C0" w:rsidP="00A86A10">
            <w:pPr>
              <w:pStyle w:val="standardowytabela"/>
              <w:ind w:right="-7"/>
              <w:jc w:val="left"/>
              <w:rPr>
                <w:sz w:val="18"/>
                <w:szCs w:val="18"/>
              </w:rPr>
            </w:pPr>
          </w:p>
        </w:tc>
        <w:tc>
          <w:tcPr>
            <w:tcW w:w="2700" w:type="dxa"/>
          </w:tcPr>
          <w:p w:rsidR="00A561C0" w:rsidRDefault="00A561C0" w:rsidP="00A86A10">
            <w:pPr>
              <w:pStyle w:val="standardowytabela"/>
              <w:ind w:right="-7"/>
              <w:jc w:val="left"/>
              <w:rPr>
                <w:sz w:val="18"/>
                <w:szCs w:val="18"/>
              </w:rPr>
            </w:pPr>
            <w:r>
              <w:rPr>
                <w:sz w:val="18"/>
                <w:szCs w:val="18"/>
              </w:rPr>
              <w:t>- pospieszny, chaotyczny rozwój prowadzący do narastania konfliktów</w:t>
            </w:r>
          </w:p>
          <w:p w:rsidR="00A561C0" w:rsidRDefault="00A561C0" w:rsidP="00A86A10">
            <w:pPr>
              <w:pStyle w:val="standardowytabela"/>
              <w:ind w:right="-7"/>
              <w:jc w:val="left"/>
              <w:rPr>
                <w:sz w:val="18"/>
                <w:szCs w:val="18"/>
              </w:rPr>
            </w:pPr>
            <w:r>
              <w:rPr>
                <w:sz w:val="18"/>
                <w:szCs w:val="18"/>
              </w:rPr>
              <w:t>- lokalizowanie inwestycji uciążliwych, nie przysparzających gminie zysków rekompensujących straty walorów środowiska</w:t>
            </w:r>
          </w:p>
          <w:p w:rsidR="00A561C0" w:rsidRDefault="00A561C0" w:rsidP="00A86A10">
            <w:pPr>
              <w:pStyle w:val="standardowytabela"/>
              <w:ind w:right="-7"/>
              <w:jc w:val="left"/>
              <w:rPr>
                <w:sz w:val="18"/>
                <w:szCs w:val="18"/>
              </w:rPr>
            </w:pPr>
            <w:r>
              <w:rPr>
                <w:sz w:val="18"/>
                <w:szCs w:val="18"/>
              </w:rPr>
              <w:t>- mało skuteczna polityka gminy dotycząca działań promocyjnych</w:t>
            </w:r>
          </w:p>
          <w:p w:rsidR="00A561C0" w:rsidRDefault="00A561C0" w:rsidP="00A86A10">
            <w:pPr>
              <w:pStyle w:val="standardowytabela"/>
              <w:ind w:right="-7"/>
              <w:jc w:val="left"/>
              <w:rPr>
                <w:sz w:val="18"/>
                <w:szCs w:val="18"/>
              </w:rPr>
            </w:pPr>
            <w:r>
              <w:rPr>
                <w:sz w:val="18"/>
                <w:szCs w:val="18"/>
              </w:rPr>
              <w:t xml:space="preserve"> - duża konkurencja wśród gmin ościennych</w:t>
            </w:r>
          </w:p>
          <w:p w:rsidR="00A561C0" w:rsidRDefault="00A561C0" w:rsidP="00A86A10">
            <w:pPr>
              <w:pStyle w:val="standardowytabela"/>
              <w:ind w:right="-7"/>
              <w:jc w:val="left"/>
              <w:rPr>
                <w:sz w:val="18"/>
                <w:szCs w:val="18"/>
              </w:rPr>
            </w:pPr>
            <w:r>
              <w:rPr>
                <w:sz w:val="18"/>
                <w:szCs w:val="18"/>
              </w:rPr>
              <w:t>- brak odpowiednio wykwalifikowanej kadry pracowniczej</w:t>
            </w:r>
          </w:p>
          <w:p w:rsidR="00A561C0" w:rsidRDefault="00E42065" w:rsidP="00A86A10">
            <w:pPr>
              <w:pStyle w:val="standardowytabela"/>
              <w:ind w:right="-7"/>
              <w:jc w:val="left"/>
              <w:rPr>
                <w:sz w:val="18"/>
                <w:szCs w:val="18"/>
              </w:rPr>
            </w:pPr>
            <w:r>
              <w:rPr>
                <w:sz w:val="18"/>
                <w:szCs w:val="18"/>
              </w:rPr>
              <w:t>- brak zaplecza naukowo-</w:t>
            </w:r>
            <w:r w:rsidR="00A561C0">
              <w:rPr>
                <w:sz w:val="18"/>
                <w:szCs w:val="18"/>
              </w:rPr>
              <w:t>technicznego</w:t>
            </w:r>
          </w:p>
        </w:tc>
        <w:tc>
          <w:tcPr>
            <w:tcW w:w="2160" w:type="dxa"/>
          </w:tcPr>
          <w:p w:rsidR="00A561C0" w:rsidRDefault="00E42065" w:rsidP="00A86A10">
            <w:pPr>
              <w:pStyle w:val="standardowytabela"/>
              <w:ind w:right="-7"/>
              <w:jc w:val="left"/>
              <w:rPr>
                <w:sz w:val="18"/>
                <w:szCs w:val="18"/>
              </w:rPr>
            </w:pPr>
            <w:r>
              <w:rPr>
                <w:sz w:val="18"/>
                <w:szCs w:val="18"/>
              </w:rPr>
              <w:t xml:space="preserve">- </w:t>
            </w:r>
            <w:r w:rsidR="00A561C0">
              <w:rPr>
                <w:sz w:val="18"/>
                <w:szCs w:val="18"/>
              </w:rPr>
              <w:t>otwartość na zmiany</w:t>
            </w:r>
          </w:p>
          <w:p w:rsidR="00A561C0" w:rsidRDefault="00A561C0" w:rsidP="00A86A10">
            <w:pPr>
              <w:pStyle w:val="standardowytabela"/>
              <w:ind w:right="-7"/>
              <w:jc w:val="left"/>
              <w:rPr>
                <w:sz w:val="18"/>
                <w:szCs w:val="18"/>
              </w:rPr>
            </w:pPr>
            <w:r>
              <w:rPr>
                <w:sz w:val="18"/>
                <w:szCs w:val="18"/>
              </w:rPr>
              <w:t>duży potencjał terenów</w:t>
            </w:r>
          </w:p>
          <w:p w:rsidR="00A561C0" w:rsidRDefault="00A561C0" w:rsidP="00A86A10">
            <w:pPr>
              <w:pStyle w:val="standardowytabela"/>
              <w:ind w:right="-7"/>
              <w:jc w:val="left"/>
              <w:rPr>
                <w:sz w:val="18"/>
                <w:szCs w:val="18"/>
              </w:rPr>
            </w:pPr>
            <w:r>
              <w:rPr>
                <w:sz w:val="18"/>
                <w:szCs w:val="18"/>
              </w:rPr>
              <w:t>szybki rozwój ekonomiczny Mazowsza,</w:t>
            </w:r>
            <w:r w:rsidR="00A81F29">
              <w:rPr>
                <w:sz w:val="18"/>
                <w:szCs w:val="18"/>
              </w:rPr>
              <w:t xml:space="preserve"> w </w:t>
            </w:r>
            <w:r>
              <w:rPr>
                <w:sz w:val="18"/>
                <w:szCs w:val="18"/>
              </w:rPr>
              <w:t>szczególności okolic Warszawy</w:t>
            </w:r>
          </w:p>
          <w:p w:rsidR="00A561C0" w:rsidRDefault="00A561C0" w:rsidP="00A86A10">
            <w:pPr>
              <w:pStyle w:val="standardowytabela"/>
              <w:ind w:right="-7"/>
              <w:jc w:val="left"/>
              <w:rPr>
                <w:sz w:val="18"/>
                <w:szCs w:val="18"/>
              </w:rPr>
            </w:pPr>
            <w:r>
              <w:rPr>
                <w:sz w:val="18"/>
                <w:szCs w:val="18"/>
              </w:rPr>
              <w:t>- wykonanie wyjazdu</w:t>
            </w:r>
            <w:r w:rsidR="007878CC">
              <w:rPr>
                <w:sz w:val="18"/>
                <w:szCs w:val="18"/>
              </w:rPr>
              <w:t xml:space="preserve"> z </w:t>
            </w:r>
            <w:r>
              <w:rPr>
                <w:sz w:val="18"/>
                <w:szCs w:val="18"/>
              </w:rPr>
              <w:t>terenów inwestycyjnych na drogę nr 8</w:t>
            </w:r>
          </w:p>
          <w:p w:rsidR="00A561C0" w:rsidRDefault="00A561C0" w:rsidP="00A86A10">
            <w:pPr>
              <w:pStyle w:val="standardowytabela"/>
              <w:ind w:right="-7"/>
              <w:jc w:val="left"/>
              <w:rPr>
                <w:sz w:val="18"/>
                <w:szCs w:val="18"/>
              </w:rPr>
            </w:pPr>
            <w:r>
              <w:rPr>
                <w:sz w:val="18"/>
                <w:szCs w:val="18"/>
              </w:rPr>
              <w:t>-</w:t>
            </w:r>
            <w:r w:rsidR="003C27F6">
              <w:rPr>
                <w:sz w:val="18"/>
                <w:szCs w:val="18"/>
              </w:rPr>
              <w:t xml:space="preserve"> </w:t>
            </w:r>
            <w:r>
              <w:rPr>
                <w:sz w:val="18"/>
                <w:szCs w:val="18"/>
              </w:rPr>
              <w:t>występowanie na obszarze gminy fragmentów istniejącej obwodnicy Mszczonowa oraz projektowanej obwodnicy Żyrardowa</w:t>
            </w:r>
          </w:p>
        </w:tc>
      </w:tr>
      <w:tr w:rsidR="00A561C0" w:rsidTr="00755999">
        <w:trPr>
          <w:cantSplit/>
        </w:trPr>
        <w:tc>
          <w:tcPr>
            <w:tcW w:w="9082" w:type="dxa"/>
            <w:gridSpan w:val="4"/>
          </w:tcPr>
          <w:p w:rsidR="00A561C0" w:rsidRDefault="00A561C0" w:rsidP="00A86A10">
            <w:pPr>
              <w:pStyle w:val="standadowy"/>
              <w:ind w:right="-7" w:firstLine="0"/>
              <w:jc w:val="center"/>
              <w:rPr>
                <w:b/>
                <w:bCs/>
                <w:sz w:val="22"/>
              </w:rPr>
            </w:pPr>
            <w:r>
              <w:rPr>
                <w:b/>
                <w:bCs/>
                <w:sz w:val="22"/>
              </w:rPr>
              <w:t>Demografia</w:t>
            </w:r>
            <w:r w:rsidR="007878CC">
              <w:rPr>
                <w:b/>
                <w:bCs/>
                <w:sz w:val="22"/>
              </w:rPr>
              <w:t xml:space="preserve"> i </w:t>
            </w:r>
            <w:r>
              <w:rPr>
                <w:b/>
                <w:bCs/>
                <w:sz w:val="22"/>
              </w:rPr>
              <w:t>zatrudnienie</w:t>
            </w:r>
          </w:p>
        </w:tc>
      </w:tr>
      <w:tr w:rsidR="00A561C0" w:rsidTr="00755999">
        <w:tc>
          <w:tcPr>
            <w:tcW w:w="2268" w:type="dxa"/>
          </w:tcPr>
          <w:p w:rsidR="00A561C0" w:rsidRDefault="00A561C0" w:rsidP="00A86A10">
            <w:pPr>
              <w:pStyle w:val="standardowytabela"/>
              <w:ind w:right="-7"/>
              <w:jc w:val="left"/>
              <w:rPr>
                <w:sz w:val="18"/>
                <w:szCs w:val="18"/>
              </w:rPr>
            </w:pPr>
            <w:r>
              <w:rPr>
                <w:sz w:val="18"/>
                <w:szCs w:val="18"/>
              </w:rPr>
              <w:t>- niski poziom wykształcenia mieszkańców gminy</w:t>
            </w:r>
          </w:p>
          <w:p w:rsidR="00A561C0" w:rsidRDefault="00A561C0" w:rsidP="00A86A10">
            <w:pPr>
              <w:pStyle w:val="standardowytabela"/>
              <w:ind w:right="-7"/>
              <w:jc w:val="left"/>
              <w:rPr>
                <w:sz w:val="18"/>
                <w:szCs w:val="18"/>
              </w:rPr>
            </w:pPr>
            <w:r>
              <w:rPr>
                <w:sz w:val="18"/>
                <w:szCs w:val="18"/>
              </w:rPr>
              <w:lastRenderedPageBreak/>
              <w:t>- duże bezrobocie, zwłaszcza wśród mężczyzn</w:t>
            </w:r>
          </w:p>
          <w:p w:rsidR="00A561C0" w:rsidRDefault="00A561C0" w:rsidP="00A86A10">
            <w:pPr>
              <w:pStyle w:val="standardowytabela"/>
              <w:ind w:right="-7"/>
              <w:jc w:val="left"/>
              <w:rPr>
                <w:sz w:val="18"/>
                <w:szCs w:val="18"/>
              </w:rPr>
            </w:pPr>
            <w:r>
              <w:rPr>
                <w:sz w:val="18"/>
                <w:szCs w:val="18"/>
              </w:rPr>
              <w:t>- długi okres poszukiwania pracy</w:t>
            </w:r>
          </w:p>
          <w:p w:rsidR="00A561C0" w:rsidRDefault="00A561C0" w:rsidP="00A86A10">
            <w:pPr>
              <w:pStyle w:val="standardowytabela"/>
              <w:ind w:right="-7"/>
              <w:jc w:val="left"/>
              <w:rPr>
                <w:sz w:val="18"/>
                <w:szCs w:val="18"/>
              </w:rPr>
            </w:pPr>
            <w:r>
              <w:rPr>
                <w:sz w:val="18"/>
                <w:szCs w:val="18"/>
              </w:rPr>
              <w:t>- nisko wykwalifikowana siła robocza</w:t>
            </w:r>
          </w:p>
          <w:p w:rsidR="00A561C0" w:rsidRDefault="00A561C0" w:rsidP="00A86A10">
            <w:pPr>
              <w:pStyle w:val="standardowytabela"/>
              <w:ind w:right="-7"/>
              <w:jc w:val="left"/>
              <w:rPr>
                <w:sz w:val="18"/>
                <w:szCs w:val="18"/>
              </w:rPr>
            </w:pPr>
            <w:r>
              <w:rPr>
                <w:sz w:val="18"/>
                <w:szCs w:val="18"/>
              </w:rPr>
              <w:t>- zdecydowana większość mieszkańców gminy pracuje poza jej terenami</w:t>
            </w:r>
          </w:p>
        </w:tc>
        <w:tc>
          <w:tcPr>
            <w:tcW w:w="1954" w:type="dxa"/>
          </w:tcPr>
          <w:p w:rsidR="00A561C0" w:rsidRDefault="00A561C0" w:rsidP="00A86A10">
            <w:pPr>
              <w:pStyle w:val="standardowytabela"/>
              <w:ind w:right="-7"/>
              <w:jc w:val="left"/>
              <w:rPr>
                <w:sz w:val="18"/>
                <w:szCs w:val="18"/>
              </w:rPr>
            </w:pPr>
            <w:r>
              <w:rPr>
                <w:sz w:val="18"/>
                <w:szCs w:val="18"/>
              </w:rPr>
              <w:lastRenderedPageBreak/>
              <w:t>- wzrost populacji gminy</w:t>
            </w:r>
          </w:p>
          <w:p w:rsidR="00A561C0" w:rsidRDefault="00A561C0" w:rsidP="00A86A10">
            <w:pPr>
              <w:pStyle w:val="standardowytabela"/>
              <w:ind w:right="-7"/>
              <w:jc w:val="left"/>
              <w:rPr>
                <w:sz w:val="18"/>
                <w:szCs w:val="18"/>
              </w:rPr>
            </w:pPr>
            <w:r>
              <w:rPr>
                <w:sz w:val="18"/>
                <w:szCs w:val="18"/>
              </w:rPr>
              <w:lastRenderedPageBreak/>
              <w:t>- korzystna struktura demograficzna, duży udział ludności</w:t>
            </w:r>
            <w:r w:rsidR="00A81F29">
              <w:rPr>
                <w:sz w:val="18"/>
                <w:szCs w:val="18"/>
              </w:rPr>
              <w:t xml:space="preserve"> w </w:t>
            </w:r>
            <w:r>
              <w:rPr>
                <w:sz w:val="18"/>
                <w:szCs w:val="18"/>
              </w:rPr>
              <w:t>wieku szkolnym</w:t>
            </w:r>
            <w:r w:rsidR="007878CC">
              <w:rPr>
                <w:sz w:val="18"/>
                <w:szCs w:val="18"/>
              </w:rPr>
              <w:t xml:space="preserve"> i </w:t>
            </w:r>
            <w:r>
              <w:rPr>
                <w:sz w:val="18"/>
                <w:szCs w:val="18"/>
              </w:rPr>
              <w:t>produkcyjnym</w:t>
            </w:r>
          </w:p>
          <w:p w:rsidR="00A561C0" w:rsidRDefault="00A561C0" w:rsidP="00A86A10">
            <w:pPr>
              <w:pStyle w:val="standardowytabela"/>
              <w:ind w:right="-7"/>
              <w:jc w:val="left"/>
              <w:rPr>
                <w:sz w:val="18"/>
                <w:szCs w:val="18"/>
              </w:rPr>
            </w:pPr>
            <w:r>
              <w:rPr>
                <w:sz w:val="18"/>
                <w:szCs w:val="18"/>
              </w:rPr>
              <w:t>- korzystny rynek pracy spowodowany bliskością aglomeracji warszawskiej oraz okolicznych miast</w:t>
            </w:r>
          </w:p>
          <w:p w:rsidR="00A561C0" w:rsidRDefault="00A561C0" w:rsidP="00A86A10">
            <w:pPr>
              <w:pStyle w:val="standardowytabela"/>
              <w:ind w:right="-7"/>
              <w:jc w:val="left"/>
              <w:rPr>
                <w:sz w:val="18"/>
                <w:szCs w:val="18"/>
              </w:rPr>
            </w:pPr>
            <w:r>
              <w:rPr>
                <w:sz w:val="18"/>
                <w:szCs w:val="18"/>
              </w:rPr>
              <w:t>-</w:t>
            </w:r>
            <w:r w:rsidR="003C27F6">
              <w:rPr>
                <w:sz w:val="18"/>
                <w:szCs w:val="18"/>
              </w:rPr>
              <w:t xml:space="preserve"> </w:t>
            </w:r>
            <w:r>
              <w:rPr>
                <w:sz w:val="18"/>
                <w:szCs w:val="18"/>
              </w:rPr>
              <w:t>dodatnie saldo migracji</w:t>
            </w:r>
            <w:r w:rsidR="00A81F29">
              <w:rPr>
                <w:sz w:val="18"/>
                <w:szCs w:val="18"/>
              </w:rPr>
              <w:t xml:space="preserve"> w </w:t>
            </w:r>
            <w:r>
              <w:rPr>
                <w:sz w:val="18"/>
                <w:szCs w:val="18"/>
              </w:rPr>
              <w:t>przeważającej części gminy,</w:t>
            </w:r>
          </w:p>
        </w:tc>
        <w:tc>
          <w:tcPr>
            <w:tcW w:w="2700" w:type="dxa"/>
          </w:tcPr>
          <w:p w:rsidR="00A561C0" w:rsidRDefault="00A561C0" w:rsidP="00A86A10">
            <w:pPr>
              <w:pStyle w:val="standardowytabela"/>
              <w:ind w:right="-7"/>
              <w:jc w:val="left"/>
              <w:rPr>
                <w:sz w:val="18"/>
                <w:szCs w:val="18"/>
              </w:rPr>
            </w:pPr>
            <w:r>
              <w:rPr>
                <w:sz w:val="18"/>
                <w:szCs w:val="18"/>
              </w:rPr>
              <w:lastRenderedPageBreak/>
              <w:t>- niska dynamika przyrostu nowych miejsc pracy</w:t>
            </w:r>
          </w:p>
          <w:p w:rsidR="00A561C0" w:rsidRDefault="00A561C0" w:rsidP="00A86A10">
            <w:pPr>
              <w:pStyle w:val="standardowytabela"/>
              <w:ind w:right="-7"/>
              <w:jc w:val="left"/>
              <w:rPr>
                <w:sz w:val="18"/>
                <w:szCs w:val="18"/>
              </w:rPr>
            </w:pPr>
            <w:r>
              <w:rPr>
                <w:sz w:val="18"/>
                <w:szCs w:val="18"/>
              </w:rPr>
              <w:lastRenderedPageBreak/>
              <w:t>- konkurencyjność rynków pracy</w:t>
            </w:r>
            <w:r w:rsidR="007878CC">
              <w:rPr>
                <w:sz w:val="18"/>
                <w:szCs w:val="18"/>
              </w:rPr>
              <w:t xml:space="preserve"> z </w:t>
            </w:r>
            <w:r>
              <w:rPr>
                <w:sz w:val="18"/>
                <w:szCs w:val="18"/>
              </w:rPr>
              <w:t>poza terenu gminy</w:t>
            </w:r>
          </w:p>
          <w:p w:rsidR="00A561C0" w:rsidRDefault="00A561C0" w:rsidP="00A86A10">
            <w:pPr>
              <w:pStyle w:val="standardowytabela"/>
              <w:ind w:right="-7"/>
              <w:jc w:val="left"/>
              <w:rPr>
                <w:sz w:val="18"/>
                <w:szCs w:val="18"/>
              </w:rPr>
            </w:pPr>
            <w:r>
              <w:rPr>
                <w:sz w:val="18"/>
                <w:szCs w:val="18"/>
              </w:rPr>
              <w:t xml:space="preserve">- odpływ siły roboczej </w:t>
            </w:r>
          </w:p>
          <w:p w:rsidR="00A561C0" w:rsidRDefault="00A561C0" w:rsidP="00A86A10">
            <w:pPr>
              <w:pStyle w:val="standardowytabela"/>
              <w:ind w:right="-7"/>
              <w:jc w:val="left"/>
              <w:rPr>
                <w:sz w:val="18"/>
                <w:szCs w:val="18"/>
              </w:rPr>
            </w:pPr>
            <w:r>
              <w:rPr>
                <w:sz w:val="18"/>
                <w:szCs w:val="18"/>
              </w:rPr>
              <w:t>- dynamiczny wzrost bezrobocia wśród mężczyzn</w:t>
            </w:r>
          </w:p>
          <w:p w:rsidR="00A561C0" w:rsidRDefault="00A561C0" w:rsidP="00A86A10">
            <w:pPr>
              <w:pStyle w:val="standardowytabela"/>
              <w:ind w:right="-7"/>
              <w:jc w:val="left"/>
              <w:rPr>
                <w:sz w:val="18"/>
                <w:szCs w:val="18"/>
              </w:rPr>
            </w:pPr>
            <w:r>
              <w:rPr>
                <w:sz w:val="18"/>
                <w:szCs w:val="18"/>
              </w:rPr>
              <w:t>- brak napływu dużych inwestorów oferujących nowe miejsca pracy</w:t>
            </w:r>
          </w:p>
        </w:tc>
        <w:tc>
          <w:tcPr>
            <w:tcW w:w="2160" w:type="dxa"/>
          </w:tcPr>
          <w:p w:rsidR="00A561C0" w:rsidRDefault="00A561C0" w:rsidP="00A86A10">
            <w:pPr>
              <w:pStyle w:val="standardowytabela"/>
              <w:ind w:right="-7"/>
              <w:jc w:val="left"/>
              <w:rPr>
                <w:sz w:val="18"/>
                <w:szCs w:val="18"/>
              </w:rPr>
            </w:pPr>
            <w:r>
              <w:rPr>
                <w:sz w:val="18"/>
                <w:szCs w:val="18"/>
              </w:rPr>
              <w:lastRenderedPageBreak/>
              <w:t>- rozwój efektywnego szkolnictwa</w:t>
            </w:r>
          </w:p>
          <w:p w:rsidR="00A561C0" w:rsidRDefault="00A561C0" w:rsidP="00A86A10">
            <w:pPr>
              <w:pStyle w:val="standardowytabela"/>
              <w:ind w:right="-7"/>
              <w:jc w:val="left"/>
              <w:rPr>
                <w:sz w:val="18"/>
                <w:szCs w:val="18"/>
              </w:rPr>
            </w:pPr>
            <w:r>
              <w:rPr>
                <w:sz w:val="18"/>
                <w:szCs w:val="18"/>
              </w:rPr>
              <w:lastRenderedPageBreak/>
              <w:t>- prężny rozwój gospodarczy połączony</w:t>
            </w:r>
            <w:r w:rsidR="007878CC">
              <w:rPr>
                <w:sz w:val="18"/>
                <w:szCs w:val="18"/>
              </w:rPr>
              <w:t xml:space="preserve"> z </w:t>
            </w:r>
            <w:r>
              <w:rPr>
                <w:sz w:val="18"/>
                <w:szCs w:val="18"/>
              </w:rPr>
              <w:t>powstawaniem nowych miejsc pracy</w:t>
            </w:r>
          </w:p>
          <w:p w:rsidR="00A561C0" w:rsidRDefault="00A561C0" w:rsidP="00A86A10">
            <w:pPr>
              <w:pStyle w:val="standardowytabela"/>
              <w:ind w:right="-7"/>
              <w:jc w:val="left"/>
              <w:rPr>
                <w:sz w:val="18"/>
                <w:szCs w:val="18"/>
              </w:rPr>
            </w:pPr>
            <w:r>
              <w:rPr>
                <w:sz w:val="18"/>
                <w:szCs w:val="18"/>
              </w:rPr>
              <w:t>- opracowanie lokalnego programu przeciwdziałaniu bezrobociu</w:t>
            </w:r>
          </w:p>
          <w:p w:rsidR="00A561C0" w:rsidRDefault="00A561C0" w:rsidP="00A86A10">
            <w:pPr>
              <w:pStyle w:val="standardowytabela"/>
              <w:ind w:right="-7"/>
              <w:jc w:val="left"/>
              <w:rPr>
                <w:sz w:val="18"/>
                <w:szCs w:val="18"/>
              </w:rPr>
            </w:pPr>
            <w:r>
              <w:rPr>
                <w:sz w:val="18"/>
                <w:szCs w:val="18"/>
              </w:rPr>
              <w:t>- opracowanie programu szkoleń, podnoszenia</w:t>
            </w:r>
            <w:r w:rsidR="007878CC">
              <w:rPr>
                <w:sz w:val="18"/>
                <w:szCs w:val="18"/>
              </w:rPr>
              <w:t xml:space="preserve"> i </w:t>
            </w:r>
            <w:r>
              <w:rPr>
                <w:sz w:val="18"/>
                <w:szCs w:val="18"/>
              </w:rPr>
              <w:t xml:space="preserve">zmian kwalifikacji zawodowych </w:t>
            </w:r>
          </w:p>
        </w:tc>
      </w:tr>
    </w:tbl>
    <w:p w:rsidR="00A561C0" w:rsidRDefault="00A561C0" w:rsidP="001D2786">
      <w:pPr>
        <w:pStyle w:val="standardowytabela"/>
        <w:ind w:right="-7"/>
        <w:jc w:val="both"/>
      </w:pPr>
    </w:p>
    <w:p w:rsidR="00E35865" w:rsidRDefault="00ED0C8B" w:rsidP="00DB180D">
      <w:pPr>
        <w:pStyle w:val="Text1"/>
      </w:pPr>
      <w:r>
        <w:t>Podsumowując, gmina Radziejowice to gmina</w:t>
      </w:r>
      <w:r w:rsidR="00A81F29">
        <w:t xml:space="preserve"> o </w:t>
      </w:r>
      <w:r>
        <w:t>dużym potencjale przyrodniczym</w:t>
      </w:r>
      <w:r w:rsidR="007878CC">
        <w:t xml:space="preserve"> i </w:t>
      </w:r>
      <w:r>
        <w:t>gospodarczym, ale również istotnej funkcji mieszkaniowej dla mieszkańców aglomeracji warszawskiej jak</w:t>
      </w:r>
      <w:r w:rsidR="007878CC">
        <w:t xml:space="preserve"> i </w:t>
      </w:r>
      <w:r>
        <w:t>samej gminy. Ważnymi atutami gminy jest jej położenie</w:t>
      </w:r>
      <w:r w:rsidR="00A81F29">
        <w:t xml:space="preserve"> w </w:t>
      </w:r>
      <w:r>
        <w:t>obszarze największych wpływów aglomeracji warszawskiej, dobre skomunikowanie</w:t>
      </w:r>
      <w:r w:rsidR="007878CC">
        <w:t xml:space="preserve"> z </w:t>
      </w:r>
      <w:r>
        <w:t>Warszawą</w:t>
      </w:r>
      <w:r w:rsidR="007878CC">
        <w:t xml:space="preserve"> i </w:t>
      </w:r>
      <w:r>
        <w:t>innymi ważnymi ośrodkami przez drogi krajowe nr 8</w:t>
      </w:r>
      <w:r w:rsidR="007878CC">
        <w:t xml:space="preserve"> i </w:t>
      </w:r>
      <w:r>
        <w:t>nr 50, lokalne zasoby naturalne. Strategicznym miejscem dla przyszłego rozwoju gospodarczego jest skrzyżowanie dróg we wsi Słabomierz.</w:t>
      </w:r>
    </w:p>
    <w:p w:rsidR="00E35865" w:rsidRDefault="00ED0C8B" w:rsidP="00DB180D">
      <w:pPr>
        <w:pStyle w:val="Text1"/>
      </w:pPr>
      <w:r>
        <w:t>Ważnym uwarunkowaniem gminy jest również dobry stan jej środowiska przyrodniczego</w:t>
      </w:r>
      <w:r w:rsidR="007878CC">
        <w:t xml:space="preserve"> i </w:t>
      </w:r>
      <w:r>
        <w:t>duże walory krajobrazowe oraz obecność obszarów cennych przyrodniczo, co dowodzi objęcie ich prawną formą ochrony przyrody. Walory umacnia występowanie zabytkowych dworów</w:t>
      </w:r>
      <w:r w:rsidR="007878CC">
        <w:t xml:space="preserve"> i </w:t>
      </w:r>
      <w:r>
        <w:t>pałaców</w:t>
      </w:r>
      <w:r w:rsidR="007878CC">
        <w:t xml:space="preserve"> z </w:t>
      </w:r>
      <w:r>
        <w:t>parkami podworskimi wyróżniający się wśród nich mikroklimat</w:t>
      </w:r>
      <w:r w:rsidR="007878CC">
        <w:t xml:space="preserve"> i </w:t>
      </w:r>
      <w:r>
        <w:t>zabytki Radziejowic oraz sprzyjający rekreacji</w:t>
      </w:r>
      <w:r w:rsidR="007878CC">
        <w:rPr>
          <w:spacing w:val="-5"/>
        </w:rPr>
        <w:t xml:space="preserve"> i </w:t>
      </w:r>
      <w:r>
        <w:t>wypoczynkowi</w:t>
      </w:r>
      <w:r>
        <w:rPr>
          <w:spacing w:val="-1"/>
        </w:rPr>
        <w:t xml:space="preserve"> </w:t>
      </w:r>
      <w:r>
        <w:t>zbiornik</w:t>
      </w:r>
      <w:r>
        <w:rPr>
          <w:spacing w:val="-1"/>
        </w:rPr>
        <w:t xml:space="preserve"> </w:t>
      </w:r>
      <w:r>
        <w:t>wodny</w:t>
      </w:r>
      <w:r>
        <w:rPr>
          <w:spacing w:val="-5"/>
        </w:rPr>
        <w:t xml:space="preserve"> </w:t>
      </w:r>
      <w:r>
        <w:t>we</w:t>
      </w:r>
      <w:r>
        <w:rPr>
          <w:spacing w:val="-3"/>
        </w:rPr>
        <w:t xml:space="preserve"> </w:t>
      </w:r>
      <w:r>
        <w:t>wsi</w:t>
      </w:r>
      <w:r>
        <w:rPr>
          <w:spacing w:val="-5"/>
        </w:rPr>
        <w:t xml:space="preserve"> </w:t>
      </w:r>
      <w:r>
        <w:t>Tartak,</w:t>
      </w:r>
      <w:r>
        <w:rPr>
          <w:spacing w:val="-6"/>
        </w:rPr>
        <w:t xml:space="preserve"> </w:t>
      </w:r>
      <w:r>
        <w:t>jak</w:t>
      </w:r>
      <w:r w:rsidR="007878CC">
        <w:rPr>
          <w:spacing w:val="-1"/>
        </w:rPr>
        <w:t xml:space="preserve"> i </w:t>
      </w:r>
      <w:r>
        <w:t>tereny</w:t>
      </w:r>
      <w:r>
        <w:rPr>
          <w:spacing w:val="-7"/>
        </w:rPr>
        <w:t xml:space="preserve"> </w:t>
      </w:r>
      <w:r>
        <w:t>go</w:t>
      </w:r>
      <w:r>
        <w:rPr>
          <w:spacing w:val="-4"/>
        </w:rPr>
        <w:t xml:space="preserve"> </w:t>
      </w:r>
      <w:r>
        <w:t>otaczające.</w:t>
      </w:r>
    </w:p>
    <w:p w:rsidR="00E35865" w:rsidRDefault="00ED0C8B" w:rsidP="00DB180D">
      <w:pPr>
        <w:pStyle w:val="Text1"/>
      </w:pPr>
      <w:r>
        <w:t>Szansą rozwoju jest planowana strefa aktywności gospodarczej rozciągająca się od obwodnicy Żyrardowa</w:t>
      </w:r>
      <w:r w:rsidR="00A81F29">
        <w:t xml:space="preserve"> w </w:t>
      </w:r>
      <w:r>
        <w:t>ciągu drogi krajowej nr 50 aż do południowej granicy gminy Mszczonów . Strefie tej planuje się budowę parku turystyki, rekreacji, wypoczynku, parku edukacyjno – tematycznego, naukowo – technologicznego oraz centrum kongresowo – konferencyjnego</w:t>
      </w:r>
      <w:r w:rsidR="007878CC">
        <w:t xml:space="preserve"> z </w:t>
      </w:r>
      <w:r>
        <w:t>zapleczem hotelowym, gastronomicznym,</w:t>
      </w:r>
      <w:r w:rsidR="007878CC">
        <w:t xml:space="preserve"> z </w:t>
      </w:r>
      <w:r>
        <w:t>obsługą techniczną terenu, infrastrukturą techniczną oraz komunikacją</w:t>
      </w:r>
      <w:r w:rsidR="00A81F29">
        <w:t xml:space="preserve"> w </w:t>
      </w:r>
      <w:r>
        <w:t>północno zachodniej części gminy. Lokalizacja w/w inwestycji przyczyni się do dalszego rozwoju gospodarczego gminy</w:t>
      </w:r>
      <w:r w:rsidR="007878CC">
        <w:t xml:space="preserve"> i </w:t>
      </w:r>
      <w:r>
        <w:t>okolicznych</w:t>
      </w:r>
      <w:r>
        <w:rPr>
          <w:spacing w:val="-27"/>
        </w:rPr>
        <w:t xml:space="preserve"> </w:t>
      </w:r>
      <w:r>
        <w:t>terenów.</w:t>
      </w:r>
    </w:p>
    <w:p w:rsidR="00E35865" w:rsidRDefault="00ED0C8B" w:rsidP="00DB180D">
      <w:pPr>
        <w:pStyle w:val="Text1"/>
      </w:pPr>
      <w:r>
        <w:t>Słabą stroną jest wciąż niskie wyposażenie terenów wiejskich</w:t>
      </w:r>
      <w:r w:rsidR="00A81F29">
        <w:t xml:space="preserve"> w </w:t>
      </w:r>
      <w:r>
        <w:t>infrastrukturę techniczną, zwłaszcza</w:t>
      </w:r>
      <w:r w:rsidR="00A81F29">
        <w:t xml:space="preserve"> w </w:t>
      </w:r>
      <w:r>
        <w:t>brakującą na tych terenach kanalizację sanitarną. Gminę cechują również niskie klasy bonitacyjne gleb przy niekorzystnej strukturze gospodarstw oraz odłogowane, stanowią niekorzystne uwarunkowania dla rozwoju rolnictwa, lub jego dalszej intensyfikacji.</w:t>
      </w:r>
    </w:p>
    <w:p w:rsidR="00E35865" w:rsidRDefault="00ED0C8B" w:rsidP="00DB180D">
      <w:pPr>
        <w:pStyle w:val="Text1"/>
        <w:rPr>
          <w:sz w:val="19"/>
        </w:rPr>
      </w:pPr>
      <w:r>
        <w:t>Aby właściwie spełnić cel Studium, jakim jest wyznaczenie właściwej polityki przestrzennej dla gminy, należy przyjąć okres czasowy dla którego powyższe Studium będzie sporządzane. Przyjęte założenie wynika przede wszystkim ze zmieniających się uwarunkowań zewnętrznych, dynamiki procesów przestrzennych, gospodarczych</w:t>
      </w:r>
      <w:r w:rsidR="007878CC">
        <w:t xml:space="preserve"> i </w:t>
      </w:r>
      <w:r>
        <w:t>społecznych. Horyzont czasowy dla dokumentu planistycznego będzie stanowił zatem okres 15 lat, czyli lata 2011 – 2026.</w:t>
      </w:r>
      <w:r w:rsidR="00A561C0">
        <w:rPr>
          <w:sz w:val="19"/>
        </w:rPr>
        <w:t xml:space="preserve"> </w:t>
      </w:r>
    </w:p>
    <w:p w:rsidR="00E35865" w:rsidRDefault="00ED0C8B" w:rsidP="00DB180D">
      <w:pPr>
        <w:pStyle w:val="Text1"/>
      </w:pPr>
      <w:r>
        <w:t>W objętym prognozą czasie (15 lat) rozwój gospodarczy miasta</w:t>
      </w:r>
      <w:r w:rsidR="007878CC">
        <w:t xml:space="preserve"> i </w:t>
      </w:r>
      <w:r>
        <w:t>gminy będzie odbywać się</w:t>
      </w:r>
      <w:r w:rsidR="00A81F29">
        <w:t xml:space="preserve"> w </w:t>
      </w:r>
      <w:r>
        <w:t>warunkach członkostwa</w:t>
      </w:r>
      <w:r w:rsidR="007878CC">
        <w:t xml:space="preserve"> z </w:t>
      </w:r>
      <w:r>
        <w:t>Unią Europejską</w:t>
      </w:r>
      <w:r w:rsidR="007878CC">
        <w:t xml:space="preserve"> i </w:t>
      </w:r>
      <w:r>
        <w:t>postępującej globalizacji gospodarki, przejawiającej się</w:t>
      </w:r>
      <w:r w:rsidR="00A81F29">
        <w:t xml:space="preserve"> w </w:t>
      </w:r>
      <w:r>
        <w:t>swobodnym przepływie kapitału na szczeblu międzynarodowym</w:t>
      </w:r>
      <w:r w:rsidR="007878CC">
        <w:t xml:space="preserve"> i </w:t>
      </w:r>
      <w:r>
        <w:t>krajowym oraz regionalnym, jak również swobodnym przepływem wartości niematerialnych,</w:t>
      </w:r>
      <w:r w:rsidR="00A81F29">
        <w:t xml:space="preserve"> w </w:t>
      </w:r>
      <w:r>
        <w:t>szczególności swobodnym przepływem informacji</w:t>
      </w:r>
      <w:r w:rsidR="007878CC">
        <w:t xml:space="preserve"> i </w:t>
      </w:r>
      <w:r>
        <w:t>swobodnym do niej dostępem (rozwój technologii teleinformatycznych).</w:t>
      </w:r>
    </w:p>
    <w:p w:rsidR="00E35865" w:rsidRDefault="00ED0C8B" w:rsidP="00DB180D">
      <w:pPr>
        <w:pStyle w:val="Text1"/>
      </w:pPr>
      <w:r>
        <w:t>Wymogi globalizacji skonfrontowane</w:t>
      </w:r>
      <w:r w:rsidR="007878CC">
        <w:t xml:space="preserve"> z </w:t>
      </w:r>
      <w:r>
        <w:t>głównymi celami polityki gospodarczej UE, jakimi są:</w:t>
      </w:r>
    </w:p>
    <w:p w:rsidR="00E35865" w:rsidRDefault="00ED0C8B" w:rsidP="00DB180D">
      <w:pPr>
        <w:pStyle w:val="Text1pkt"/>
      </w:pPr>
      <w:r>
        <w:t>trwały</w:t>
      </w:r>
      <w:r w:rsidR="007878CC">
        <w:t xml:space="preserve"> i </w:t>
      </w:r>
      <w:r>
        <w:t>zrównoważony rozwój</w:t>
      </w:r>
      <w:r>
        <w:rPr>
          <w:spacing w:val="-14"/>
        </w:rPr>
        <w:t xml:space="preserve"> </w:t>
      </w:r>
      <w:r>
        <w:t>gospodarczy</w:t>
      </w:r>
    </w:p>
    <w:p w:rsidR="00E35865" w:rsidRDefault="00ED0C8B" w:rsidP="00DB180D">
      <w:pPr>
        <w:pStyle w:val="Text1pkt"/>
      </w:pPr>
      <w:r>
        <w:t>podniesienie standardu życia</w:t>
      </w:r>
      <w:r>
        <w:rPr>
          <w:spacing w:val="-17"/>
        </w:rPr>
        <w:t xml:space="preserve"> </w:t>
      </w:r>
      <w:r>
        <w:t>obywateli</w:t>
      </w:r>
    </w:p>
    <w:p w:rsidR="00E35865" w:rsidRDefault="00ED0C8B" w:rsidP="00DB180D">
      <w:pPr>
        <w:pStyle w:val="Text1pkt"/>
      </w:pPr>
      <w:r>
        <w:t>zapewnienie wewnętrznej spójności ekonomicznej</w:t>
      </w:r>
      <w:r w:rsidR="007878CC">
        <w:t xml:space="preserve"> i </w:t>
      </w:r>
      <w:r>
        <w:t>społecznej obszaru</w:t>
      </w:r>
      <w:r>
        <w:rPr>
          <w:spacing w:val="-31"/>
        </w:rPr>
        <w:t xml:space="preserve"> </w:t>
      </w:r>
      <w:r>
        <w:t>UE.</w:t>
      </w:r>
    </w:p>
    <w:p w:rsidR="00586129" w:rsidRDefault="00ED0C8B" w:rsidP="00DB180D">
      <w:pPr>
        <w:pStyle w:val="Text1"/>
      </w:pPr>
      <w:r>
        <w:t>stawiają przed samorządami lokalnymi oraz władzami państwowymi jako odpowiedzialnymi, zgodnie</w:t>
      </w:r>
      <w:r w:rsidR="007878CC">
        <w:t xml:space="preserve"> z </w:t>
      </w:r>
      <w:r>
        <w:t>zasadą subsydiarności, za tworzenie</w:t>
      </w:r>
      <w:r w:rsidR="007878CC">
        <w:t xml:space="preserve"> i </w:t>
      </w:r>
      <w:r>
        <w:t>realizację strategii rozwoju gospodarczego</w:t>
      </w:r>
      <w:r w:rsidR="007878CC">
        <w:t xml:space="preserve"> i </w:t>
      </w:r>
      <w:r>
        <w:t>przestrzennego obszarów - nowe uwarunkowania</w:t>
      </w:r>
      <w:r w:rsidR="007878CC">
        <w:t xml:space="preserve"> i </w:t>
      </w:r>
      <w:r>
        <w:t>wyzwania, którym muszą sprostać</w:t>
      </w:r>
      <w:r w:rsidR="00A81F29">
        <w:t xml:space="preserve"> w </w:t>
      </w:r>
      <w:r>
        <w:t>interesie przyszłości. Jednym</w:t>
      </w:r>
      <w:r w:rsidR="007878CC">
        <w:t xml:space="preserve"> </w:t>
      </w:r>
      <w:r w:rsidR="007878CC">
        <w:lastRenderedPageBreak/>
        <w:t>z </w:t>
      </w:r>
      <w:r>
        <w:t>nowych zasobów przestrzeni gminy jest umiejętność</w:t>
      </w:r>
      <w:r w:rsidR="007878CC">
        <w:t xml:space="preserve"> i </w:t>
      </w:r>
      <w:r>
        <w:t>możliwości osiągania korzyści</w:t>
      </w:r>
      <w:r w:rsidR="007878CC">
        <w:t xml:space="preserve"> z </w:t>
      </w:r>
      <w:r>
        <w:t>globalizacji gospodarki, która stabilizuje rozwój</w:t>
      </w:r>
      <w:r w:rsidR="00A81F29">
        <w:t xml:space="preserve"> w </w:t>
      </w:r>
      <w:r>
        <w:t>warunkach konkurowania</w:t>
      </w:r>
      <w:r w:rsidR="00A81F29">
        <w:t xml:space="preserve"> o </w:t>
      </w:r>
      <w:r>
        <w:t>te korzyści ze strony innych obszarów.</w:t>
      </w:r>
    </w:p>
    <w:p w:rsidR="00E35865" w:rsidRDefault="00ED0C8B" w:rsidP="00DB180D">
      <w:pPr>
        <w:pStyle w:val="Text1"/>
      </w:pPr>
      <w:r>
        <w:t>Konkurencyjność obszaru jest weryfikowana poprzez atrakcyjność dla zewnętrznego kapitału, mierzoną ilością</w:t>
      </w:r>
      <w:r w:rsidR="007878CC">
        <w:t xml:space="preserve"> i </w:t>
      </w:r>
      <w:r>
        <w:t>jakością inwestycji. Czynnikami przestrzennymi sprzyjającymi wzrostowi konkurencyjności,</w:t>
      </w:r>
      <w:r w:rsidR="007878CC">
        <w:t xml:space="preserve"> a </w:t>
      </w:r>
      <w:r>
        <w:t>następnie społecznej</w:t>
      </w:r>
      <w:r w:rsidR="007878CC">
        <w:t xml:space="preserve"> i </w:t>
      </w:r>
      <w:r>
        <w:t>gospodarczej spójności</w:t>
      </w:r>
      <w:r w:rsidR="007878CC">
        <w:t xml:space="preserve"> z </w:t>
      </w:r>
      <w:r>
        <w:t>Unią Europejska są:</w:t>
      </w:r>
    </w:p>
    <w:p w:rsidR="00E35865" w:rsidRDefault="00ED0C8B" w:rsidP="00DB180D">
      <w:pPr>
        <w:pStyle w:val="Text1pkt"/>
      </w:pPr>
      <w:r>
        <w:t>elastyczność struktur przestrzennych</w:t>
      </w:r>
      <w:r w:rsidR="00A81F29">
        <w:t xml:space="preserve"> w </w:t>
      </w:r>
      <w:r>
        <w:t>zakresie wydajnej podatności na przemiany</w:t>
      </w:r>
      <w:r w:rsidR="007878CC">
        <w:t xml:space="preserve"> i </w:t>
      </w:r>
      <w:r>
        <w:t>dostosowanie się do sytuacji rynkowej, otwartości na wymianę towarową, zachowującą walory</w:t>
      </w:r>
      <w:r w:rsidR="003C27F6">
        <w:t xml:space="preserve"> </w:t>
      </w:r>
      <w:r w:rsidR="007878CC">
        <w:t>i </w:t>
      </w:r>
      <w:r>
        <w:t>zasoby środowiska, krajobrazu</w:t>
      </w:r>
      <w:r w:rsidR="007878CC">
        <w:t xml:space="preserve"> i </w:t>
      </w:r>
      <w:r>
        <w:t>kultury stabilizującej społeczeństwo oraz zapewniającej</w:t>
      </w:r>
      <w:r w:rsidR="003C27F6">
        <w:t xml:space="preserve"> </w:t>
      </w:r>
      <w:r>
        <w:t>mu możliwość kształcenia</w:t>
      </w:r>
      <w:r w:rsidR="007878CC">
        <w:t xml:space="preserve"> i </w:t>
      </w:r>
      <w:r>
        <w:t>udziału</w:t>
      </w:r>
      <w:r w:rsidR="00A81F29">
        <w:t xml:space="preserve"> w </w:t>
      </w:r>
      <w:r>
        <w:t>wymianie</w:t>
      </w:r>
      <w:r>
        <w:rPr>
          <w:spacing w:val="-18"/>
        </w:rPr>
        <w:t xml:space="preserve"> </w:t>
      </w:r>
      <w:r>
        <w:t>myśli,</w:t>
      </w:r>
    </w:p>
    <w:p w:rsidR="00E35865" w:rsidRDefault="00ED0C8B" w:rsidP="00DB180D">
      <w:pPr>
        <w:pStyle w:val="Text1pkt"/>
      </w:pPr>
      <w:r>
        <w:t>ochrona tożsamości lokalnej</w:t>
      </w:r>
      <w:r w:rsidR="007878CC">
        <w:t xml:space="preserve"> i </w:t>
      </w:r>
      <w:r>
        <w:t>dziedzictwa kulturowego terenu, jako ważnych składników tworzących środowisko życia zwłaszcza</w:t>
      </w:r>
      <w:r w:rsidR="00A81F29">
        <w:t xml:space="preserve"> w </w:t>
      </w:r>
      <w:r>
        <w:t>małych</w:t>
      </w:r>
      <w:r>
        <w:rPr>
          <w:spacing w:val="-21"/>
        </w:rPr>
        <w:t xml:space="preserve"> </w:t>
      </w:r>
      <w:r>
        <w:t>miastach,</w:t>
      </w:r>
    </w:p>
    <w:p w:rsidR="00E35865" w:rsidRDefault="00ED0C8B" w:rsidP="00DB180D">
      <w:pPr>
        <w:pStyle w:val="Text1pkt"/>
      </w:pPr>
      <w:r>
        <w:t>dostępność infrastruktury technicznej, komunikacyjnej</w:t>
      </w:r>
      <w:r w:rsidR="007878CC">
        <w:t xml:space="preserve"> i </w:t>
      </w:r>
      <w:r>
        <w:t>społecznej (zwłaszcza</w:t>
      </w:r>
      <w:r w:rsidR="00A81F29">
        <w:t xml:space="preserve"> w </w:t>
      </w:r>
      <w:r>
        <w:t>zakresie informacji</w:t>
      </w:r>
      <w:r w:rsidR="007878CC">
        <w:t xml:space="preserve"> i </w:t>
      </w:r>
      <w:r>
        <w:t>szkoleń) na poziomie standardów europejskich (odpowiadających europejskim normom</w:t>
      </w:r>
      <w:r w:rsidR="007878CC">
        <w:t xml:space="preserve"> i </w:t>
      </w:r>
      <w:r>
        <w:t>przepisom),</w:t>
      </w:r>
    </w:p>
    <w:p w:rsidR="00E35865" w:rsidRDefault="00ED0C8B" w:rsidP="00DB180D">
      <w:pPr>
        <w:pStyle w:val="Text1pkt"/>
      </w:pPr>
      <w:r>
        <w:t>wykorzystanie efektów mnożnikowych rozwoju, jakie daje komplementarny układ terenów wiejskich tworzących całość przestrzenną</w:t>
      </w:r>
      <w:r w:rsidR="00A81F29">
        <w:t xml:space="preserve"> o </w:t>
      </w:r>
      <w:r>
        <w:t>zróżnicowanych relacjach</w:t>
      </w:r>
      <w:r w:rsidR="007878CC">
        <w:t xml:space="preserve"> i </w:t>
      </w:r>
      <w:r>
        <w:t>uwarunkowaniach oraz integracja różnych środków transportu, przy tworzeniu struktur osadniczych ograniczających ruch samochodowy, redukujących intensywność użytkowanie terenów otwartych</w:t>
      </w:r>
      <w:r w:rsidR="007878CC">
        <w:t xml:space="preserve"> i </w:t>
      </w:r>
      <w:r>
        <w:t>tworzenie systemów oszczędzających</w:t>
      </w:r>
      <w:r>
        <w:rPr>
          <w:spacing w:val="-13"/>
        </w:rPr>
        <w:t xml:space="preserve"> </w:t>
      </w:r>
      <w:r>
        <w:t>energię.</w:t>
      </w:r>
    </w:p>
    <w:p w:rsidR="00E35865" w:rsidRDefault="00ED0C8B" w:rsidP="00DB180D">
      <w:pPr>
        <w:pStyle w:val="Text1"/>
      </w:pPr>
      <w:r>
        <w:t>Głównymi stałymi czynnikami lokalizacji, określającymi pola możliwych, dopuszczalnych lokalizacji inwestycji są: infrastruktura, dostępność komunikacyjna, ceny gruntów oraz potencjał społeczny.</w:t>
      </w:r>
      <w:r w:rsidR="00A81F29">
        <w:t xml:space="preserve"> w </w:t>
      </w:r>
      <w:r>
        <w:t>prognozowanym okresie wzrastać będzie rola takich czynników</w:t>
      </w:r>
      <w:r w:rsidR="00A81F29">
        <w:t xml:space="preserve"> w </w:t>
      </w:r>
      <w:r>
        <w:t>rozwoju obszaru, decydujących</w:t>
      </w:r>
      <w:r w:rsidR="00A81F29">
        <w:t xml:space="preserve"> o </w:t>
      </w:r>
      <w:r>
        <w:t>wyborze konkretnego terenu jak jakość środowiska, infrastruktura społeczna, ekologiczne warunki środowiska zamieszkania</w:t>
      </w:r>
      <w:r w:rsidR="007878CC">
        <w:t xml:space="preserve"> i </w:t>
      </w:r>
      <w:r>
        <w:t>poziom usług bytowych, przychylność władz</w:t>
      </w:r>
      <w:r w:rsidR="007878CC">
        <w:t xml:space="preserve"> i </w:t>
      </w:r>
      <w:r>
        <w:t>lokalnej społeczności dla inwestorów oraz walory krajobrazowe.</w:t>
      </w:r>
    </w:p>
    <w:p w:rsidR="00E35865" w:rsidRDefault="00ED0C8B" w:rsidP="00DB180D">
      <w:pPr>
        <w:pStyle w:val="Text1"/>
      </w:pPr>
      <w:r>
        <w:t>W zakresie procesów gospodarczych</w:t>
      </w:r>
      <w:r w:rsidR="00A81F29">
        <w:t xml:space="preserve"> w </w:t>
      </w:r>
      <w:r>
        <w:t>okresie najbliższych 15 lat wzrastać będzie rozwój sfery</w:t>
      </w:r>
      <w:r w:rsidR="003C27F6">
        <w:t xml:space="preserve"> </w:t>
      </w:r>
      <w:r>
        <w:t>usług,</w:t>
      </w:r>
      <w:r w:rsidR="00A81F29">
        <w:t xml:space="preserve"> w </w:t>
      </w:r>
      <w:r>
        <w:t>szczególności usług związanych</w:t>
      </w:r>
      <w:r w:rsidR="007878CC">
        <w:t xml:space="preserve"> z </w:t>
      </w:r>
      <w:r>
        <w:t>produkcją</w:t>
      </w:r>
      <w:r w:rsidR="00A81F29">
        <w:t xml:space="preserve"> w </w:t>
      </w:r>
      <w:r>
        <w:t>większym stopniu niż usług konsumpcyjnych. Narastać będzie zjawisko decentralizacji rozwoju</w:t>
      </w:r>
      <w:r w:rsidR="00A81F29">
        <w:t xml:space="preserve"> w </w:t>
      </w:r>
      <w:r>
        <w:t>ramach obszarów metropolitarnych,</w:t>
      </w:r>
      <w:r w:rsidR="007878CC">
        <w:t xml:space="preserve"> a</w:t>
      </w:r>
      <w:r w:rsidR="00A81F29">
        <w:t xml:space="preserve"> w </w:t>
      </w:r>
      <w:r>
        <w:t>tym przypadku obszaru metropolitalnego Warszawy, przy czym za siłę tej decentralizacji oraz "lokomotywy" rozwoju lokalnego uznawać się będzie samorządy lokalne oraz małe firmy, elastycznie reagujące na zmiany popytu zwłaszcza</w:t>
      </w:r>
      <w:r w:rsidR="00A81F29">
        <w:t xml:space="preserve"> w </w:t>
      </w:r>
      <w:r>
        <w:t>warunkach spadku liczby ludności</w:t>
      </w:r>
      <w:r w:rsidR="00A81F29">
        <w:t xml:space="preserve"> w </w:t>
      </w:r>
      <w:r>
        <w:t>wieku przedprodukcyjnym oraz wzrostu liczby ludności</w:t>
      </w:r>
      <w:r w:rsidR="00A81F29">
        <w:t xml:space="preserve"> w </w:t>
      </w:r>
      <w:r>
        <w:t>wieku poprodukcyjnym.</w:t>
      </w:r>
      <w:r w:rsidR="00A81F29">
        <w:t xml:space="preserve"> w </w:t>
      </w:r>
      <w:r>
        <w:t>celu zdobycia nowych rynków pojawi się zjawisko łączenia się tych firm</w:t>
      </w:r>
      <w:r w:rsidR="007878CC">
        <w:t xml:space="preserve"> z </w:t>
      </w:r>
      <w:r>
        <w:t>partnerami</w:t>
      </w:r>
      <w:r>
        <w:rPr>
          <w:spacing w:val="-32"/>
        </w:rPr>
        <w:t xml:space="preserve"> </w:t>
      </w:r>
      <w:r>
        <w:t>zagranicznymi.</w:t>
      </w:r>
    </w:p>
    <w:p w:rsidR="00E35865" w:rsidRDefault="00ED0C8B" w:rsidP="00DB180D">
      <w:pPr>
        <w:pStyle w:val="Text1"/>
      </w:pPr>
      <w:r>
        <w:t>Warunkiem rozwoju</w:t>
      </w:r>
      <w:r w:rsidR="007878CC">
        <w:t xml:space="preserve"> i </w:t>
      </w:r>
      <w:r>
        <w:t>restrukturyzacji obszarów gminy będzie podjęcie działań realizacji lokalnej infrastruktury technicznej chroniącej środowisko</w:t>
      </w:r>
      <w:r w:rsidR="007878CC">
        <w:t xml:space="preserve"> i </w:t>
      </w:r>
      <w:r>
        <w:t>budującej warunki życia na poziomie europejskim – wobec rozbudowanej sieci wodociągowej, będzie to głównie rozwój sieci kanalizacji sanitarnej oraz energooszczędność.</w:t>
      </w:r>
    </w:p>
    <w:p w:rsidR="00E35865" w:rsidRDefault="00ED0C8B" w:rsidP="00DB180D">
      <w:pPr>
        <w:pStyle w:val="Text1"/>
      </w:pPr>
      <w:r>
        <w:t>Rozwój gminy Radziejowice, który posiada już zasób usług, zasoby lokalnej siły roboczej, bardzo</w:t>
      </w:r>
      <w:r w:rsidR="003C27F6">
        <w:t xml:space="preserve"> </w:t>
      </w:r>
      <w:r>
        <w:t>dobrą</w:t>
      </w:r>
      <w:r w:rsidR="003C27F6">
        <w:t xml:space="preserve"> </w:t>
      </w:r>
      <w:r>
        <w:t>dostępność</w:t>
      </w:r>
      <w:r w:rsidR="003C27F6">
        <w:t xml:space="preserve"> </w:t>
      </w:r>
      <w:r>
        <w:t>komunikacyjną,</w:t>
      </w:r>
      <w:r w:rsidR="003C27F6">
        <w:t xml:space="preserve"> </w:t>
      </w:r>
      <w:r>
        <w:t>stanowiąc</w:t>
      </w:r>
      <w:r w:rsidR="003C27F6">
        <w:t xml:space="preserve"> </w:t>
      </w:r>
      <w:r>
        <w:t>atrakcyjne</w:t>
      </w:r>
      <w:r w:rsidR="003C27F6">
        <w:t xml:space="preserve"> </w:t>
      </w:r>
      <w:r>
        <w:t>miejsce</w:t>
      </w:r>
      <w:r w:rsidR="003C27F6">
        <w:t xml:space="preserve"> </w:t>
      </w:r>
      <w:r>
        <w:t>dla</w:t>
      </w:r>
      <w:r w:rsidR="003C27F6">
        <w:t xml:space="preserve"> </w:t>
      </w:r>
      <w:r>
        <w:t>kapitału</w:t>
      </w:r>
      <w:r w:rsidR="003C27F6">
        <w:t xml:space="preserve"> </w:t>
      </w:r>
      <w:r>
        <w:t>polskiego</w:t>
      </w:r>
      <w:r w:rsidR="003C27F6">
        <w:t xml:space="preserve"> </w:t>
      </w:r>
      <w:r w:rsidR="00586129">
        <w:t>I </w:t>
      </w:r>
      <w:r>
        <w:t>zagranicznego, powinien mieć również na celu zatrzymanie na miejscu ludności</w:t>
      </w:r>
      <w:r w:rsidR="007878CC">
        <w:t xml:space="preserve"> i </w:t>
      </w:r>
      <w:r>
        <w:t>zahamowanie jej odpływu do dużych miast poprzez wspieranie zróżnicowania gospodarki terenów oraz wielofunkcyjny rozwój wsi. Jednocześnie wspierać się powinno napływ na teren gminy osób</w:t>
      </w:r>
      <w:r w:rsidR="00A81F29">
        <w:t xml:space="preserve"> w </w:t>
      </w:r>
      <w:r>
        <w:t>wieku produkcyjnym mobilnym (do 44 lat) poprzez tworzenie im doskonałych warunków mieszkaniowych,</w:t>
      </w:r>
      <w:r w:rsidR="00A81F29">
        <w:t xml:space="preserve"> w </w:t>
      </w:r>
      <w:r>
        <w:t>sąsiedztwie czystego</w:t>
      </w:r>
      <w:r w:rsidR="007878CC">
        <w:t xml:space="preserve"> i </w:t>
      </w:r>
      <w:r>
        <w:t>wartościowego krajobrazowo środowiska przyrodniczego,</w:t>
      </w:r>
      <w:r w:rsidR="007878CC">
        <w:t xml:space="preserve"> z </w:t>
      </w:r>
      <w:r>
        <w:t>dobrym skomunikowaniem</w:t>
      </w:r>
      <w:r w:rsidR="007878CC">
        <w:t xml:space="preserve"> z </w:t>
      </w:r>
      <w:r>
        <w:t>aglomeracją</w:t>
      </w:r>
      <w:r w:rsidR="007878CC">
        <w:t xml:space="preserve"> i </w:t>
      </w:r>
      <w:r>
        <w:t>Warszawą.</w:t>
      </w:r>
    </w:p>
    <w:p w:rsidR="00E35865" w:rsidRDefault="00ED0C8B" w:rsidP="00DB180D">
      <w:pPr>
        <w:pStyle w:val="Text1"/>
      </w:pPr>
      <w:r>
        <w:t>Przewiduje się, wobec słabej koniunktury</w:t>
      </w:r>
      <w:r w:rsidR="00A81F29">
        <w:t xml:space="preserve"> w </w:t>
      </w:r>
      <w:r>
        <w:t>rolnictwie utrzymanie tendencji do podejmowania przez użytkowników drobnych gospodarstw rolnych lub członków ich rodzin dodatkowego zatrudnienia poza rolnictwem.</w:t>
      </w:r>
    </w:p>
    <w:p w:rsidR="00E35865" w:rsidRDefault="00ED0C8B" w:rsidP="00DB180D">
      <w:pPr>
        <w:pStyle w:val="Text1"/>
      </w:pPr>
      <w:r>
        <w:lastRenderedPageBreak/>
        <w:t>Zgodnie</w:t>
      </w:r>
      <w:r w:rsidR="007878CC">
        <w:t xml:space="preserve"> z </w:t>
      </w:r>
      <w:r>
        <w:t>zakładanym wzrostem nowych działek budowlanych,</w:t>
      </w:r>
      <w:r w:rsidR="003C27F6">
        <w:t xml:space="preserve"> </w:t>
      </w:r>
      <w:r>
        <w:t>zwiększy</w:t>
      </w:r>
      <w:r w:rsidR="003C27F6">
        <w:t xml:space="preserve"> </w:t>
      </w:r>
      <w:r>
        <w:t>się zapotrzebowanie na wodę, jak również ilość odprowadzanych ścieków. Zwiększy się również zapotrzebowanie na wodę, energię</w:t>
      </w:r>
      <w:r w:rsidR="007878CC">
        <w:t xml:space="preserve"> i </w:t>
      </w:r>
      <w:r>
        <w:t>wzrośnie liczba odpadów, śmieci odprowadzanych na wysypisko śmieci.</w:t>
      </w:r>
    </w:p>
    <w:p w:rsidR="00E35865" w:rsidRDefault="00ED0C8B" w:rsidP="00DB180D">
      <w:pPr>
        <w:pStyle w:val="Text1"/>
      </w:pPr>
      <w:r>
        <w:t>Lokalizacja we</w:t>
      </w:r>
      <w:r w:rsidR="003C27F6">
        <w:t xml:space="preserve"> </w:t>
      </w:r>
      <w:r>
        <w:t>wsi Krzyżówka</w:t>
      </w:r>
      <w:r w:rsidR="007878CC">
        <w:t xml:space="preserve"> i </w:t>
      </w:r>
      <w:r>
        <w:t>Pieńki Towarzystwo</w:t>
      </w:r>
      <w:r w:rsidR="003C27F6">
        <w:t xml:space="preserve"> </w:t>
      </w:r>
      <w:r>
        <w:t>funkcji usługowych</w:t>
      </w:r>
      <w:r w:rsidR="003C27F6">
        <w:t xml:space="preserve"> </w:t>
      </w:r>
      <w:r>
        <w:t>związanych</w:t>
      </w:r>
      <w:r w:rsidR="003C27F6">
        <w:t xml:space="preserve"> </w:t>
      </w:r>
      <w:r w:rsidR="007878CC">
        <w:t>z</w:t>
      </w:r>
      <w:r w:rsidR="003C27F6">
        <w:t xml:space="preserve"> </w:t>
      </w:r>
      <w:r>
        <w:t>powstaniem</w:t>
      </w:r>
    </w:p>
    <w:p w:rsidR="00E35865" w:rsidRDefault="00ED0C8B" w:rsidP="00DB180D">
      <w:pPr>
        <w:pStyle w:val="Text1"/>
      </w:pPr>
      <w:r>
        <w:t>„Parku rozrywki</w:t>
      </w:r>
      <w:r w:rsidR="007878CC">
        <w:t xml:space="preserve"> i </w:t>
      </w:r>
      <w:r>
        <w:t>nauki, centrum kongresowo-konferencyjnego wraz</w:t>
      </w:r>
      <w:r w:rsidR="007878CC">
        <w:t xml:space="preserve"> z </w:t>
      </w:r>
      <w:r>
        <w:t>obiektami towarzyszącymi tj. hotelami, gastronomią, obiektami sportowymi, handlowymi, wraz</w:t>
      </w:r>
      <w:r w:rsidR="007878CC">
        <w:t xml:space="preserve"> z </w:t>
      </w:r>
      <w:r>
        <w:t>niezbędną infrastrukturą techniczną</w:t>
      </w:r>
      <w:r w:rsidR="007878CC">
        <w:t xml:space="preserve"> i </w:t>
      </w:r>
      <w:r>
        <w:t>komunikacją, spowoduje dynamiczny wzrost liczby miejsc pracy,</w:t>
      </w:r>
      <w:r w:rsidR="007878CC">
        <w:t xml:space="preserve"> a </w:t>
      </w:r>
      <w:r>
        <w:t>tym samym nowych mieszkańców gminy, wzrost potrzeb mieszkaniowych</w:t>
      </w:r>
      <w:r w:rsidR="007878CC">
        <w:t xml:space="preserve"> i </w:t>
      </w:r>
      <w:r>
        <w:t>nowych terenów przeznaczonych pod budynki jedno –</w:t>
      </w:r>
      <w:r w:rsidR="007878CC">
        <w:t xml:space="preserve"> i </w:t>
      </w:r>
      <w:r>
        <w:t>wielorodzinne oraz usługi związane</w:t>
      </w:r>
      <w:r w:rsidR="007878CC">
        <w:t xml:space="preserve"> z </w:t>
      </w:r>
      <w:r>
        <w:t>ich obsługą.</w:t>
      </w:r>
    </w:p>
    <w:p w:rsidR="00E35865" w:rsidRDefault="00ED0C8B" w:rsidP="00DB180D">
      <w:pPr>
        <w:pStyle w:val="Text1"/>
      </w:pPr>
      <w:r>
        <w:t>Wobec prognozowanego wzrostu liczby ludności gminy oraz rozwoju gospodarczego należy pamiętać, że wiąże się to również ze wzrostem terenów zabudowanych, procesami</w:t>
      </w:r>
      <w:r w:rsidR="00A81F29">
        <w:t xml:space="preserve"> w </w:t>
      </w:r>
      <w:r>
        <w:t>różnym stopniu zmieniającymi</w:t>
      </w:r>
      <w:r w:rsidR="007878CC">
        <w:t xml:space="preserve"> i </w:t>
      </w:r>
      <w:r>
        <w:t>przekształcającymi środowisko przyrodnicze, możliwym wzrostem emisji zanieczyszczeń, degradacją gleb, zmniejszeniem powierzchni biologicznie czynnych</w:t>
      </w:r>
      <w:r w:rsidR="007878CC">
        <w:t xml:space="preserve"> i</w:t>
      </w:r>
      <w:r w:rsidR="003C27F6">
        <w:t xml:space="preserve"> </w:t>
      </w:r>
      <w:r>
        <w:t>wprowadzaniem do wartościowego krajobrazu, zwłaszcza południowo– zachodniej części gminy elementów nie zawsze mu</w:t>
      </w:r>
      <w:r>
        <w:rPr>
          <w:spacing w:val="-19"/>
        </w:rPr>
        <w:t xml:space="preserve"> </w:t>
      </w:r>
      <w:r>
        <w:t>sprzyjających.</w:t>
      </w:r>
    </w:p>
    <w:p w:rsidR="00E35865" w:rsidRDefault="00ED0C8B" w:rsidP="00DB180D">
      <w:pPr>
        <w:pStyle w:val="Text1"/>
      </w:pPr>
      <w:r>
        <w:t>Z drugiej strony,</w:t>
      </w:r>
      <w:r w:rsidR="00A81F29">
        <w:t xml:space="preserve"> w </w:t>
      </w:r>
      <w:r>
        <w:t>celu realizacji polityki ochrony środowiska na wszystkich</w:t>
      </w:r>
      <w:r w:rsidR="003C27F6">
        <w:t xml:space="preserve"> </w:t>
      </w:r>
      <w:r>
        <w:t>szczeblach władzy należy liczyć się</w:t>
      </w:r>
      <w:r w:rsidR="007878CC">
        <w:t xml:space="preserve"> z </w:t>
      </w:r>
      <w:r>
        <w:t>koniecznością dostosowania lokalnej polityki ekologicznej do wymogów Unii Europejskiej,</w:t>
      </w:r>
      <w:r w:rsidR="00A81F29">
        <w:t xml:space="preserve"> w </w:t>
      </w:r>
      <w:r>
        <w:t>tym dopasowanie cywilizacji do przyrody</w:t>
      </w:r>
      <w:r w:rsidR="007878CC">
        <w:t xml:space="preserve"> i </w:t>
      </w:r>
      <w:r>
        <w:t>jej uwarunkowań, które stwarza możliwość trwałej koegzystencji. Prowadzi to do stosowania następujących zasad:</w:t>
      </w:r>
    </w:p>
    <w:p w:rsidR="00E35865" w:rsidRDefault="00ED0C8B" w:rsidP="00DB180D">
      <w:pPr>
        <w:pStyle w:val="Text1pkt"/>
      </w:pPr>
      <w:r>
        <w:t>ponoszenia</w:t>
      </w:r>
      <w:r w:rsidR="003C27F6">
        <w:t xml:space="preserve"> </w:t>
      </w:r>
      <w:r>
        <w:t>przez</w:t>
      </w:r>
      <w:r w:rsidR="003C27F6">
        <w:t xml:space="preserve"> </w:t>
      </w:r>
      <w:r>
        <w:t>zanieczyszczającego</w:t>
      </w:r>
      <w:r w:rsidR="003C27F6">
        <w:t xml:space="preserve"> </w:t>
      </w:r>
      <w:r>
        <w:t>kosztów</w:t>
      </w:r>
      <w:r w:rsidR="003C27F6">
        <w:t xml:space="preserve"> </w:t>
      </w:r>
      <w:r>
        <w:t>emisji</w:t>
      </w:r>
      <w:r w:rsidR="003C27F6">
        <w:t xml:space="preserve"> </w:t>
      </w:r>
      <w:r>
        <w:t>zanieczyszczeń</w:t>
      </w:r>
      <w:r w:rsidR="003C27F6">
        <w:t xml:space="preserve"> </w:t>
      </w:r>
      <w:r w:rsidR="007878CC">
        <w:t>i</w:t>
      </w:r>
      <w:r w:rsidR="003C27F6">
        <w:t xml:space="preserve"> </w:t>
      </w:r>
      <w:r>
        <w:t>korzystania</w:t>
      </w:r>
      <w:r w:rsidR="003C27F6">
        <w:t xml:space="preserve"> </w:t>
      </w:r>
      <w:r>
        <w:t>ze</w:t>
      </w:r>
    </w:p>
    <w:p w:rsidR="00E35865" w:rsidRDefault="00ED0C8B" w:rsidP="00DB180D">
      <w:pPr>
        <w:pStyle w:val="Text1pkt"/>
      </w:pPr>
      <w:r>
        <w:t>środowiska,</w:t>
      </w:r>
    </w:p>
    <w:p w:rsidR="00E35865" w:rsidRDefault="00ED0C8B" w:rsidP="00DB180D">
      <w:pPr>
        <w:pStyle w:val="Text1pkt"/>
      </w:pPr>
      <w:r>
        <w:t>zapobiegania zanieczyszczeniom</w:t>
      </w:r>
      <w:r w:rsidR="007878CC">
        <w:t xml:space="preserve"> u </w:t>
      </w:r>
      <w:r>
        <w:t>ich źródła,</w:t>
      </w:r>
      <w:r w:rsidR="00A81F29">
        <w:t xml:space="preserve"> w </w:t>
      </w:r>
      <w:r>
        <w:t>szczególności wdrożenie selektywnej zbiórki odpadów, recyklingu</w:t>
      </w:r>
      <w:r w:rsidR="007878CC">
        <w:t xml:space="preserve"> i </w:t>
      </w:r>
      <w:r>
        <w:t>utylizacji odpadów</w:t>
      </w:r>
      <w:r>
        <w:rPr>
          <w:spacing w:val="-24"/>
        </w:rPr>
        <w:t xml:space="preserve"> </w:t>
      </w:r>
      <w:r>
        <w:t>stałych,</w:t>
      </w:r>
    </w:p>
    <w:p w:rsidR="00E35865" w:rsidRDefault="00ED0C8B" w:rsidP="00DB180D">
      <w:pPr>
        <w:pStyle w:val="Text1pkt"/>
      </w:pPr>
      <w:r>
        <w:t>efektywności ekonomicznej ochrony środowiska, tj. wdrożenia rozwoju ekologicznie bezpiecznego</w:t>
      </w:r>
      <w:r w:rsidR="007878CC">
        <w:t xml:space="preserve"> i </w:t>
      </w:r>
      <w:r>
        <w:t>satysfakcjonującego</w:t>
      </w:r>
      <w:r>
        <w:rPr>
          <w:spacing w:val="-26"/>
        </w:rPr>
        <w:t xml:space="preserve"> </w:t>
      </w:r>
      <w:r>
        <w:t>ekonomicznie,</w:t>
      </w:r>
    </w:p>
    <w:p w:rsidR="00E35865" w:rsidRDefault="00ED0C8B" w:rsidP="00DB180D">
      <w:pPr>
        <w:pStyle w:val="Text1pkt"/>
      </w:pPr>
      <w:r>
        <w:t>zachowania zasobów przyrody</w:t>
      </w:r>
      <w:r w:rsidR="007878CC">
        <w:t xml:space="preserve"> i </w:t>
      </w:r>
      <w:r>
        <w:t>zdolności przyrody do odtwarzania tych</w:t>
      </w:r>
      <w:r>
        <w:rPr>
          <w:spacing w:val="-28"/>
        </w:rPr>
        <w:t xml:space="preserve"> </w:t>
      </w:r>
      <w:r>
        <w:t>zasobów.</w:t>
      </w:r>
      <w:r w:rsidR="00586129">
        <w:t xml:space="preserve"> </w:t>
      </w:r>
    </w:p>
    <w:p w:rsidR="005644A9" w:rsidRDefault="005644A9">
      <w:pPr>
        <w:widowControl/>
        <w:rPr>
          <w:sz w:val="18"/>
          <w:szCs w:val="20"/>
        </w:rPr>
      </w:pPr>
      <w:r>
        <w:rPr>
          <w:sz w:val="18"/>
        </w:rPr>
        <w:br w:type="page"/>
      </w:r>
    </w:p>
    <w:p w:rsidR="00E35865" w:rsidRDefault="00E35865" w:rsidP="001D2786">
      <w:pPr>
        <w:pStyle w:val="Tekstpodstawowy"/>
        <w:spacing w:before="11"/>
        <w:ind w:right="-7"/>
        <w:rPr>
          <w:sz w:val="18"/>
        </w:rPr>
      </w:pPr>
    </w:p>
    <w:p w:rsidR="00E35865" w:rsidRDefault="00ED0C8B" w:rsidP="001D2786">
      <w:pPr>
        <w:ind w:right="-7"/>
        <w:jc w:val="both"/>
        <w:rPr>
          <w:sz w:val="24"/>
        </w:rPr>
      </w:pPr>
      <w:r>
        <w:rPr>
          <w:b/>
          <w:sz w:val="28"/>
        </w:rPr>
        <w:t>Wykaz uwarunkowań przedstawionych</w:t>
      </w:r>
      <w:r w:rsidR="00A81F29">
        <w:rPr>
          <w:b/>
          <w:sz w:val="28"/>
        </w:rPr>
        <w:t xml:space="preserve"> w </w:t>
      </w:r>
      <w:r>
        <w:rPr>
          <w:b/>
          <w:sz w:val="28"/>
        </w:rPr>
        <w:t xml:space="preserve">formie graficznej: </w:t>
      </w:r>
      <w:r>
        <w:rPr>
          <w:sz w:val="24"/>
        </w:rPr>
        <w:t>(rysunki opracowano na materiałach zgromadzonych</w:t>
      </w:r>
      <w:r w:rsidR="00A81F29">
        <w:rPr>
          <w:sz w:val="24"/>
        </w:rPr>
        <w:t xml:space="preserve"> w </w:t>
      </w:r>
      <w:r>
        <w:rPr>
          <w:sz w:val="24"/>
        </w:rPr>
        <w:t>Państwowym Ośrodku Dokumentacji Geodezyjnej</w:t>
      </w:r>
      <w:r w:rsidR="007878CC">
        <w:rPr>
          <w:sz w:val="24"/>
        </w:rPr>
        <w:t xml:space="preserve"> i </w:t>
      </w:r>
      <w:r>
        <w:rPr>
          <w:sz w:val="24"/>
        </w:rPr>
        <w:t>Kartograficznej</w:t>
      </w:r>
      <w:r w:rsidR="00A81F29">
        <w:rPr>
          <w:sz w:val="24"/>
        </w:rPr>
        <w:t xml:space="preserve"> w </w:t>
      </w:r>
      <w:r>
        <w:rPr>
          <w:sz w:val="24"/>
        </w:rPr>
        <w:t>Żyrardowie (w Państwowym Zasobie Geodezyjnym</w:t>
      </w:r>
      <w:r w:rsidR="007878CC">
        <w:rPr>
          <w:sz w:val="24"/>
        </w:rPr>
        <w:t xml:space="preserve"> i </w:t>
      </w:r>
      <w:r>
        <w:rPr>
          <w:sz w:val="24"/>
        </w:rPr>
        <w:t>Kartograficznym) na mapach numerycznych ewidencji gruntów</w:t>
      </w:r>
      <w:r w:rsidR="007878CC">
        <w:rPr>
          <w:sz w:val="24"/>
        </w:rPr>
        <w:t xml:space="preserve"> i </w:t>
      </w:r>
      <w:r>
        <w:rPr>
          <w:sz w:val="24"/>
        </w:rPr>
        <w:t>budynków):</w:t>
      </w:r>
    </w:p>
    <w:p w:rsidR="00E35865" w:rsidRDefault="00E35865" w:rsidP="001D2786">
      <w:pPr>
        <w:pStyle w:val="Tekstpodstawowy"/>
        <w:ind w:right="-7"/>
        <w:rPr>
          <w:sz w:val="24"/>
        </w:rPr>
      </w:pPr>
    </w:p>
    <w:p w:rsidR="00E35865" w:rsidRDefault="00E35865" w:rsidP="001D2786">
      <w:pPr>
        <w:pStyle w:val="Tekstpodstawowy"/>
        <w:spacing w:before="2"/>
        <w:ind w:right="-7"/>
        <w:rPr>
          <w:sz w:val="32"/>
        </w:rPr>
      </w:pPr>
    </w:p>
    <w:p w:rsidR="00E35865" w:rsidRDefault="00ED0C8B" w:rsidP="00CB4A0B">
      <w:pPr>
        <w:pStyle w:val="Akapitzlist"/>
        <w:numPr>
          <w:ilvl w:val="0"/>
          <w:numId w:val="11"/>
        </w:numPr>
        <w:tabs>
          <w:tab w:val="left" w:pos="2401"/>
          <w:tab w:val="left" w:pos="2402"/>
        </w:tabs>
        <w:ind w:left="0" w:right="-7" w:firstLine="0"/>
        <w:jc w:val="both"/>
        <w:rPr>
          <w:b/>
          <w:sz w:val="28"/>
        </w:rPr>
      </w:pPr>
      <w:r>
        <w:rPr>
          <w:b/>
          <w:sz w:val="28"/>
        </w:rPr>
        <w:t>Uwarunkowania wynikające</w:t>
      </w:r>
      <w:r w:rsidR="007878CC">
        <w:rPr>
          <w:b/>
          <w:sz w:val="28"/>
        </w:rPr>
        <w:t xml:space="preserve"> z </w:t>
      </w:r>
      <w:r>
        <w:rPr>
          <w:b/>
          <w:sz w:val="28"/>
        </w:rPr>
        <w:t>dotychczasowego przeznaczenia</w:t>
      </w:r>
      <w:r>
        <w:rPr>
          <w:b/>
          <w:spacing w:val="-10"/>
          <w:sz w:val="28"/>
        </w:rPr>
        <w:t xml:space="preserve"> </w:t>
      </w:r>
      <w:r>
        <w:rPr>
          <w:b/>
          <w:sz w:val="28"/>
        </w:rPr>
        <w:t>terenu</w:t>
      </w:r>
    </w:p>
    <w:p w:rsidR="00E35865" w:rsidRDefault="00ED0C8B" w:rsidP="001D2786">
      <w:pPr>
        <w:ind w:right="-7"/>
        <w:jc w:val="both"/>
      </w:pPr>
      <w:r>
        <w:t>(skala 1:20 000 – mapa ewidencyjna)</w:t>
      </w:r>
    </w:p>
    <w:p w:rsidR="00E35865" w:rsidRPr="00C46643" w:rsidRDefault="00E35865" w:rsidP="001D2786">
      <w:pPr>
        <w:pStyle w:val="Tekstpodstawowy"/>
        <w:spacing w:before="9"/>
        <w:ind w:right="-7"/>
        <w:rPr>
          <w:sz w:val="28"/>
          <w:szCs w:val="28"/>
        </w:rPr>
      </w:pPr>
    </w:p>
    <w:p w:rsidR="00E35865" w:rsidRPr="00C46643" w:rsidRDefault="00ED0C8B" w:rsidP="00CB4A0B">
      <w:pPr>
        <w:pStyle w:val="Akapitzlist"/>
        <w:numPr>
          <w:ilvl w:val="0"/>
          <w:numId w:val="11"/>
        </w:numPr>
        <w:tabs>
          <w:tab w:val="left" w:pos="2401"/>
          <w:tab w:val="left" w:pos="2402"/>
        </w:tabs>
        <w:ind w:left="0" w:right="-7" w:firstLine="0"/>
        <w:jc w:val="both"/>
        <w:rPr>
          <w:b/>
          <w:sz w:val="28"/>
          <w:szCs w:val="28"/>
        </w:rPr>
      </w:pPr>
      <w:r w:rsidRPr="00C46643">
        <w:rPr>
          <w:b/>
          <w:sz w:val="28"/>
          <w:szCs w:val="28"/>
        </w:rPr>
        <w:t>Infrastruktura techniczna</w:t>
      </w:r>
      <w:r w:rsidR="003C27F6" w:rsidRPr="00C46643">
        <w:rPr>
          <w:b/>
          <w:sz w:val="28"/>
          <w:szCs w:val="28"/>
        </w:rPr>
        <w:t xml:space="preserve"> </w:t>
      </w:r>
      <w:r w:rsidRPr="00C46643">
        <w:rPr>
          <w:b/>
          <w:sz w:val="28"/>
          <w:szCs w:val="28"/>
        </w:rPr>
        <w:t>- stan</w:t>
      </w:r>
      <w:r w:rsidRPr="00C46643">
        <w:rPr>
          <w:b/>
          <w:spacing w:val="-16"/>
          <w:sz w:val="28"/>
          <w:szCs w:val="28"/>
        </w:rPr>
        <w:t xml:space="preserve"> </w:t>
      </w:r>
      <w:r w:rsidRPr="00C46643">
        <w:rPr>
          <w:b/>
          <w:sz w:val="28"/>
          <w:szCs w:val="28"/>
        </w:rPr>
        <w:t>istniejący</w:t>
      </w:r>
    </w:p>
    <w:p w:rsidR="00E35865" w:rsidRPr="00C46643" w:rsidRDefault="00ED0C8B" w:rsidP="001D2786">
      <w:pPr>
        <w:spacing w:before="3"/>
        <w:ind w:right="-7"/>
        <w:jc w:val="both"/>
        <w:rPr>
          <w:sz w:val="28"/>
          <w:szCs w:val="28"/>
        </w:rPr>
      </w:pPr>
      <w:r w:rsidRPr="00C46643">
        <w:rPr>
          <w:sz w:val="28"/>
          <w:szCs w:val="28"/>
        </w:rPr>
        <w:t>(skala 1:20 000 – mapa ewidencyjna)</w:t>
      </w:r>
    </w:p>
    <w:p w:rsidR="00E35865" w:rsidRPr="00C46643" w:rsidRDefault="00E35865" w:rsidP="001D2786">
      <w:pPr>
        <w:pStyle w:val="Tekstpodstawowy"/>
        <w:spacing w:before="8"/>
        <w:ind w:right="-7"/>
        <w:rPr>
          <w:sz w:val="28"/>
          <w:szCs w:val="28"/>
        </w:rPr>
      </w:pPr>
    </w:p>
    <w:p w:rsidR="00E35865" w:rsidRPr="00C46643" w:rsidRDefault="00ED0C8B" w:rsidP="00CB4A0B">
      <w:pPr>
        <w:pStyle w:val="Akapitzlist"/>
        <w:numPr>
          <w:ilvl w:val="0"/>
          <w:numId w:val="11"/>
        </w:numPr>
        <w:tabs>
          <w:tab w:val="left" w:pos="2401"/>
          <w:tab w:val="left" w:pos="2402"/>
        </w:tabs>
        <w:ind w:left="0" w:right="-7" w:firstLine="0"/>
        <w:jc w:val="both"/>
        <w:rPr>
          <w:b/>
          <w:sz w:val="28"/>
          <w:szCs w:val="28"/>
        </w:rPr>
      </w:pPr>
      <w:r w:rsidRPr="00C46643">
        <w:rPr>
          <w:b/>
          <w:sz w:val="28"/>
          <w:szCs w:val="28"/>
        </w:rPr>
        <w:t>Komunikacja</w:t>
      </w:r>
      <w:r w:rsidR="003C27F6" w:rsidRPr="00C46643">
        <w:rPr>
          <w:b/>
          <w:sz w:val="28"/>
          <w:szCs w:val="28"/>
        </w:rPr>
        <w:t xml:space="preserve"> </w:t>
      </w:r>
      <w:r w:rsidRPr="00C46643">
        <w:rPr>
          <w:b/>
          <w:sz w:val="28"/>
          <w:szCs w:val="28"/>
        </w:rPr>
        <w:t>- stan</w:t>
      </w:r>
      <w:r w:rsidRPr="00C46643">
        <w:rPr>
          <w:b/>
          <w:spacing w:val="-9"/>
          <w:sz w:val="28"/>
          <w:szCs w:val="28"/>
        </w:rPr>
        <w:t xml:space="preserve"> </w:t>
      </w:r>
      <w:r w:rsidRPr="00C46643">
        <w:rPr>
          <w:b/>
          <w:sz w:val="28"/>
          <w:szCs w:val="28"/>
        </w:rPr>
        <w:t>istniejący</w:t>
      </w:r>
    </w:p>
    <w:p w:rsidR="00E35865" w:rsidRPr="00C46643" w:rsidRDefault="00ED0C8B" w:rsidP="001D2786">
      <w:pPr>
        <w:spacing w:before="3"/>
        <w:ind w:right="-7"/>
        <w:jc w:val="both"/>
        <w:rPr>
          <w:sz w:val="28"/>
          <w:szCs w:val="28"/>
        </w:rPr>
      </w:pPr>
      <w:r w:rsidRPr="00C46643">
        <w:rPr>
          <w:sz w:val="28"/>
          <w:szCs w:val="28"/>
        </w:rPr>
        <w:t>(skala 1:20 000 – mapa ewidencyjna)</w:t>
      </w:r>
    </w:p>
    <w:p w:rsidR="00E35865" w:rsidRPr="00C46643" w:rsidRDefault="00E35865" w:rsidP="001D2786">
      <w:pPr>
        <w:pStyle w:val="Tekstpodstawowy"/>
        <w:spacing w:before="9"/>
        <w:ind w:right="-7"/>
        <w:rPr>
          <w:sz w:val="28"/>
          <w:szCs w:val="28"/>
        </w:rPr>
      </w:pPr>
    </w:p>
    <w:p w:rsidR="00E35865" w:rsidRPr="00C46643" w:rsidRDefault="00ED0C8B" w:rsidP="00CB4A0B">
      <w:pPr>
        <w:pStyle w:val="Akapitzlist"/>
        <w:numPr>
          <w:ilvl w:val="0"/>
          <w:numId w:val="11"/>
        </w:numPr>
        <w:tabs>
          <w:tab w:val="left" w:pos="2401"/>
          <w:tab w:val="left" w:pos="2402"/>
        </w:tabs>
        <w:ind w:left="0" w:right="-7" w:firstLine="0"/>
        <w:jc w:val="both"/>
        <w:rPr>
          <w:b/>
          <w:sz w:val="28"/>
          <w:szCs w:val="28"/>
        </w:rPr>
      </w:pPr>
      <w:r w:rsidRPr="00C46643">
        <w:rPr>
          <w:b/>
          <w:sz w:val="28"/>
          <w:szCs w:val="28"/>
        </w:rPr>
        <w:t>Uwarunkowania rolno -</w:t>
      </w:r>
      <w:r w:rsidRPr="00C46643">
        <w:rPr>
          <w:b/>
          <w:spacing w:val="-13"/>
          <w:sz w:val="28"/>
          <w:szCs w:val="28"/>
        </w:rPr>
        <w:t xml:space="preserve"> </w:t>
      </w:r>
      <w:r w:rsidRPr="00C46643">
        <w:rPr>
          <w:b/>
          <w:sz w:val="28"/>
          <w:szCs w:val="28"/>
        </w:rPr>
        <w:t>leśne</w:t>
      </w:r>
    </w:p>
    <w:p w:rsidR="00E35865" w:rsidRPr="00C46643" w:rsidRDefault="00ED0C8B" w:rsidP="001D2786">
      <w:pPr>
        <w:ind w:right="-7"/>
        <w:jc w:val="both"/>
        <w:rPr>
          <w:sz w:val="28"/>
          <w:szCs w:val="28"/>
        </w:rPr>
      </w:pPr>
      <w:r w:rsidRPr="00C46643">
        <w:rPr>
          <w:sz w:val="28"/>
          <w:szCs w:val="28"/>
        </w:rPr>
        <w:t>(skala 1:20 000 – mapa ewidencyjna)</w:t>
      </w:r>
    </w:p>
    <w:p w:rsidR="00E35865" w:rsidRPr="00C46643" w:rsidRDefault="00E35865" w:rsidP="001D2786">
      <w:pPr>
        <w:pStyle w:val="Tekstpodstawowy"/>
        <w:spacing w:before="11"/>
        <w:ind w:right="-7"/>
        <w:rPr>
          <w:sz w:val="28"/>
          <w:szCs w:val="28"/>
        </w:rPr>
      </w:pPr>
    </w:p>
    <w:p w:rsidR="00E35865" w:rsidRDefault="00ED0C8B" w:rsidP="00CB4A0B">
      <w:pPr>
        <w:pStyle w:val="Akapitzlist"/>
        <w:numPr>
          <w:ilvl w:val="0"/>
          <w:numId w:val="11"/>
        </w:numPr>
        <w:tabs>
          <w:tab w:val="left" w:pos="2401"/>
          <w:tab w:val="left" w:pos="2402"/>
        </w:tabs>
        <w:ind w:left="0" w:right="-7" w:firstLine="0"/>
        <w:jc w:val="both"/>
        <w:rPr>
          <w:b/>
          <w:sz w:val="28"/>
        </w:rPr>
      </w:pPr>
      <w:r>
        <w:rPr>
          <w:b/>
          <w:sz w:val="28"/>
        </w:rPr>
        <w:t>Uwarunkowania środowiska przyrodniczego</w:t>
      </w:r>
      <w:r w:rsidR="007878CC">
        <w:rPr>
          <w:b/>
          <w:sz w:val="28"/>
        </w:rPr>
        <w:t xml:space="preserve"> i </w:t>
      </w:r>
      <w:r>
        <w:rPr>
          <w:b/>
          <w:sz w:val="28"/>
        </w:rPr>
        <w:t>kulturowego</w:t>
      </w:r>
    </w:p>
    <w:p w:rsidR="00E35865" w:rsidRDefault="00ED0C8B" w:rsidP="001D2786">
      <w:pPr>
        <w:ind w:right="-7"/>
        <w:jc w:val="both"/>
      </w:pPr>
      <w:r>
        <w:t>(skala 1:20 000 – mapa ewidencyjna)</w:t>
      </w:r>
      <w:r w:rsidR="00B730C9">
        <w:t xml:space="preserve"> </w:t>
      </w:r>
    </w:p>
    <w:p w:rsidR="0056568A" w:rsidRDefault="005644A9" w:rsidP="003B1550">
      <w:pPr>
        <w:widowControl/>
        <w:rPr>
          <w:sz w:val="18"/>
        </w:rPr>
      </w:pPr>
      <w:r>
        <w:rPr>
          <w:sz w:val="18"/>
        </w:rPr>
        <w:br w:type="page"/>
      </w:r>
    </w:p>
    <w:p w:rsidR="00E35865" w:rsidRDefault="00ED0C8B" w:rsidP="00F65790">
      <w:pPr>
        <w:pStyle w:val="Styl1pkt"/>
      </w:pPr>
      <w:bookmarkStart w:id="80" w:name="_Toc456126489"/>
      <w:r>
        <w:lastRenderedPageBreak/>
        <w:t>KIERUNKI ZAGOSPODAROWANIA PRZESTRZENNEGO</w:t>
      </w:r>
      <w:r>
        <w:rPr>
          <w:spacing w:val="-24"/>
        </w:rPr>
        <w:t xml:space="preserve"> </w:t>
      </w:r>
      <w:r>
        <w:t>GMNY</w:t>
      </w:r>
      <w:bookmarkEnd w:id="80"/>
    </w:p>
    <w:p w:rsidR="00E35865" w:rsidRDefault="00ED0C8B" w:rsidP="00DB5AC4">
      <w:pPr>
        <w:pStyle w:val="Styl2p1"/>
      </w:pPr>
      <w:bookmarkStart w:id="81" w:name="_Toc456126490"/>
      <w:r>
        <w:t>Strategiczny cel rozwoju gminy Radziejowice</w:t>
      </w:r>
      <w:bookmarkEnd w:id="81"/>
    </w:p>
    <w:p w:rsidR="00E35865" w:rsidRDefault="00ED0C8B" w:rsidP="00DB180D">
      <w:pPr>
        <w:pStyle w:val="Text1"/>
      </w:pPr>
      <w:r>
        <w:t>Strategicznym celem rozwoju gminy Radziejowice jest podwyższenie standardów</w:t>
      </w:r>
      <w:r w:rsidR="007878CC">
        <w:t xml:space="preserve"> i </w:t>
      </w:r>
      <w:r>
        <w:t>poziomu życia mieszkańców gminy, wyrażającego się</w:t>
      </w:r>
      <w:r w:rsidR="00A81F29">
        <w:t xml:space="preserve"> w </w:t>
      </w:r>
      <w:r>
        <w:t>łatwym dostępie do infrastruktury technicznej, społecznej, zapewnieniu możliwości rozwoju terenów mieszkaniowych, przy zachowaniu niezbędnego komfortu przestrzennego oraz wartości kompozycyjno-estetycznych,</w:t>
      </w:r>
      <w:r w:rsidR="007878CC">
        <w:t xml:space="preserve"> a </w:t>
      </w:r>
      <w:r>
        <w:t>także dostępności miejsc</w:t>
      </w:r>
      <w:r w:rsidR="003C27F6">
        <w:t xml:space="preserve"> </w:t>
      </w:r>
      <w:r>
        <w:t>pracy. Rozwój gminy Radziejowice ma gwarantować także stworzenie warunków dla rozwoju gospodarczego gminy</w:t>
      </w:r>
      <w:r w:rsidR="00A81F29">
        <w:t xml:space="preserve"> w </w:t>
      </w:r>
      <w:r>
        <w:t>częściach gminy sąsiadujących</w:t>
      </w:r>
      <w:r w:rsidR="007878CC">
        <w:t xml:space="preserve"> z </w:t>
      </w:r>
      <w:r>
        <w:t>drogami krajowymi,</w:t>
      </w:r>
      <w:r w:rsidR="007878CC">
        <w:t xml:space="preserve"> z </w:t>
      </w:r>
      <w:r>
        <w:t>zachowaniem zasad ochrony przyrody</w:t>
      </w:r>
      <w:r w:rsidR="007878CC">
        <w:t xml:space="preserve"> i </w:t>
      </w:r>
      <w:r>
        <w:t>środowiska naturalnego.</w:t>
      </w:r>
      <w:r w:rsidR="00A81F29">
        <w:t xml:space="preserve"> w </w:t>
      </w:r>
      <w:r>
        <w:t>zakresie turystyki</w:t>
      </w:r>
      <w:r w:rsidR="007878CC">
        <w:t xml:space="preserve"> i </w:t>
      </w:r>
      <w:r>
        <w:t>rekreacji gmina Radziejowice stawia sobie za cel rozwój tych dziedzin poprzez skuteczne działania promocyjne dążąc jednocześnie do zwiększenia atrakcyjności turystycznej terenów gminy</w:t>
      </w:r>
      <w:r w:rsidR="00A81F29">
        <w:t xml:space="preserve"> o </w:t>
      </w:r>
      <w:r>
        <w:t>największych walorach kulturowych</w:t>
      </w:r>
      <w:r w:rsidR="007878CC">
        <w:t xml:space="preserve"> i </w:t>
      </w:r>
      <w:r>
        <w:t>krajobrazowych.</w:t>
      </w:r>
    </w:p>
    <w:p w:rsidR="00E35865" w:rsidRDefault="00ED0C8B" w:rsidP="00DB180D">
      <w:pPr>
        <w:pStyle w:val="Text1"/>
      </w:pPr>
      <w:r>
        <w:t>Realizacja powyższych celów rozwoju gminy realizowana będzie przez następujące działania (cele pośrednie):</w:t>
      </w:r>
    </w:p>
    <w:p w:rsidR="00E35865" w:rsidRDefault="00ED0C8B" w:rsidP="00DB180D">
      <w:pPr>
        <w:pStyle w:val="Text1pkt"/>
      </w:pPr>
      <w:r>
        <w:t>rozwój</w:t>
      </w:r>
      <w:r>
        <w:rPr>
          <w:spacing w:val="-13"/>
        </w:rPr>
        <w:t xml:space="preserve"> </w:t>
      </w:r>
      <w:r>
        <w:t>społeczno-gospodarczy,</w:t>
      </w:r>
    </w:p>
    <w:p w:rsidR="00E35865" w:rsidRDefault="00ED0C8B" w:rsidP="00DB180D">
      <w:pPr>
        <w:pStyle w:val="Text1pkt"/>
      </w:pPr>
      <w:r>
        <w:t>rozwój</w:t>
      </w:r>
      <w:r>
        <w:rPr>
          <w:spacing w:val="-5"/>
        </w:rPr>
        <w:t xml:space="preserve"> </w:t>
      </w:r>
      <w:r>
        <w:t>terenów</w:t>
      </w:r>
      <w:r>
        <w:rPr>
          <w:spacing w:val="-4"/>
        </w:rPr>
        <w:t xml:space="preserve"> </w:t>
      </w:r>
      <w:r>
        <w:t>zabudowy</w:t>
      </w:r>
      <w:r>
        <w:rPr>
          <w:spacing w:val="-7"/>
        </w:rPr>
        <w:t xml:space="preserve"> </w:t>
      </w:r>
      <w:r>
        <w:t>mieszkaniowo-usługowej</w:t>
      </w:r>
      <w:r w:rsidR="00A81F29">
        <w:rPr>
          <w:spacing w:val="-3"/>
        </w:rPr>
        <w:t xml:space="preserve"> w </w:t>
      </w:r>
      <w:r>
        <w:t>oparciu</w:t>
      </w:r>
      <w:r w:rsidR="00A81F29">
        <w:rPr>
          <w:spacing w:val="-5"/>
        </w:rPr>
        <w:t xml:space="preserve"> o </w:t>
      </w:r>
      <w:r>
        <w:t>istniejącą</w:t>
      </w:r>
      <w:r>
        <w:rPr>
          <w:spacing w:val="-7"/>
        </w:rPr>
        <w:t xml:space="preserve"> </w:t>
      </w:r>
      <w:r>
        <w:t>sieć</w:t>
      </w:r>
      <w:r>
        <w:rPr>
          <w:spacing w:val="-5"/>
        </w:rPr>
        <w:t xml:space="preserve"> </w:t>
      </w:r>
      <w:r>
        <w:t>osadniczą,</w:t>
      </w:r>
    </w:p>
    <w:p w:rsidR="00E35865" w:rsidRDefault="00ED0C8B" w:rsidP="00DB180D">
      <w:pPr>
        <w:pStyle w:val="Text1pkt"/>
      </w:pPr>
      <w:r>
        <w:t>stworzenie dogodnych warunków do rozwoju wielokierunkowej działalności gospodarczej</w:t>
      </w:r>
      <w:r w:rsidR="00A81F29">
        <w:t xml:space="preserve"> w </w:t>
      </w:r>
      <w:r>
        <w:t>wyznaczonych strefach</w:t>
      </w:r>
      <w:r w:rsidR="00A81F29">
        <w:t xml:space="preserve"> w </w:t>
      </w:r>
      <w:r>
        <w:t>sąsiedztwie dróg krajowych</w:t>
      </w:r>
      <w:r w:rsidR="007878CC">
        <w:t xml:space="preserve"> i </w:t>
      </w:r>
      <w:r>
        <w:t>wojewódzkiej,</w:t>
      </w:r>
    </w:p>
    <w:p w:rsidR="00E35865" w:rsidRDefault="00ED0C8B" w:rsidP="00DB180D">
      <w:pPr>
        <w:pStyle w:val="Text1pkt"/>
      </w:pPr>
      <w:r>
        <w:t>ograniczenie zabudowy terenów chronionych wyznaczonych niniejszym studium</w:t>
      </w:r>
      <w:r w:rsidR="007878CC">
        <w:t xml:space="preserve"> i </w:t>
      </w:r>
      <w:r>
        <w:t>przepisami odrębnymi (terenów leśnych, oraz korytarzy</w:t>
      </w:r>
      <w:r>
        <w:rPr>
          <w:spacing w:val="-25"/>
        </w:rPr>
        <w:t xml:space="preserve"> </w:t>
      </w:r>
      <w:r>
        <w:t>ekologicznych),</w:t>
      </w:r>
    </w:p>
    <w:p w:rsidR="00E35865" w:rsidRDefault="00ED0C8B" w:rsidP="00DB180D">
      <w:pPr>
        <w:pStyle w:val="Text1pkt"/>
      </w:pPr>
      <w:r>
        <w:t>zachowanie</w:t>
      </w:r>
      <w:r>
        <w:rPr>
          <w:spacing w:val="-6"/>
        </w:rPr>
        <w:t xml:space="preserve"> </w:t>
      </w:r>
      <w:r>
        <w:t>istniejących</w:t>
      </w:r>
      <w:r>
        <w:rPr>
          <w:spacing w:val="-6"/>
        </w:rPr>
        <w:t xml:space="preserve"> </w:t>
      </w:r>
      <w:r>
        <w:t>zwartych</w:t>
      </w:r>
      <w:r>
        <w:rPr>
          <w:spacing w:val="-7"/>
        </w:rPr>
        <w:t xml:space="preserve"> </w:t>
      </w:r>
      <w:r>
        <w:t>kompleksów</w:t>
      </w:r>
      <w:r>
        <w:rPr>
          <w:spacing w:val="-9"/>
        </w:rPr>
        <w:t xml:space="preserve"> </w:t>
      </w:r>
      <w:r>
        <w:t>leśnych</w:t>
      </w:r>
      <w:r w:rsidR="00A81F29">
        <w:rPr>
          <w:spacing w:val="-6"/>
        </w:rPr>
        <w:t xml:space="preserve"> w </w:t>
      </w:r>
      <w:r>
        <w:t>dotychczasowym</w:t>
      </w:r>
      <w:r>
        <w:rPr>
          <w:spacing w:val="-3"/>
        </w:rPr>
        <w:t xml:space="preserve"> </w:t>
      </w:r>
      <w:r>
        <w:t>użytkowaniu,</w:t>
      </w:r>
    </w:p>
    <w:p w:rsidR="00E35865" w:rsidRDefault="00ED0C8B" w:rsidP="00DB180D">
      <w:pPr>
        <w:pStyle w:val="Text1pkt"/>
      </w:pPr>
      <w:r>
        <w:t>poprawienie warunków środowiska przyrodniczego przez minimalizowanie konfliktów, zachowania drożnych korytarzy</w:t>
      </w:r>
      <w:r>
        <w:rPr>
          <w:spacing w:val="-13"/>
        </w:rPr>
        <w:t xml:space="preserve"> </w:t>
      </w:r>
      <w:r>
        <w:t>ekologicznych,</w:t>
      </w:r>
    </w:p>
    <w:p w:rsidR="00E35865" w:rsidRDefault="00ED0C8B" w:rsidP="00DB180D">
      <w:pPr>
        <w:pStyle w:val="Text1pkt"/>
      </w:pPr>
      <w:r>
        <w:t>zapewnienie możliwości wydobycia istniejących złóż kruszywa naturalnego, oraz rekultywacji ich przez zalesienie, lub rekultywacja</w:t>
      </w:r>
      <w:r w:rsidR="00A81F29">
        <w:t xml:space="preserve"> w </w:t>
      </w:r>
      <w:r>
        <w:t>kierunku wykorzystania</w:t>
      </w:r>
      <w:r>
        <w:rPr>
          <w:spacing w:val="-39"/>
        </w:rPr>
        <w:t xml:space="preserve"> </w:t>
      </w:r>
      <w:r>
        <w:t>rekreacyjnego,</w:t>
      </w:r>
    </w:p>
    <w:p w:rsidR="00E35865" w:rsidRDefault="00ED0C8B" w:rsidP="00DB180D">
      <w:pPr>
        <w:pStyle w:val="Text1pkt"/>
      </w:pPr>
      <w:r>
        <w:t>stworzenie warunków dla systematycznego rozwoju infrastruktury</w:t>
      </w:r>
      <w:r w:rsidR="007878CC">
        <w:t xml:space="preserve"> i </w:t>
      </w:r>
      <w:r>
        <w:t>harmonijnego rozwoju osadnictwa,</w:t>
      </w:r>
    </w:p>
    <w:p w:rsidR="00E35865" w:rsidRDefault="00ED0C8B" w:rsidP="00DB180D">
      <w:pPr>
        <w:pStyle w:val="Text1pkt"/>
      </w:pPr>
      <w:r>
        <w:t>ochrona bioróżnorodności terenów cennych przyrodniczo</w:t>
      </w:r>
      <w:r w:rsidR="007878CC">
        <w:t xml:space="preserve"> i </w:t>
      </w:r>
      <w:r>
        <w:t>prawidłowego rozwoju istniejących ekosystemów,</w:t>
      </w:r>
      <w:r w:rsidR="007878CC">
        <w:t xml:space="preserve"> a </w:t>
      </w:r>
      <w:r>
        <w:t>także wartościowego krajobrazu</w:t>
      </w:r>
      <w:r>
        <w:rPr>
          <w:spacing w:val="-32"/>
        </w:rPr>
        <w:t xml:space="preserve"> </w:t>
      </w:r>
      <w:r>
        <w:t>kulturowego,</w:t>
      </w:r>
    </w:p>
    <w:p w:rsidR="00E35865" w:rsidRDefault="00ED0C8B" w:rsidP="00DB180D">
      <w:pPr>
        <w:pStyle w:val="Text1pkt"/>
      </w:pPr>
      <w:r>
        <w:t>wprowadzenie zalesień</w:t>
      </w:r>
      <w:r w:rsidR="007878CC">
        <w:t xml:space="preserve"> i </w:t>
      </w:r>
      <w:r>
        <w:t>dolesień na gruntach rolnych</w:t>
      </w:r>
      <w:r w:rsidR="00A81F29">
        <w:t xml:space="preserve"> o </w:t>
      </w:r>
      <w:r>
        <w:t>niskiej klasie bonitacyjnej</w:t>
      </w:r>
      <w:r w:rsidR="00A81F29">
        <w:t xml:space="preserve"> w </w:t>
      </w:r>
      <w:r>
        <w:t>bezpośrednim sąsiedztwie dużych kompleksów</w:t>
      </w:r>
      <w:r>
        <w:rPr>
          <w:spacing w:val="-20"/>
        </w:rPr>
        <w:t xml:space="preserve"> </w:t>
      </w:r>
      <w:r>
        <w:t>leśnych,</w:t>
      </w:r>
    </w:p>
    <w:p w:rsidR="00E35865" w:rsidRDefault="00ED0C8B" w:rsidP="00DB180D">
      <w:pPr>
        <w:pStyle w:val="Text1pkt"/>
      </w:pPr>
      <w:r>
        <w:t>rozwój dziedzin związanych</w:t>
      </w:r>
      <w:r w:rsidR="007878CC">
        <w:t xml:space="preserve"> z </w:t>
      </w:r>
      <w:r>
        <w:t>turystyką</w:t>
      </w:r>
      <w:r w:rsidR="007878CC">
        <w:t xml:space="preserve"> i </w:t>
      </w:r>
      <w:r>
        <w:t>rekreacją,</w:t>
      </w:r>
      <w:r w:rsidR="00A81F29">
        <w:t xml:space="preserve"> w </w:t>
      </w:r>
      <w:r>
        <w:t>tym działań</w:t>
      </w:r>
      <w:r>
        <w:rPr>
          <w:spacing w:val="-37"/>
        </w:rPr>
        <w:t xml:space="preserve"> </w:t>
      </w:r>
      <w:r>
        <w:t>promocyjnych.</w:t>
      </w:r>
    </w:p>
    <w:p w:rsidR="00E35865" w:rsidRDefault="00C46643" w:rsidP="00DB180D">
      <w:pPr>
        <w:pStyle w:val="Text1pkt"/>
      </w:pPr>
      <w:r>
        <w:t>r</w:t>
      </w:r>
      <w:r w:rsidR="00ED0C8B">
        <w:t>ozwój</w:t>
      </w:r>
      <w:r w:rsidR="00A81F29">
        <w:t xml:space="preserve"> w </w:t>
      </w:r>
      <w:r w:rsidR="00ED0C8B">
        <w:t>zachodniej części gminy</w:t>
      </w:r>
      <w:r w:rsidR="00A81F29">
        <w:t xml:space="preserve"> w </w:t>
      </w:r>
      <w:r w:rsidR="00ED0C8B">
        <w:t>kierunku funkcji usługowych związanych</w:t>
      </w:r>
      <w:r w:rsidR="007878CC">
        <w:t xml:space="preserve"> z </w:t>
      </w:r>
      <w:r w:rsidR="00ED0C8B">
        <w:t>lokalizacją „Parku rozrywki</w:t>
      </w:r>
      <w:r w:rsidR="007878CC">
        <w:t xml:space="preserve"> i </w:t>
      </w:r>
      <w:r w:rsidR="00ED0C8B">
        <w:t>nauki”, centrum kongresowo-konferencyjnego wraz</w:t>
      </w:r>
      <w:r w:rsidR="007878CC">
        <w:t xml:space="preserve"> z </w:t>
      </w:r>
      <w:r w:rsidR="00ED0C8B">
        <w:t>obiektami towarzyszącymi tj. hotelami, gastronomią, obiektami sportowymi,</w:t>
      </w:r>
      <w:r w:rsidR="00ED0C8B">
        <w:rPr>
          <w:spacing w:val="-28"/>
        </w:rPr>
        <w:t xml:space="preserve"> </w:t>
      </w:r>
      <w:r w:rsidR="00ED0C8B">
        <w:t>handlowymi.</w:t>
      </w:r>
    </w:p>
    <w:p w:rsidR="00E35865" w:rsidRDefault="00ED0C8B" w:rsidP="00DB5AC4">
      <w:pPr>
        <w:pStyle w:val="Styl2p1"/>
      </w:pPr>
      <w:bookmarkStart w:id="82" w:name="_Toc456126491"/>
      <w:r>
        <w:t>Kierunki zagospodarowania przestrzennego gminy Radziejowice</w:t>
      </w:r>
      <w:bookmarkEnd w:id="82"/>
    </w:p>
    <w:p w:rsidR="00E35865" w:rsidRDefault="00ED0C8B" w:rsidP="00DB180D">
      <w:pPr>
        <w:pStyle w:val="Text1"/>
      </w:pPr>
      <w:r>
        <w:t>Zgodnie</w:t>
      </w:r>
      <w:r w:rsidR="007878CC">
        <w:t xml:space="preserve"> z </w:t>
      </w:r>
      <w:r>
        <w:t>ustawą</w:t>
      </w:r>
      <w:r w:rsidR="00A81F29">
        <w:t xml:space="preserve"> o </w:t>
      </w:r>
      <w:r>
        <w:t>planowaniu</w:t>
      </w:r>
      <w:r w:rsidR="007878CC">
        <w:t xml:space="preserve"> i </w:t>
      </w:r>
      <w:r>
        <w:t>zagospodarowaniu przestrzennym studium jest dokumentem określającym politykę przestrzenną gminy. Ustalenia zawarte</w:t>
      </w:r>
      <w:r w:rsidR="00A81F29">
        <w:t xml:space="preserve"> w </w:t>
      </w:r>
      <w:r>
        <w:t>tej części niniejszego dokumentu wyrażają kierunki zagospodarowania przestrzennego, określają lokalne zasady zagospodarowania na terenie gminy, nie są jednak ścisłym przesądzeniem</w:t>
      </w:r>
      <w:r w:rsidR="00A81F29">
        <w:t xml:space="preserve"> o </w:t>
      </w:r>
      <w:r>
        <w:t>granicach zainwestowania</w:t>
      </w:r>
      <w:r w:rsidR="007878CC">
        <w:t xml:space="preserve"> i </w:t>
      </w:r>
      <w:r>
        <w:t>użytkowania terenu co powinno być dokładniej określane na etapie sporządzania miejscowych planów zagospodarowania przestrzennego.</w:t>
      </w:r>
      <w:r w:rsidR="00A81F29">
        <w:t xml:space="preserve"> w </w:t>
      </w:r>
      <w:r>
        <w:t>studium zostały określone kierunki zagospodarowania poszczególnych obszarów, zostały podane generalne zasady przeznaczenia terenów, które obowiązują gminę. Studium zawiera również elementy postulowane</w:t>
      </w:r>
      <w:r w:rsidR="007878CC">
        <w:t xml:space="preserve"> i </w:t>
      </w:r>
      <w:r>
        <w:t>zalecane, które warto wprowadzić,</w:t>
      </w:r>
      <w:r w:rsidR="007878CC">
        <w:t xml:space="preserve"> a </w:t>
      </w:r>
      <w:r>
        <w:t>których realizacja</w:t>
      </w:r>
      <w:r w:rsidR="007878CC">
        <w:t xml:space="preserve"> i </w:t>
      </w:r>
      <w:r>
        <w:t>przestrzeganie pomoże</w:t>
      </w:r>
      <w:r>
        <w:rPr>
          <w:spacing w:val="50"/>
        </w:rPr>
        <w:t xml:space="preserve"> </w:t>
      </w:r>
      <w:r>
        <w:t>właściwie określać</w:t>
      </w:r>
      <w:r w:rsidR="007878CC">
        <w:t xml:space="preserve"> i </w:t>
      </w:r>
      <w:r>
        <w:t>realizować politykę przestrzenną gminy</w:t>
      </w:r>
      <w:r w:rsidR="00A81F29">
        <w:t xml:space="preserve"> w </w:t>
      </w:r>
      <w:r>
        <w:t>zgodzie</w:t>
      </w:r>
      <w:r>
        <w:rPr>
          <w:spacing w:val="52"/>
        </w:rPr>
        <w:t xml:space="preserve"> </w:t>
      </w:r>
      <w:r>
        <w:t>z</w:t>
      </w:r>
      <w:r w:rsidR="00A4674E">
        <w:t> </w:t>
      </w:r>
      <w:r>
        <w:t>ładem przestrzennym, poszanowaniem</w:t>
      </w:r>
      <w:r w:rsidR="007878CC">
        <w:t xml:space="preserve"> i </w:t>
      </w:r>
      <w:r>
        <w:t>zachowaniem wartości środowiska przyrodniczego</w:t>
      </w:r>
      <w:r w:rsidR="007878CC">
        <w:t xml:space="preserve"> i </w:t>
      </w:r>
      <w:r>
        <w:t>kulturowego.</w:t>
      </w:r>
    </w:p>
    <w:p w:rsidR="00E35865" w:rsidRDefault="00ED0C8B" w:rsidP="00DB5AC4">
      <w:pPr>
        <w:pStyle w:val="Styl2p2"/>
      </w:pPr>
      <w:bookmarkStart w:id="83" w:name="_Toc456126492"/>
      <w:r>
        <w:lastRenderedPageBreak/>
        <w:t>Struktura</w:t>
      </w:r>
      <w:r>
        <w:rPr>
          <w:spacing w:val="-8"/>
        </w:rPr>
        <w:t xml:space="preserve"> </w:t>
      </w:r>
      <w:r>
        <w:t>przestrzenna</w:t>
      </w:r>
      <w:bookmarkEnd w:id="83"/>
    </w:p>
    <w:p w:rsidR="00340EE9" w:rsidRDefault="00ED0C8B" w:rsidP="00DB180D">
      <w:pPr>
        <w:pStyle w:val="Text1"/>
      </w:pPr>
      <w:r>
        <w:t>W dużej mierze</w:t>
      </w:r>
      <w:r w:rsidR="00A81F29">
        <w:t xml:space="preserve"> o </w:t>
      </w:r>
      <w:r>
        <w:t>kierunku rozwoju gminy decyduje silne oddziaływanie Warszawy oraz tradycyjna rola rekreacyjno-mieszkaniowa. Wschodnia część gminy Radziejowice położona jest</w:t>
      </w:r>
      <w:r w:rsidR="00A81F29">
        <w:t xml:space="preserve"> w </w:t>
      </w:r>
      <w:r>
        <w:t>obszarze metropolitalnym stolicy,</w:t>
      </w:r>
      <w:r w:rsidR="007878CC">
        <w:t xml:space="preserve"> a </w:t>
      </w:r>
      <w:r>
        <w:t>cały obszar gminy pozostaje pod wpływem presji aglomeracji warszawskiej. Rozwój osadnictwa jest obecnie priorytetowym działaniem władz gminnych. Gmina przeznacza pod budownictwo głównie tereny północno-zachodnie, północno-wschodnie oraz wschodnie. Istotnym elementem</w:t>
      </w:r>
      <w:r w:rsidR="00A81F29">
        <w:t xml:space="preserve"> w </w:t>
      </w:r>
      <w:r>
        <w:t>strukturze przestrzennej gminy jest również infrastruktura turystyczna, która jak wynika</w:t>
      </w:r>
      <w:r w:rsidR="007878CC">
        <w:t xml:space="preserve"> z </w:t>
      </w:r>
      <w:r>
        <w:t>zapisu studium stanowi duży potencjał rozwojowy całego obszaru gminy. Zagospodarowanie turystyczne oraz baza noclegowa gminy wymaga podjęcia wielu przedsięwzięć mających na celu zwiększenie dostępności oraz podniesienie standardu usług</w:t>
      </w:r>
      <w:r w:rsidR="007878CC">
        <w:t xml:space="preserve"> z</w:t>
      </w:r>
      <w:r w:rsidR="003C27F6">
        <w:t xml:space="preserve"> </w:t>
      </w:r>
      <w:r>
        <w:t>zakresu turystyki</w:t>
      </w:r>
      <w:r w:rsidR="007878CC">
        <w:t xml:space="preserve"> i </w:t>
      </w:r>
      <w:r>
        <w:t>rekreacji.</w:t>
      </w:r>
    </w:p>
    <w:p w:rsidR="00E35865" w:rsidRPr="00AD7F29" w:rsidRDefault="00ED0C8B" w:rsidP="00DB180D">
      <w:pPr>
        <w:pStyle w:val="Text1redit"/>
        <w:rPr>
          <w:b/>
          <w:i w:val="0"/>
          <w:color w:val="1C01BF"/>
        </w:rPr>
      </w:pPr>
      <w:r w:rsidRPr="00AD7F29">
        <w:rPr>
          <w:b/>
          <w:i w:val="0"/>
          <w:color w:val="1C01BF"/>
        </w:rPr>
        <w:t>Wyznaczenie terenów aktywności gospodarczej związanej</w:t>
      </w:r>
      <w:r w:rsidR="007878CC" w:rsidRPr="00AD7F29">
        <w:rPr>
          <w:b/>
          <w:i w:val="0"/>
          <w:color w:val="1C01BF"/>
        </w:rPr>
        <w:t xml:space="preserve"> z </w:t>
      </w:r>
      <w:r w:rsidRPr="00AD7F29">
        <w:rPr>
          <w:b/>
          <w:i w:val="0"/>
          <w:color w:val="1C01BF"/>
        </w:rPr>
        <w:t>planowanymi</w:t>
      </w:r>
      <w:r w:rsidR="00A81F29" w:rsidRPr="00AD7F29">
        <w:rPr>
          <w:b/>
          <w:i w:val="0"/>
          <w:color w:val="1C01BF"/>
        </w:rPr>
        <w:t xml:space="preserve"> w </w:t>
      </w:r>
      <w:r w:rsidRPr="00AD7F29">
        <w:rPr>
          <w:b/>
          <w:i w:val="0"/>
          <w:color w:val="1C01BF"/>
        </w:rPr>
        <w:t>gminie Mszczonów oraz</w:t>
      </w:r>
      <w:r w:rsidR="00A81F29" w:rsidRPr="00AD7F29">
        <w:rPr>
          <w:b/>
          <w:i w:val="0"/>
          <w:color w:val="1C01BF"/>
        </w:rPr>
        <w:t xml:space="preserve"> w </w:t>
      </w:r>
      <w:r w:rsidRPr="00AD7F29">
        <w:rPr>
          <w:b/>
          <w:i w:val="0"/>
          <w:color w:val="1C01BF"/>
        </w:rPr>
        <w:t>zachodniej części</w:t>
      </w:r>
      <w:r w:rsidR="003C27F6" w:rsidRPr="00AD7F29">
        <w:rPr>
          <w:b/>
          <w:i w:val="0"/>
          <w:color w:val="1C01BF"/>
        </w:rPr>
        <w:t xml:space="preserve"> </w:t>
      </w:r>
      <w:r w:rsidRPr="00AD7F29">
        <w:rPr>
          <w:b/>
          <w:i w:val="0"/>
          <w:color w:val="1C01BF"/>
        </w:rPr>
        <w:t>gminy Radziejowice terenów</w:t>
      </w:r>
      <w:r w:rsidR="00A81F29" w:rsidRPr="00AD7F29">
        <w:rPr>
          <w:b/>
          <w:i w:val="0"/>
          <w:color w:val="1C01BF"/>
        </w:rPr>
        <w:t xml:space="preserve"> o </w:t>
      </w:r>
      <w:r w:rsidRPr="00AD7F29">
        <w:rPr>
          <w:b/>
          <w:i w:val="0"/>
          <w:color w:val="1C01BF"/>
        </w:rPr>
        <w:t>funkcjach usługowych związanych</w:t>
      </w:r>
      <w:r w:rsidR="007878CC" w:rsidRPr="00AD7F29">
        <w:rPr>
          <w:b/>
          <w:i w:val="0"/>
          <w:color w:val="1C01BF"/>
        </w:rPr>
        <w:t xml:space="preserve"> z </w:t>
      </w:r>
      <w:r w:rsidRPr="00AD7F29">
        <w:rPr>
          <w:b/>
          <w:i w:val="0"/>
          <w:color w:val="1C01BF"/>
        </w:rPr>
        <w:t>lokalizacją m.in. terenów rekreacyjno-turystycznych</w:t>
      </w:r>
      <w:r w:rsidR="008D4C6F" w:rsidRPr="00AD7F29">
        <w:rPr>
          <w:b/>
          <w:i w:val="0"/>
          <w:color w:val="1C01BF"/>
        </w:rPr>
        <w:t xml:space="preserve"> (</w:t>
      </w:r>
      <w:r w:rsidRPr="00AD7F29">
        <w:rPr>
          <w:b/>
          <w:i w:val="0"/>
          <w:color w:val="1C01BF"/>
        </w:rPr>
        <w:t>park rozrywki, park wodny, centrów kongresowo-konferencyjnych wraz</w:t>
      </w:r>
      <w:r w:rsidR="007878CC" w:rsidRPr="00AD7F29">
        <w:rPr>
          <w:b/>
          <w:i w:val="0"/>
          <w:color w:val="1C01BF"/>
        </w:rPr>
        <w:t xml:space="preserve"> z </w:t>
      </w:r>
      <w:r w:rsidRPr="00AD7F29">
        <w:rPr>
          <w:b/>
          <w:i w:val="0"/>
          <w:color w:val="1C01BF"/>
        </w:rPr>
        <w:t>obiektami towarzyszącymi tj. hotelami, gastronomią, obiektami sportowymi, handlowymi oraz szeroko rozumianymi usługami</w:t>
      </w:r>
      <w:r w:rsidR="007878CC" w:rsidRPr="00AD7F29">
        <w:rPr>
          <w:b/>
          <w:i w:val="0"/>
          <w:color w:val="1C01BF"/>
        </w:rPr>
        <w:t xml:space="preserve"> z </w:t>
      </w:r>
      <w:r w:rsidRPr="00AD7F29">
        <w:rPr>
          <w:b/>
          <w:i w:val="0"/>
          <w:color w:val="1C01BF"/>
        </w:rPr>
        <w:t>zakresu rekreacji</w:t>
      </w:r>
      <w:r w:rsidR="007878CC" w:rsidRPr="00AD7F29">
        <w:rPr>
          <w:b/>
          <w:i w:val="0"/>
          <w:color w:val="1C01BF"/>
        </w:rPr>
        <w:t xml:space="preserve"> i </w:t>
      </w:r>
      <w:r w:rsidRPr="00AD7F29">
        <w:rPr>
          <w:b/>
          <w:i w:val="0"/>
          <w:color w:val="1C01BF"/>
        </w:rPr>
        <w:t>turystyki. będzie motorem rozwoju całego regionu zarówno dla gmin,</w:t>
      </w:r>
      <w:r w:rsidR="00A81F29" w:rsidRPr="00AD7F29">
        <w:rPr>
          <w:b/>
          <w:i w:val="0"/>
          <w:color w:val="1C01BF"/>
        </w:rPr>
        <w:t xml:space="preserve"> w </w:t>
      </w:r>
      <w:r w:rsidRPr="00AD7F29">
        <w:rPr>
          <w:b/>
          <w:i w:val="0"/>
          <w:color w:val="1C01BF"/>
        </w:rPr>
        <w:t>których planuje się inwestycje tj. gminy Radziejowice</w:t>
      </w:r>
      <w:r w:rsidR="007878CC" w:rsidRPr="00AD7F29">
        <w:rPr>
          <w:b/>
          <w:i w:val="0"/>
          <w:color w:val="1C01BF"/>
        </w:rPr>
        <w:t xml:space="preserve"> i </w:t>
      </w:r>
      <w:r w:rsidRPr="00AD7F29">
        <w:rPr>
          <w:b/>
          <w:i w:val="0"/>
          <w:color w:val="1C01BF"/>
        </w:rPr>
        <w:t>Mszczonów jak</w:t>
      </w:r>
      <w:r w:rsidR="007878CC" w:rsidRPr="00AD7F29">
        <w:rPr>
          <w:b/>
          <w:i w:val="0"/>
          <w:color w:val="1C01BF"/>
        </w:rPr>
        <w:t xml:space="preserve"> i </w:t>
      </w:r>
      <w:r w:rsidRPr="00AD7F29">
        <w:rPr>
          <w:b/>
          <w:i w:val="0"/>
          <w:color w:val="1C01BF"/>
        </w:rPr>
        <w:t>dla gmin sąsiednich. Zmiana kierunku zagospodarowania</w:t>
      </w:r>
      <w:r w:rsidR="00A81F29" w:rsidRPr="00AD7F29">
        <w:rPr>
          <w:b/>
          <w:i w:val="0"/>
          <w:color w:val="1C01BF"/>
        </w:rPr>
        <w:t xml:space="preserve"> w </w:t>
      </w:r>
      <w:r w:rsidRPr="00AD7F29">
        <w:rPr>
          <w:b/>
          <w:i w:val="0"/>
          <w:color w:val="1C01BF"/>
        </w:rPr>
        <w:t>zachodniej części gminy ze wskazaniem terenu pod usługi związane</w:t>
      </w:r>
      <w:r w:rsidR="007878CC" w:rsidRPr="00AD7F29">
        <w:rPr>
          <w:b/>
          <w:i w:val="0"/>
          <w:color w:val="1C01BF"/>
        </w:rPr>
        <w:t xml:space="preserve"> z </w:t>
      </w:r>
      <w:r w:rsidRPr="00AD7F29">
        <w:rPr>
          <w:b/>
          <w:i w:val="0"/>
          <w:color w:val="1C01BF"/>
        </w:rPr>
        <w:t>lokalizacją m.in. terenów rekreacyjno- turystycznych będzie początkiem rozwoju kierunku usług związanych</w:t>
      </w:r>
      <w:r w:rsidR="007878CC" w:rsidRPr="00AD7F29">
        <w:rPr>
          <w:b/>
          <w:i w:val="0"/>
          <w:color w:val="1C01BF"/>
        </w:rPr>
        <w:t xml:space="preserve"> z </w:t>
      </w:r>
      <w:r w:rsidRPr="00AD7F29">
        <w:rPr>
          <w:b/>
          <w:i w:val="0"/>
          <w:color w:val="1C01BF"/>
        </w:rPr>
        <w:t>rekreacją, zabawą</w:t>
      </w:r>
      <w:r w:rsidR="007878CC" w:rsidRPr="00AD7F29">
        <w:rPr>
          <w:b/>
          <w:i w:val="0"/>
          <w:color w:val="1C01BF"/>
        </w:rPr>
        <w:t xml:space="preserve"> i </w:t>
      </w:r>
      <w:r w:rsidRPr="00AD7F29">
        <w:rPr>
          <w:b/>
          <w:i w:val="0"/>
          <w:color w:val="1C01BF"/>
        </w:rPr>
        <w:t>wypoczynkiem oraz ożywienia</w:t>
      </w:r>
      <w:r w:rsidR="003C27F6" w:rsidRPr="00AD7F29">
        <w:rPr>
          <w:b/>
          <w:i w:val="0"/>
          <w:color w:val="1C01BF"/>
        </w:rPr>
        <w:t xml:space="preserve"> </w:t>
      </w:r>
      <w:r w:rsidRPr="00AD7F29">
        <w:rPr>
          <w:b/>
          <w:i w:val="0"/>
          <w:color w:val="1C01BF"/>
        </w:rPr>
        <w:t>gospodarczego poprzez rozwój różnych form działalności gospodarczej powstających</w:t>
      </w:r>
      <w:r w:rsidR="00A81F29" w:rsidRPr="00AD7F29">
        <w:rPr>
          <w:b/>
          <w:i w:val="0"/>
          <w:color w:val="1C01BF"/>
        </w:rPr>
        <w:t xml:space="preserve"> w </w:t>
      </w:r>
      <w:r w:rsidRPr="00AD7F29">
        <w:rPr>
          <w:b/>
          <w:i w:val="0"/>
          <w:color w:val="1C01BF"/>
        </w:rPr>
        <w:t>strefie aktywności bądź</w:t>
      </w:r>
      <w:r w:rsidR="003C27F6" w:rsidRPr="00AD7F29">
        <w:rPr>
          <w:b/>
          <w:i w:val="0"/>
          <w:color w:val="1C01BF"/>
        </w:rPr>
        <w:t xml:space="preserve"> </w:t>
      </w:r>
      <w:r w:rsidRPr="00AD7F29">
        <w:rPr>
          <w:b/>
          <w:i w:val="0"/>
          <w:color w:val="1C01BF"/>
        </w:rPr>
        <w:t>jej</w:t>
      </w:r>
      <w:r w:rsidRPr="00AD7F29">
        <w:rPr>
          <w:b/>
          <w:i w:val="0"/>
          <w:color w:val="1C01BF"/>
          <w:spacing w:val="-33"/>
        </w:rPr>
        <w:t xml:space="preserve"> </w:t>
      </w:r>
      <w:r w:rsidRPr="00AD7F29">
        <w:rPr>
          <w:b/>
          <w:i w:val="0"/>
          <w:color w:val="1C01BF"/>
        </w:rPr>
        <w:t>sąsiedztwie.</w:t>
      </w:r>
    </w:p>
    <w:p w:rsidR="002E5309" w:rsidRPr="00C062CD" w:rsidRDefault="00C46643" w:rsidP="00DB180D">
      <w:pPr>
        <w:pStyle w:val="Text1"/>
      </w:pPr>
      <w:r w:rsidRPr="00C062CD">
        <w:t>W</w:t>
      </w:r>
      <w:r w:rsidR="002E5309" w:rsidRPr="00C062CD">
        <w:t>yznaczone tereny</w:t>
      </w:r>
      <w:r w:rsidR="003C27F6" w:rsidRPr="00C062CD">
        <w:t xml:space="preserve"> </w:t>
      </w:r>
      <w:r w:rsidR="002E5309" w:rsidRPr="00C062CD">
        <w:t>aktywności gospodarczej</w:t>
      </w:r>
      <w:r w:rsidR="00A81F29" w:rsidRPr="00C062CD">
        <w:t xml:space="preserve"> w </w:t>
      </w:r>
      <w:r w:rsidR="002E5309" w:rsidRPr="00C062CD">
        <w:t>pobli</w:t>
      </w:r>
      <w:r w:rsidRPr="00C062CD">
        <w:t>ż</w:t>
      </w:r>
      <w:r w:rsidR="002E5309" w:rsidRPr="00C062CD">
        <w:t>u zbiornika wodnego</w:t>
      </w:r>
      <w:r w:rsidR="00A81F29" w:rsidRPr="00C062CD">
        <w:t xml:space="preserve"> </w:t>
      </w:r>
      <w:r w:rsidR="00C062CD">
        <w:t xml:space="preserve">“Hamernia” </w:t>
      </w:r>
      <w:r w:rsidR="00A81F29" w:rsidRPr="00C062CD">
        <w:t>w </w:t>
      </w:r>
      <w:r w:rsidR="002E5309" w:rsidRPr="00C062CD">
        <w:t xml:space="preserve">miejscowości Tartak Brzózki (obręb </w:t>
      </w:r>
      <w:r w:rsidRPr="00C062CD">
        <w:t xml:space="preserve">ewid. </w:t>
      </w:r>
      <w:r w:rsidR="002E5309" w:rsidRPr="00C062CD">
        <w:t>Tartak)</w:t>
      </w:r>
      <w:r w:rsidR="007878CC" w:rsidRPr="00C062CD">
        <w:t xml:space="preserve"> </w:t>
      </w:r>
      <w:r w:rsidRPr="00C062CD">
        <w:t>i</w:t>
      </w:r>
      <w:r w:rsidR="0038144C" w:rsidRPr="00C062CD">
        <w:t> </w:t>
      </w:r>
      <w:r w:rsidR="00A81F29" w:rsidRPr="00C062CD">
        <w:t>w </w:t>
      </w:r>
      <w:r w:rsidR="002E5309" w:rsidRPr="00C062CD">
        <w:t>miejscowości Słabomierz umo</w:t>
      </w:r>
      <w:r w:rsidR="00D000DD" w:rsidRPr="00C062CD">
        <w:t>ż</w:t>
      </w:r>
      <w:r w:rsidR="002E5309" w:rsidRPr="00C062CD">
        <w:t>liwią wykorzystanie niezagospodarowanych</w:t>
      </w:r>
      <w:r w:rsidR="003B0CD7" w:rsidRPr="00C062CD">
        <w:t>,</w:t>
      </w:r>
      <w:r w:rsidR="000750FF" w:rsidRPr="00C062CD">
        <w:t xml:space="preserve"> atrakcyjnych </w:t>
      </w:r>
      <w:r w:rsidR="002E5309" w:rsidRPr="00C062CD">
        <w:t>terenów</w:t>
      </w:r>
      <w:r w:rsidR="00A81F29" w:rsidRPr="00C062CD">
        <w:t xml:space="preserve"> </w:t>
      </w:r>
      <w:r w:rsidR="003B0CD7" w:rsidRPr="00C062CD">
        <w:t xml:space="preserve">zlokalizowanych </w:t>
      </w:r>
      <w:r w:rsidR="00A81F29" w:rsidRPr="00C062CD">
        <w:t>w </w:t>
      </w:r>
      <w:r w:rsidR="002E5309" w:rsidRPr="00C062CD">
        <w:t>centralnej części gminy</w:t>
      </w:r>
      <w:r w:rsidR="003B0CD7" w:rsidRPr="00C062CD">
        <w:t>,</w:t>
      </w:r>
      <w:r w:rsidR="002E5309" w:rsidRPr="00C062CD">
        <w:t xml:space="preserve"> dla rozwoju funkcji turystyczno- rekreacyjno-wypoczynkowej</w:t>
      </w:r>
      <w:r w:rsidR="004D5480" w:rsidRPr="00C062CD">
        <w:t>, z której bę</w:t>
      </w:r>
      <w:r w:rsidR="003B0CD7" w:rsidRPr="00C062CD">
        <w:t>dą mogli korzystać</w:t>
      </w:r>
      <w:r w:rsidR="002E5309" w:rsidRPr="00C062CD">
        <w:t xml:space="preserve"> mieszkańc</w:t>
      </w:r>
      <w:r w:rsidR="003B0CD7" w:rsidRPr="00C062CD">
        <w:t>y</w:t>
      </w:r>
      <w:r w:rsidR="002E5309" w:rsidRPr="00C062CD">
        <w:t xml:space="preserve"> gminy</w:t>
      </w:r>
      <w:r w:rsidR="007878CC" w:rsidRPr="00C062CD">
        <w:t xml:space="preserve"> i </w:t>
      </w:r>
      <w:r w:rsidR="003B0CD7" w:rsidRPr="00C062CD">
        <w:t>regionu jak również mieszka</w:t>
      </w:r>
      <w:r w:rsidR="00D000DD" w:rsidRPr="00C062CD">
        <w:t>ń</w:t>
      </w:r>
      <w:r w:rsidR="003B0CD7" w:rsidRPr="00C062CD">
        <w:t>cy</w:t>
      </w:r>
      <w:r w:rsidR="002E5309" w:rsidRPr="00C062CD">
        <w:t xml:space="preserve"> pobliskiej Warszawy.</w:t>
      </w:r>
    </w:p>
    <w:p w:rsidR="00E35865" w:rsidRDefault="00ED0C8B" w:rsidP="00DB180D">
      <w:pPr>
        <w:pStyle w:val="Text1"/>
      </w:pPr>
      <w:r>
        <w:t>Ośrodkiem skupiającym usługi kulturalno-administracyjne, oraz inne elementy infrastruktury społecznej jest wieś Radziejowice. Przewiduje się realizowanie celów publicznych</w:t>
      </w:r>
      <w:r w:rsidR="00A81F29">
        <w:t xml:space="preserve"> w </w:t>
      </w:r>
      <w:r>
        <w:t>obszarze całej gminy – stosownie do potrzeb.</w:t>
      </w:r>
    </w:p>
    <w:p w:rsidR="00E35865" w:rsidRDefault="00ED0C8B" w:rsidP="00DB180D">
      <w:pPr>
        <w:pStyle w:val="Text1"/>
      </w:pPr>
      <w:r>
        <w:t>Przestrzeń rolnicza na terenie gminy</w:t>
      </w:r>
      <w:r w:rsidR="00A81F29">
        <w:t xml:space="preserve"> w </w:t>
      </w:r>
      <w:r>
        <w:t>ostatnich latach ulega zmniejszeniu na korzyść rozwoju osadnictwa. Studium przewiduje produkcje rolną tylko</w:t>
      </w:r>
      <w:r w:rsidR="00A81F29">
        <w:t xml:space="preserve"> w </w:t>
      </w:r>
      <w:r>
        <w:t>niewielkiej części gminy, na obszarach</w:t>
      </w:r>
      <w:r w:rsidR="00A81F29">
        <w:t xml:space="preserve"> o </w:t>
      </w:r>
      <w:r>
        <w:t>kompleksach żyznych gleb, dla pozostałych terenów rolnych gminy zakłada się rozwój osadnictwa oraz rozwój pozarolniczych dziedzin gospodarki,</w:t>
      </w:r>
      <w:r w:rsidR="00A81F29">
        <w:t xml:space="preserve"> w </w:t>
      </w:r>
      <w:r>
        <w:t>formie małych</w:t>
      </w:r>
      <w:r w:rsidR="007878CC">
        <w:t xml:space="preserve"> i </w:t>
      </w:r>
      <w:r>
        <w:t>mikro-przedsiębiorstw. Studium nie wyklucza zachowania produkcji rolnej we wszystkich strefach</w:t>
      </w:r>
      <w:r>
        <w:rPr>
          <w:spacing w:val="-36"/>
        </w:rPr>
        <w:t xml:space="preserve"> </w:t>
      </w:r>
      <w:r>
        <w:t>funkcjonalnych.</w:t>
      </w:r>
    </w:p>
    <w:p w:rsidR="00E35865" w:rsidRDefault="00ED0C8B" w:rsidP="00DB180D">
      <w:pPr>
        <w:pStyle w:val="Text1"/>
      </w:pPr>
      <w:r>
        <w:t>Lasy istniejące na terenie gminy stanowią zwarte kompleksy. Największy znajduje się</w:t>
      </w:r>
      <w:r w:rsidR="00A81F29">
        <w:t xml:space="preserve"> w </w:t>
      </w:r>
      <w:r>
        <w:t>centralnej części gminy, drugi znacznie już mniejszy znajduje się</w:t>
      </w:r>
      <w:r w:rsidR="00A81F29">
        <w:t xml:space="preserve"> w </w:t>
      </w:r>
      <w:r>
        <w:t>kierunku południowo-wschodnim od wsi Radziejowice, pozostałe mają charakter wyspowy, mocno rozdrobniony. Przewiduje się ochronę istniejącego drzewostanu zgodnie</w:t>
      </w:r>
      <w:r w:rsidR="007878CC">
        <w:t xml:space="preserve"> z </w:t>
      </w:r>
      <w:r>
        <w:t>przepisami</w:t>
      </w:r>
      <w:r>
        <w:rPr>
          <w:spacing w:val="-32"/>
        </w:rPr>
        <w:t xml:space="preserve"> </w:t>
      </w:r>
      <w:r>
        <w:t>odrębnymi.</w:t>
      </w:r>
    </w:p>
    <w:p w:rsidR="00E35865" w:rsidRDefault="00ED0C8B" w:rsidP="00DB180D">
      <w:pPr>
        <w:pStyle w:val="Text1"/>
      </w:pPr>
      <w:r>
        <w:t>Obszary wielofunkcyjnego rozwoju gospodarczego obejmującego przemysł, składy, handel</w:t>
      </w:r>
      <w:r w:rsidR="007878CC">
        <w:t xml:space="preserve"> i </w:t>
      </w:r>
      <w:r>
        <w:t>inne usługi zlokalizowane są głównie wzdłuż drogi krajowej nr 8.</w:t>
      </w:r>
    </w:p>
    <w:p w:rsidR="00E35865" w:rsidRPr="0038144C" w:rsidRDefault="00ED0C8B" w:rsidP="00DB180D">
      <w:pPr>
        <w:pStyle w:val="Text0pogr"/>
      </w:pPr>
      <w:r w:rsidRPr="0038144C">
        <w:t>Tereny</w:t>
      </w:r>
      <w:r w:rsidRPr="0038144C">
        <w:rPr>
          <w:spacing w:val="-8"/>
        </w:rPr>
        <w:t xml:space="preserve"> </w:t>
      </w:r>
      <w:r w:rsidRPr="0038144C">
        <w:t>mieszkaniowe</w:t>
      </w:r>
    </w:p>
    <w:p w:rsidR="00E35865" w:rsidRDefault="00ED0C8B" w:rsidP="00DB180D">
      <w:pPr>
        <w:pStyle w:val="Text1"/>
      </w:pPr>
      <w:r>
        <w:t>Tereny mieszkaniowe stanowić będą podstawowy kierunek zagospodarowania gminy. Największe skupiska terenów zabudowy mieszkaniowej Studium zakłada</w:t>
      </w:r>
      <w:r w:rsidR="00A81F29">
        <w:t xml:space="preserve"> w </w:t>
      </w:r>
      <w:r>
        <w:t>północno-wschodniej</w:t>
      </w:r>
      <w:r w:rsidR="007878CC">
        <w:t xml:space="preserve"> i </w:t>
      </w:r>
      <w:r>
        <w:t>wschodniej części gminy, oraz</w:t>
      </w:r>
      <w:r w:rsidR="00A81F29">
        <w:t xml:space="preserve"> w </w:t>
      </w:r>
      <w:r>
        <w:t>części graniczącej</w:t>
      </w:r>
      <w:r w:rsidR="007878CC">
        <w:t xml:space="preserve"> z </w:t>
      </w:r>
      <w:r>
        <w:t>miastem Żyrardowem. Tereny mieszkaniowe postuluje się przede wszystkim</w:t>
      </w:r>
      <w:r w:rsidR="00A81F29">
        <w:t xml:space="preserve"> w </w:t>
      </w:r>
      <w:r>
        <w:t>powiązaniu</w:t>
      </w:r>
      <w:r w:rsidR="007878CC">
        <w:t xml:space="preserve"> z </w:t>
      </w:r>
      <w:r>
        <w:t>istniejącą siecią osadniczą. Szczególnie mieszkalny charakter mają mieć tereny charakteryzujące się położeniem</w:t>
      </w:r>
      <w:r w:rsidR="00A81F29">
        <w:t xml:space="preserve"> w </w:t>
      </w:r>
      <w:r>
        <w:t>obszarze dogodnego dojazdu, oraz</w:t>
      </w:r>
      <w:r w:rsidR="00A81F29">
        <w:t xml:space="preserve"> w </w:t>
      </w:r>
      <w:r>
        <w:t>obszarach gdzie istnieją już sieci infrastruktury technicznej. Uzasadnieniem takiej polityki jest wzrastające zainteresowanie zamieszkaniem na terenie gminy Radziejowice mieszkańców</w:t>
      </w:r>
      <w:r w:rsidR="007878CC">
        <w:t xml:space="preserve"> z </w:t>
      </w:r>
      <w:r>
        <w:t>okolicznych miast, również</w:t>
      </w:r>
      <w:r w:rsidR="007878CC">
        <w:t xml:space="preserve"> z </w:t>
      </w:r>
      <w:r>
        <w:t>Warszawy. Ponadto, gmina posiada bardzo atrakcyjne tereny pod rozwój budownictwa</w:t>
      </w:r>
      <w:r w:rsidR="003C27F6">
        <w:t xml:space="preserve"> </w:t>
      </w:r>
      <w:r>
        <w:t>jednorodzinnego</w:t>
      </w:r>
      <w:r w:rsidR="003C27F6">
        <w:t xml:space="preserve"> </w:t>
      </w:r>
      <w:r w:rsidR="007878CC">
        <w:t>i</w:t>
      </w:r>
      <w:r w:rsidR="003C27F6">
        <w:t xml:space="preserve"> </w:t>
      </w:r>
      <w:r>
        <w:t>letniskowego,</w:t>
      </w:r>
      <w:r w:rsidR="003C27F6">
        <w:t xml:space="preserve"> </w:t>
      </w:r>
      <w:r>
        <w:t>głównie</w:t>
      </w:r>
      <w:r w:rsidR="003C27F6">
        <w:t xml:space="preserve"> </w:t>
      </w:r>
      <w:r>
        <w:t>ze</w:t>
      </w:r>
      <w:r w:rsidR="003C27F6">
        <w:t xml:space="preserve"> </w:t>
      </w:r>
      <w:r>
        <w:t>względu</w:t>
      </w:r>
      <w:r w:rsidR="003C27F6">
        <w:t xml:space="preserve"> </w:t>
      </w:r>
      <w:r>
        <w:t>na</w:t>
      </w:r>
      <w:r w:rsidR="003C27F6">
        <w:t xml:space="preserve"> </w:t>
      </w:r>
      <w:r>
        <w:t>walory</w:t>
      </w:r>
      <w:r w:rsidR="003C27F6">
        <w:t xml:space="preserve"> </w:t>
      </w:r>
      <w:r>
        <w:t xml:space="preserve">przyrodniczo-krajobrazowe. Duże znaczenie ze względu na rozwój mieszkalnictwa ma objęcie terenu gminy planem rozbudowy sieci </w:t>
      </w:r>
      <w:r>
        <w:lastRenderedPageBreak/>
        <w:t>wodociągowej, budowy kanalizacji oraz innych mediów. Tereny mieszkaniowe gminy Radziejowice obejmować mają szczególnie wsie Radziejowice, Radziejowice Parcele, Zboiska, Kamionka, Krze, Adamów Parcele, Adamów, Kuklówka Radziejowicka, Budy Józefoskie, Korytów, Korytów A.</w:t>
      </w:r>
    </w:p>
    <w:p w:rsidR="00E35865" w:rsidRDefault="00ED0C8B" w:rsidP="00DB180D">
      <w:pPr>
        <w:pStyle w:val="Text1"/>
      </w:pPr>
      <w:r>
        <w:t>Zabudowa mieszkaniowa powinna uwzględniać ograniczenia wynikające</w:t>
      </w:r>
      <w:r w:rsidR="007878CC">
        <w:t xml:space="preserve"> z </w:t>
      </w:r>
      <w:r>
        <w:t>uciążliwości lokalizowania obiektów mieszkalnych</w:t>
      </w:r>
      <w:r w:rsidR="00A81F29">
        <w:t xml:space="preserve"> w </w:t>
      </w:r>
      <w:r>
        <w:t>bezpośrednim sąsiedztwie linii kolejowej, dróg kołowych</w:t>
      </w:r>
      <w:r w:rsidR="00A81F29">
        <w:t xml:space="preserve"> o </w:t>
      </w:r>
      <w:r>
        <w:t>natężonym ruchu samochodowym oraz obszarów przemysłowych. Pod uwagę winny być brane również ograniczenia związane</w:t>
      </w:r>
      <w:r w:rsidR="007878CC">
        <w:t xml:space="preserve"> z </w:t>
      </w:r>
      <w:r>
        <w:t>występowaniem terenów</w:t>
      </w:r>
      <w:r w:rsidR="00A81F29">
        <w:t xml:space="preserve"> w </w:t>
      </w:r>
      <w:r>
        <w:t>bezpośrednim sąsiedztwie przyrodniczych obszarów chronionych oraz cennych kulturowo.</w:t>
      </w:r>
    </w:p>
    <w:p w:rsidR="00E35865" w:rsidRPr="0038144C" w:rsidRDefault="00ED0C8B" w:rsidP="00DB180D">
      <w:pPr>
        <w:pStyle w:val="Text0pogr"/>
      </w:pPr>
      <w:r w:rsidRPr="0038144C">
        <w:t>Osadnictwo</w:t>
      </w:r>
    </w:p>
    <w:p w:rsidR="00E35865" w:rsidRDefault="00ED0C8B" w:rsidP="00DB180D">
      <w:pPr>
        <w:pStyle w:val="Text1"/>
      </w:pPr>
      <w:r>
        <w:t>Przewiduje się wzrost liczby mieszkańców gminy, oraz zagęszczenie sieci osadniczej. Postuluje się znaczny wzrost terenów przeznaczonych pod zabudowę mieszkaniową</w:t>
      </w:r>
      <w:r w:rsidR="00A81F29">
        <w:t xml:space="preserve"> o </w:t>
      </w:r>
      <w:r>
        <w:t>dużym komforcie przestrzennym,</w:t>
      </w:r>
      <w:r w:rsidR="007878CC">
        <w:t xml:space="preserve"> a </w:t>
      </w:r>
      <w:r>
        <w:t>także porządkowanie</w:t>
      </w:r>
      <w:r w:rsidR="007878CC">
        <w:t xml:space="preserve"> i </w:t>
      </w:r>
      <w:r>
        <w:t>sanację istniejącej zabudowy. Należy</w:t>
      </w:r>
      <w:r w:rsidR="003C27F6">
        <w:t xml:space="preserve"> </w:t>
      </w:r>
      <w:r>
        <w:t>jednocześnie dążyć do ograniczenia rozproszenia zabudowy poprzez przyjęcie zasady dogęszczania istniejących jednostek</w:t>
      </w:r>
      <w:r>
        <w:rPr>
          <w:spacing w:val="-16"/>
        </w:rPr>
        <w:t xml:space="preserve"> </w:t>
      </w:r>
      <w:r>
        <w:t>osadniczych.</w:t>
      </w:r>
    </w:p>
    <w:p w:rsidR="00E35865" w:rsidRDefault="00ED0C8B" w:rsidP="00DB180D">
      <w:pPr>
        <w:pStyle w:val="Text1"/>
      </w:pPr>
      <w:r>
        <w:t>Przewiduje się powstawanie sieci osadniczej</w:t>
      </w:r>
      <w:r w:rsidR="00A81F29">
        <w:t xml:space="preserve"> w </w:t>
      </w:r>
      <w:r>
        <w:t>oparciu</w:t>
      </w:r>
      <w:r w:rsidR="00A81F29">
        <w:t xml:space="preserve"> o </w:t>
      </w:r>
      <w:r>
        <w:t>istniejące ośrodki, sieć dróg istniejących</w:t>
      </w:r>
      <w:r w:rsidR="007878CC">
        <w:t xml:space="preserve"> i </w:t>
      </w:r>
      <w:r>
        <w:t>projektowanych oraz infrastrukturę techniczną istniejącą</w:t>
      </w:r>
      <w:r w:rsidR="007878CC">
        <w:t xml:space="preserve"> i </w:t>
      </w:r>
      <w:r>
        <w:t>projektowaną. Jako zasadę przyjmuje się kontynuację dotychczasowych kierunków rozwoju przedstawionych na rysunku studium.</w:t>
      </w:r>
    </w:p>
    <w:p w:rsidR="00E35865" w:rsidRDefault="00ED0C8B" w:rsidP="00DB180D">
      <w:pPr>
        <w:pStyle w:val="Text1"/>
      </w:pPr>
      <w:r>
        <w:t>Przewiduje się utworzenie centrów wsi Radziejowice, Korytów, Kuklówka Zarzeczna. Przez centrum wsi (obszar przestrzeni publicznej) należy rozumieć istniejący lub planowany do wydzielenia</w:t>
      </w:r>
      <w:r w:rsidR="00A81F29">
        <w:t xml:space="preserve"> w </w:t>
      </w:r>
      <w:r>
        <w:t>ramach danej miejscowości obszar</w:t>
      </w:r>
      <w:r w:rsidR="00A81F29">
        <w:t xml:space="preserve"> o </w:t>
      </w:r>
      <w:r>
        <w:t>szczególnym znaczeniu dla zaspokojenia potrzeb mieszkańców, poprawy jakości ich życia,</w:t>
      </w:r>
      <w:r w:rsidR="007878CC">
        <w:t xml:space="preserve"> i </w:t>
      </w:r>
      <w:r>
        <w:t>sprzyjający nawiązywaniu kontaktów społecznych ze względu na jego położenie oraz cechy funkcjonalno</w:t>
      </w:r>
      <w:r>
        <w:rPr>
          <w:spacing w:val="-28"/>
        </w:rPr>
        <w:t xml:space="preserve"> </w:t>
      </w:r>
      <w:r>
        <w:t>przestrzenne.</w:t>
      </w:r>
    </w:p>
    <w:p w:rsidR="00E35865" w:rsidRDefault="00ED0C8B" w:rsidP="00DB180D">
      <w:pPr>
        <w:pStyle w:val="Text1"/>
      </w:pPr>
      <w:r>
        <w:t>W południowo – zachodniej części gminy na południe od obwodnicy miasta Żyrardowa zostały wyznaczone tereny aktywności gospodarczej.</w:t>
      </w:r>
      <w:r w:rsidR="00A81F29">
        <w:t xml:space="preserve"> w </w:t>
      </w:r>
      <w:r>
        <w:t>obszarze tym planowana jest lokalizacja inwestycji</w:t>
      </w:r>
      <w:r w:rsidR="007878CC">
        <w:t xml:space="preserve"> z </w:t>
      </w:r>
      <w:r>
        <w:t>zakresu usług rekreacji, turystyki, sportu</w:t>
      </w:r>
      <w:r w:rsidR="007878CC">
        <w:t xml:space="preserve"> i </w:t>
      </w:r>
      <w:r>
        <w:t>wypoczynku, działalności konferencyjno – szkoleniowej, biznesowej edukacyjnej</w:t>
      </w:r>
      <w:r w:rsidR="007878CC">
        <w:t xml:space="preserve"> i </w:t>
      </w:r>
      <w:r>
        <w:t>naukowej</w:t>
      </w:r>
      <w:r w:rsidR="007878CC">
        <w:t xml:space="preserve"> i </w:t>
      </w:r>
      <w:r>
        <w:t>handlowej.</w:t>
      </w:r>
    </w:p>
    <w:p w:rsidR="00E35865" w:rsidRDefault="00ED0C8B" w:rsidP="00DB180D">
      <w:pPr>
        <w:pStyle w:val="Text1"/>
      </w:pPr>
      <w:r>
        <w:t>Wyznaczenie strefy aktywności gospodarczej spowoduje wzrost zapotrzebowania na tereny mieszkaniowe zarówno zabudowy jedno- jak</w:t>
      </w:r>
      <w:r w:rsidR="007878CC">
        <w:t xml:space="preserve"> i </w:t>
      </w:r>
      <w:r>
        <w:t>wielorodzinnej,</w:t>
      </w:r>
      <w:r w:rsidR="007878CC">
        <w:t xml:space="preserve"> a </w:t>
      </w:r>
      <w:r>
        <w:t>także rozwój drobnych usług, hoteli, moteli, handlu, gastronomii</w:t>
      </w:r>
      <w:r w:rsidR="007878CC">
        <w:t xml:space="preserve"> i </w:t>
      </w:r>
      <w:r>
        <w:t>innych usług związanych zarówno</w:t>
      </w:r>
      <w:r w:rsidR="007878CC">
        <w:t xml:space="preserve"> z </w:t>
      </w:r>
      <w:r>
        <w:t>obsługą sąsiednich terenów jak</w:t>
      </w:r>
      <w:r w:rsidR="007878CC">
        <w:t xml:space="preserve"> i </w:t>
      </w:r>
      <w:r>
        <w:t>obsługą zabudowy mieszkaniowej. Dlatego</w:t>
      </w:r>
      <w:r w:rsidR="00A81F29">
        <w:t xml:space="preserve"> w </w:t>
      </w:r>
      <w:r>
        <w:t>sąsiedztwie,</w:t>
      </w:r>
      <w:r w:rsidR="00A81F29">
        <w:t xml:space="preserve"> w </w:t>
      </w:r>
      <w:r>
        <w:t>terenach przyległych do wyznaczonych stref aktywności gospodarczej wyznacza się</w:t>
      </w:r>
      <w:r w:rsidR="003C27F6">
        <w:t xml:space="preserve"> </w:t>
      </w:r>
      <w:r>
        <w:t>obszary zabudowy usługowo- mieszkaniowej.</w:t>
      </w:r>
    </w:p>
    <w:p w:rsidR="00E35865" w:rsidRDefault="00ED0C8B" w:rsidP="00DB180D">
      <w:pPr>
        <w:pStyle w:val="Text1"/>
      </w:pPr>
      <w:r>
        <w:t>Wyznaczenie nowych obszarów aktywności gospodarczej oraz wprowadzenie nowego układu komunikacji kołowej spowoduje rozwój ośrodków usługowo- mieszkaniowych we wsiach Pieńki Towarzystwo, Krzyżówka jak</w:t>
      </w:r>
      <w:r w:rsidR="007878CC">
        <w:t xml:space="preserve"> i </w:t>
      </w:r>
      <w:r>
        <w:t>również Słabomierz.</w:t>
      </w:r>
    </w:p>
    <w:p w:rsidR="000750FF" w:rsidRPr="002238A3" w:rsidRDefault="000750FF" w:rsidP="00DB180D">
      <w:pPr>
        <w:pStyle w:val="Text1"/>
      </w:pPr>
      <w:r w:rsidRPr="002238A3">
        <w:t>Wyznaczenie strefy aktywnosci gospodarczej</w:t>
      </w:r>
      <w:r w:rsidR="00A81F29">
        <w:t xml:space="preserve"> w </w:t>
      </w:r>
      <w:r w:rsidRPr="002238A3">
        <w:t>miejscowości Tartak Brzózki (obręb ewid. Tartak) oraz</w:t>
      </w:r>
      <w:r w:rsidR="00A81F29">
        <w:t xml:space="preserve"> w </w:t>
      </w:r>
      <w:r w:rsidRPr="002238A3">
        <w:t xml:space="preserve">miejscowości Słabomierz umożliwi powstanie kompleksu rekreacyjno </w:t>
      </w:r>
      <w:r>
        <w:t xml:space="preserve">- </w:t>
      </w:r>
      <w:r w:rsidRPr="002238A3">
        <w:t>wypoczynkowego</w:t>
      </w:r>
      <w:r w:rsidR="00A81F29">
        <w:t xml:space="preserve"> w </w:t>
      </w:r>
      <w:r w:rsidRPr="002238A3">
        <w:t>centralnej części gminy,</w:t>
      </w:r>
      <w:r w:rsidR="00A81F29">
        <w:t xml:space="preserve"> w </w:t>
      </w:r>
      <w:r w:rsidRPr="002238A3">
        <w:t>sasiedztwie o</w:t>
      </w:r>
      <w:r>
        <w:t>ś</w:t>
      </w:r>
      <w:r w:rsidR="0038144C">
        <w:t>rodka gminnego.</w:t>
      </w:r>
    </w:p>
    <w:p w:rsidR="00E35865" w:rsidRDefault="00ED0C8B" w:rsidP="00DB180D">
      <w:pPr>
        <w:pStyle w:val="Text0pogr"/>
      </w:pPr>
      <w:r>
        <w:t>Tereny</w:t>
      </w:r>
      <w:r>
        <w:rPr>
          <w:spacing w:val="-12"/>
        </w:rPr>
        <w:t xml:space="preserve"> </w:t>
      </w:r>
      <w:r>
        <w:t>gospodarczo-usługowe</w:t>
      </w:r>
    </w:p>
    <w:p w:rsidR="00E35865" w:rsidRDefault="00ED0C8B" w:rsidP="00DB180D">
      <w:pPr>
        <w:pStyle w:val="Text1"/>
      </w:pPr>
      <w:r>
        <w:t>Przecinająca gminę droga krajowa nr 8</w:t>
      </w:r>
      <w:r w:rsidR="00A81F29">
        <w:t xml:space="preserve"> w </w:t>
      </w:r>
      <w:r>
        <w:t>„Koncepcji Polityki Przestrzennego</w:t>
      </w:r>
      <w:r w:rsidR="003C27F6">
        <w:t xml:space="preserve"> </w:t>
      </w:r>
      <w:r>
        <w:t>Zagospodarowania Kraju” została wyznaczona jako korytarz transportowy</w:t>
      </w:r>
      <w:r w:rsidR="00A81F29">
        <w:t xml:space="preserve"> o </w:t>
      </w:r>
      <w:r>
        <w:t>znaczeniu europejskim.</w:t>
      </w:r>
      <w:r w:rsidR="00A81F29">
        <w:t xml:space="preserve"> w </w:t>
      </w:r>
      <w:r>
        <w:t>powiązaniu</w:t>
      </w:r>
      <w:r w:rsidR="007878CC">
        <w:t xml:space="preserve"> z </w:t>
      </w:r>
      <w:r>
        <w:t>korytarzami transportowymi zostały wyznaczone pasma przyśpieszonej aktywności społeczno – gospodarczej. Wyznaczenie korytarza odzwierciedla się</w:t>
      </w:r>
      <w:r w:rsidR="00A81F29">
        <w:t xml:space="preserve"> w </w:t>
      </w:r>
      <w:r>
        <w:t>polityce przestrzennej gminy poprzez wyznaczenie wzdłuż drogi krajowej obszarów wielofunkcyjnego rozwoju gospodarczego obejmującego przemysł, składy, handel, magazyny, oraz usługi obsługi ruchu tranzytowego</w:t>
      </w:r>
      <w:r w:rsidR="007878CC">
        <w:t xml:space="preserve"> z </w:t>
      </w:r>
      <w:r>
        <w:t>uwzględnieniem obszaru mieszczącego się</w:t>
      </w:r>
      <w:r w:rsidR="00A81F29">
        <w:t xml:space="preserve"> w </w:t>
      </w:r>
      <w:r>
        <w:t>granicach Bolimowsko-Radziejowickiego Obszaru Chronionego Krajobrazu. Droga krajowa nr 50 stanowić ma tzw. „dużą obwodnicę Warszawy”, przystosowaną dla ruchu ciężarowego. Odcinek przebiegający przez gminę Radziejowice należy do bardzo ruchliwych, łączy dwa ważne dla tego obszaru miasta Mszczonów</w:t>
      </w:r>
      <w:r w:rsidR="007878CC">
        <w:t xml:space="preserve"> i </w:t>
      </w:r>
      <w:r>
        <w:t>Żyrardów,</w:t>
      </w:r>
      <w:r w:rsidR="007878CC">
        <w:t xml:space="preserve"> a </w:t>
      </w:r>
      <w:r>
        <w:t>dalej ma połączenie</w:t>
      </w:r>
      <w:r w:rsidR="007878CC">
        <w:t xml:space="preserve"> z </w:t>
      </w:r>
      <w:r>
        <w:t>autostradą A2.</w:t>
      </w:r>
      <w:r w:rsidR="00A81F29">
        <w:t xml:space="preserve"> w </w:t>
      </w:r>
      <w:r>
        <w:t>sąsiedztwie drogi nr 50</w:t>
      </w:r>
      <w:r w:rsidR="007878CC">
        <w:t xml:space="preserve"> i </w:t>
      </w:r>
      <w:r>
        <w:t>węzła komunikacyjnego Słabomierz zakłada się wielofunkcyjny rozwój działalności gospodarczej zarówno związanej</w:t>
      </w:r>
      <w:r w:rsidR="007878CC">
        <w:t xml:space="preserve"> z </w:t>
      </w:r>
      <w:r>
        <w:t>rozwojem usług handlu</w:t>
      </w:r>
      <w:r w:rsidR="007878CC">
        <w:t xml:space="preserve"> i </w:t>
      </w:r>
      <w:r>
        <w:t>produkcji wyznaczonych po południowo-</w:t>
      </w:r>
      <w:r w:rsidR="003C27F6">
        <w:t xml:space="preserve"> </w:t>
      </w:r>
      <w:r>
        <w:t>wschodniej stornie drogi nr 50 jak</w:t>
      </w:r>
      <w:r w:rsidR="007878CC">
        <w:t xml:space="preserve"> i </w:t>
      </w:r>
      <w:r>
        <w:t>terenów na zachód w</w:t>
      </w:r>
      <w:r w:rsidR="000326A0">
        <w:t> </w:t>
      </w:r>
      <w:r>
        <w:t>kierunku usług rekreacji, turystyki, sportu</w:t>
      </w:r>
      <w:r w:rsidR="007878CC">
        <w:t xml:space="preserve"> i </w:t>
      </w:r>
      <w:r>
        <w:t>wypoczynku,</w:t>
      </w:r>
      <w:r w:rsidR="007878CC">
        <w:t xml:space="preserve"> </w:t>
      </w:r>
      <w:r w:rsidR="007878CC">
        <w:lastRenderedPageBreak/>
        <w:t>a </w:t>
      </w:r>
      <w:r>
        <w:t>także działalności konferencyjno – szkoleniowej, edukacyjnej</w:t>
      </w:r>
      <w:r w:rsidR="007878CC">
        <w:t xml:space="preserve"> i </w:t>
      </w:r>
      <w:r>
        <w:t>handlu. Zakłada się że realizacja w/w usług zaktywizuje</w:t>
      </w:r>
      <w:r w:rsidR="003C27F6">
        <w:t xml:space="preserve"> </w:t>
      </w:r>
      <w:r>
        <w:t>rozwój</w:t>
      </w:r>
      <w:r w:rsidR="003C27F6">
        <w:t xml:space="preserve"> </w:t>
      </w:r>
      <w:r>
        <w:t>aktywności</w:t>
      </w:r>
      <w:r w:rsidR="00A81F29">
        <w:t xml:space="preserve"> w </w:t>
      </w:r>
      <w:r>
        <w:t>miejscowościach Krzyżówka</w:t>
      </w:r>
      <w:r w:rsidR="007878CC">
        <w:t xml:space="preserve"> i </w:t>
      </w:r>
      <w:r>
        <w:t>Pieńki Towarzystwo jak również miejscowości</w:t>
      </w:r>
      <w:r w:rsidR="00A81F29">
        <w:t xml:space="preserve"> w </w:t>
      </w:r>
      <w:r>
        <w:t>ich najbliższym sąsiedztwie. Realizacja usług jest szansą na rozwój ekonomiczny gminy Radziejowice</w:t>
      </w:r>
      <w:r w:rsidR="007878CC">
        <w:t xml:space="preserve"> i </w:t>
      </w:r>
      <w:r>
        <w:t>gmin położonych</w:t>
      </w:r>
      <w:r w:rsidR="00A81F29">
        <w:t xml:space="preserve"> w </w:t>
      </w:r>
      <w:r>
        <w:t>sąsiedztwie. Stanowić będzie</w:t>
      </w:r>
      <w:r w:rsidR="00A81F29">
        <w:t xml:space="preserve"> w </w:t>
      </w:r>
      <w:r>
        <w:t>przyszłości nowe wielofunkcyjne centrum usługowo – rekreacyjne, aktywizujące południowo – zachodnią część Gminy oraz okolice.</w:t>
      </w:r>
      <w:r w:rsidR="00A81F29">
        <w:t xml:space="preserve"> w </w:t>
      </w:r>
      <w:r>
        <w:t>tym rejonie powinna nastąpić koncentracja działalności gospodarczej, związanej ze specyfiką przedsięwzięcia. Na terenach przylegających do planowanego obszaru aktywności gospodarczej,</w:t>
      </w:r>
      <w:r w:rsidR="00A81F29">
        <w:t xml:space="preserve"> w </w:t>
      </w:r>
      <w:r>
        <w:t>którym projektuje się „park rozrywki</w:t>
      </w:r>
      <w:r w:rsidR="007878CC">
        <w:t xml:space="preserve"> i </w:t>
      </w:r>
      <w:r>
        <w:t>nauki” studium zakłada rozwój terenów usługowo – mieszkaniowych stanowiących zaplecze mieszkaniowo- usługowe dla projektowanej</w:t>
      </w:r>
      <w:r>
        <w:rPr>
          <w:spacing w:val="16"/>
        </w:rPr>
        <w:t xml:space="preserve"> </w:t>
      </w:r>
      <w:r>
        <w:t>inwestycji.</w:t>
      </w:r>
    </w:p>
    <w:p w:rsidR="00E35865" w:rsidRDefault="00ED0C8B" w:rsidP="00DB180D">
      <w:pPr>
        <w:pStyle w:val="Text1"/>
      </w:pPr>
      <w:r>
        <w:t>Ustala się ponadto tereny wielofunkcyjnego rozwoju gospodarczego</w:t>
      </w:r>
      <w:r w:rsidR="00A81F29">
        <w:t xml:space="preserve"> w </w:t>
      </w:r>
      <w:r>
        <w:t>północno-zachodniej części gminy</w:t>
      </w:r>
      <w:r w:rsidR="00A81F29">
        <w:t xml:space="preserve"> w </w:t>
      </w:r>
      <w:r>
        <w:t>miejscach przebiegu obwodnicy Żyrardowa.</w:t>
      </w:r>
    </w:p>
    <w:p w:rsidR="00E35865" w:rsidRDefault="00ED0C8B" w:rsidP="00DB180D">
      <w:pPr>
        <w:pStyle w:val="Text1"/>
      </w:pPr>
      <w:r>
        <w:t>Uwzględnia się</w:t>
      </w:r>
      <w:r w:rsidR="00A81F29">
        <w:t xml:space="preserve"> w </w:t>
      </w:r>
      <w:r>
        <w:t>ww. strefach ograniczenia wynikające</w:t>
      </w:r>
      <w:r w:rsidR="007878CC">
        <w:t xml:space="preserve"> z </w:t>
      </w:r>
      <w:r>
        <w:t>lokalizowania obiektów przemysłowych</w:t>
      </w:r>
      <w:r w:rsidR="00A81F29">
        <w:t xml:space="preserve"> w </w:t>
      </w:r>
      <w:r>
        <w:t>sąsiedztwie terenów mieszkalnych, obszarów cennych kulturowo</w:t>
      </w:r>
      <w:r w:rsidR="007878CC">
        <w:t xml:space="preserve"> i </w:t>
      </w:r>
      <w:r>
        <w:t>przyrodniczo.</w:t>
      </w:r>
    </w:p>
    <w:p w:rsidR="00E35865" w:rsidRDefault="00ED0C8B" w:rsidP="00DB180D">
      <w:pPr>
        <w:pStyle w:val="Text1"/>
      </w:pPr>
      <w:r>
        <w:t>Dla obszarów użytkowanych nierolniczo</w:t>
      </w:r>
      <w:r w:rsidR="007878CC">
        <w:t xml:space="preserve"> i </w:t>
      </w:r>
      <w:r>
        <w:t>dla obszarów przeznaczonych do użytkowania nierolniczego ustala się zasadę że, oddziaływanie prowadzonej działalności emisją substancji oraz energii takiej jak: ciepło, hałas, wibracje, pola magnetyczne do powietrza, wody</w:t>
      </w:r>
      <w:r w:rsidR="007878CC">
        <w:t xml:space="preserve"> i </w:t>
      </w:r>
      <w:r>
        <w:t>gleby nie może przekraczać granicy terenu, do którego właściciel posiada tytuł prawny oraz nie może przekraczać na tej granicy standardów emisyjnych jakości środowiska oraz norm właściwych dla przeznaczenia terenów sąsiednich</w:t>
      </w:r>
      <w:r w:rsidR="007878CC">
        <w:t xml:space="preserve"> i </w:t>
      </w:r>
      <w:r>
        <w:t>dopuszczalnych</w:t>
      </w:r>
      <w:r w:rsidR="00A81F29">
        <w:t xml:space="preserve"> w </w:t>
      </w:r>
      <w:r>
        <w:t>tym zakresie.</w:t>
      </w:r>
    </w:p>
    <w:p w:rsidR="00E35865" w:rsidRPr="0038144C" w:rsidRDefault="00ED0C8B" w:rsidP="00DB180D">
      <w:pPr>
        <w:pStyle w:val="Text0pogr"/>
      </w:pPr>
      <w:r w:rsidRPr="0038144C">
        <w:t>Tereny</w:t>
      </w:r>
      <w:r w:rsidRPr="0038144C">
        <w:rPr>
          <w:spacing w:val="-8"/>
        </w:rPr>
        <w:t xml:space="preserve"> </w:t>
      </w:r>
      <w:r w:rsidRPr="0038144C">
        <w:t>rolne</w:t>
      </w:r>
    </w:p>
    <w:p w:rsidR="00E35865" w:rsidRDefault="00ED0C8B" w:rsidP="00DB180D">
      <w:pPr>
        <w:pStyle w:val="Text1"/>
      </w:pPr>
      <w:r>
        <w:t>Na terenie gminy Radziejowice przewiduje się ograniczenie</w:t>
      </w:r>
      <w:r w:rsidR="007878CC">
        <w:t xml:space="preserve"> i </w:t>
      </w:r>
      <w:r>
        <w:t>restrukturyzację zagospodarowania rolniczego</w:t>
      </w:r>
      <w:r w:rsidR="007878CC">
        <w:t xml:space="preserve"> i </w:t>
      </w:r>
      <w:r>
        <w:t>jego obsługi</w:t>
      </w:r>
      <w:r w:rsidR="00A81F29">
        <w:t xml:space="preserve"> w </w:t>
      </w:r>
      <w:r>
        <w:t>kierunku rozwoju mieszkalnictwa oraz na wybranych terenach funkcji rekreacji, usługowych, przemysłu</w:t>
      </w:r>
      <w:r w:rsidR="007878CC">
        <w:t xml:space="preserve"> i </w:t>
      </w:r>
      <w:r>
        <w:t>składów.</w:t>
      </w:r>
    </w:p>
    <w:p w:rsidR="00E35865" w:rsidRDefault="00ED0C8B" w:rsidP="00DB180D">
      <w:pPr>
        <w:pStyle w:val="Text1"/>
      </w:pPr>
      <w:r>
        <w:t>Produkcję rolną należy zachować tylko</w:t>
      </w:r>
      <w:r w:rsidR="00A81F29">
        <w:t xml:space="preserve"> w </w:t>
      </w:r>
      <w:r>
        <w:t>niewielkiej części gminy</w:t>
      </w:r>
      <w:r w:rsidR="00A81F29">
        <w:t xml:space="preserve"> w </w:t>
      </w:r>
      <w:r>
        <w:t>obszarach występowania kompleksów żyznych gleb, to jest głównie</w:t>
      </w:r>
      <w:r w:rsidR="00A81F29">
        <w:t xml:space="preserve"> w </w:t>
      </w:r>
      <w:r>
        <w:t>zachodniej oraz północnej części gminy. Dla pozostałych terenów rolnych gminy zakłada się rozwój osadnictwa oraz rozwój pozarolniczych dziedzin</w:t>
      </w:r>
      <w:r w:rsidR="003C27F6">
        <w:t xml:space="preserve"> </w:t>
      </w:r>
      <w:r>
        <w:t>gospodarki.</w:t>
      </w:r>
    </w:p>
    <w:p w:rsidR="00E35865" w:rsidRDefault="00ED0C8B" w:rsidP="00DB180D">
      <w:pPr>
        <w:pStyle w:val="Text1"/>
      </w:pPr>
      <w:r>
        <w:t>Ze względu na niską klasę bonitacyjną gruntów, przewiduje się</w:t>
      </w:r>
      <w:r w:rsidR="00A81F29">
        <w:t xml:space="preserve"> w </w:t>
      </w:r>
      <w:r>
        <w:t>przyszłości rozwój innych kierunków zagospodarowania (możliwość lokalizacji terenów mieszkaniowych, gospodarczo- usługowych, bądź wprowadzenia zalesień).</w:t>
      </w:r>
    </w:p>
    <w:p w:rsidR="00E35865" w:rsidRDefault="00ED0C8B" w:rsidP="00DB5AC4">
      <w:pPr>
        <w:pStyle w:val="Styl2p2"/>
      </w:pPr>
      <w:bookmarkStart w:id="84" w:name="_Toc456126493"/>
      <w:r>
        <w:t>Zasady rozwoju systemów infrastruktury</w:t>
      </w:r>
      <w:r>
        <w:rPr>
          <w:spacing w:val="-24"/>
        </w:rPr>
        <w:t xml:space="preserve"> </w:t>
      </w:r>
      <w:r>
        <w:t>technicznej.</w:t>
      </w:r>
      <w:bookmarkEnd w:id="84"/>
    </w:p>
    <w:p w:rsidR="00E35865" w:rsidRDefault="00ED0C8B" w:rsidP="00DB180D">
      <w:pPr>
        <w:pStyle w:val="Text1"/>
      </w:pPr>
      <w:r>
        <w:t>Studium zakłada systematyczny, równoległy</w:t>
      </w:r>
      <w:r w:rsidR="007878CC">
        <w:t xml:space="preserve"> z </w:t>
      </w:r>
      <w:r>
        <w:t>zagęszczaniem sieci osadniczej oraz liczbą inwestycji rozwój infrastruktury technicznej.</w:t>
      </w:r>
      <w:r w:rsidR="00A81F29">
        <w:t xml:space="preserve"> w </w:t>
      </w:r>
      <w:r>
        <w:t>szczególności objęcie wszystkich siedlisk dostępem do wodociągu</w:t>
      </w:r>
      <w:r w:rsidR="007878CC">
        <w:t xml:space="preserve"> i </w:t>
      </w:r>
      <w:r>
        <w:t>kanalizacji, oraz sieci gazociągowej. Zakłada się zwiększenie sieci energetycznej.</w:t>
      </w:r>
      <w:r w:rsidR="003C27F6">
        <w:t xml:space="preserve"> </w:t>
      </w:r>
      <w:r>
        <w:t>Zakłada się rozbudowanie telefonii. Przewiduje się zwiększenie liczby abonentów, przez zwiększenie liczby przyłączy</w:t>
      </w:r>
      <w:r w:rsidR="007878CC">
        <w:t xml:space="preserve"> i </w:t>
      </w:r>
      <w:r>
        <w:t>modernizacje (w miarę potrzeb) centrali</w:t>
      </w:r>
      <w:r>
        <w:rPr>
          <w:spacing w:val="-33"/>
        </w:rPr>
        <w:t xml:space="preserve"> </w:t>
      </w:r>
      <w:r>
        <w:t>telefonicznych.</w:t>
      </w:r>
    </w:p>
    <w:p w:rsidR="00E35865" w:rsidRDefault="00AB3C8A" w:rsidP="00DB180D">
      <w:pPr>
        <w:pStyle w:val="Text1"/>
      </w:pPr>
      <w:r>
        <w:t>W </w:t>
      </w:r>
      <w:r w:rsidR="00ED0C8B">
        <w:t>studium uwzględnia się przebudowę</w:t>
      </w:r>
      <w:r w:rsidR="007878CC">
        <w:t xml:space="preserve"> i </w:t>
      </w:r>
      <w:r w:rsidR="00ED0C8B">
        <w:t>modernizację dróg krajowych zgodnie</w:t>
      </w:r>
      <w:r w:rsidR="007878CC">
        <w:t xml:space="preserve"> z </w:t>
      </w:r>
      <w:r w:rsidR="00ED0C8B">
        <w:t>Planem Zagospodarowania Przestrzennego Województwa Mazowieckiego oraz programami budowy dróg krajowych</w:t>
      </w:r>
      <w:r w:rsidR="007878CC">
        <w:t xml:space="preserve"> i </w:t>
      </w:r>
      <w:r w:rsidR="00ED0C8B">
        <w:t>wojewódzkich.</w:t>
      </w:r>
    </w:p>
    <w:p w:rsidR="00E35865" w:rsidRPr="00D000DD" w:rsidRDefault="00ED0C8B" w:rsidP="00DB180D">
      <w:pPr>
        <w:pStyle w:val="Text1"/>
      </w:pPr>
      <w:r>
        <w:t>Zakłada się budowę nowego układu komunikacyjnego do obsługi wyznaczonej strefy</w:t>
      </w:r>
      <w:r w:rsidR="003C27F6">
        <w:t xml:space="preserve"> </w:t>
      </w:r>
      <w:r>
        <w:t>aktywności gospodarczej związanej</w:t>
      </w:r>
      <w:r w:rsidR="007878CC">
        <w:t xml:space="preserve"> z </w:t>
      </w:r>
      <w:r>
        <w:t>rozwojem obszarów rozwoju rekreacyjnego, oraz kulturowego</w:t>
      </w:r>
      <w:r w:rsidR="003C27F6">
        <w:t xml:space="preserve"> </w:t>
      </w:r>
      <w:r>
        <w:t>tj. UT</w:t>
      </w:r>
      <w:r w:rsidR="00A81F29">
        <w:t xml:space="preserve"> w </w:t>
      </w:r>
      <w:r>
        <w:t>południowo - zachodniej części gminy Radziejowice</w:t>
      </w:r>
      <w:r w:rsidR="007878CC">
        <w:t xml:space="preserve"> i</w:t>
      </w:r>
      <w:r w:rsidR="00A81F29">
        <w:t xml:space="preserve"> w </w:t>
      </w:r>
      <w:r>
        <w:t>północno - zachodniej części gminy Mszczonów. Nowy układ komunikacyjny polega na wyznaczeniu drogi do terenów położonych</w:t>
      </w:r>
      <w:r w:rsidR="00A81F29">
        <w:t xml:space="preserve"> w </w:t>
      </w:r>
      <w:r>
        <w:t>Gminie Mszczonów. Wyznaczona zostaje nowa droga po wschodniej stronie strefy od węzła komunikacyjnego na drodze nr 50</w:t>
      </w:r>
      <w:r w:rsidR="00A81F29">
        <w:t xml:space="preserve"> w </w:t>
      </w:r>
      <w:r>
        <w:t xml:space="preserve">miejscowości Słabomierz </w:t>
      </w:r>
      <w:r w:rsidRPr="00D000DD">
        <w:t>do miejscowości Wręcza, która stanowić będzie obsługę terenów aktywności gospodarczej. Ponadto, planuje się obsługę</w:t>
      </w:r>
      <w:r w:rsidRPr="00D000DD">
        <w:rPr>
          <w:spacing w:val="27"/>
        </w:rPr>
        <w:t xml:space="preserve"> </w:t>
      </w:r>
      <w:r w:rsidRPr="00D000DD">
        <w:t>terenów</w:t>
      </w:r>
      <w:r w:rsidR="000326A0" w:rsidRPr="00D000DD">
        <w:t xml:space="preserve"> </w:t>
      </w:r>
      <w:r w:rsidRPr="00D000DD">
        <w:t>istniejącą drogą</w:t>
      </w:r>
      <w:r w:rsidR="00A81F29" w:rsidRPr="00D000DD">
        <w:t xml:space="preserve"> w </w:t>
      </w:r>
      <w:r w:rsidRPr="00D000DD">
        <w:t>gminie Radziejowice</w:t>
      </w:r>
      <w:r w:rsidR="007878CC" w:rsidRPr="00D000DD">
        <w:t xml:space="preserve"> i </w:t>
      </w:r>
      <w:r w:rsidRPr="00D000DD">
        <w:t>istniejącymi drogami</w:t>
      </w:r>
      <w:r w:rsidR="00A81F29" w:rsidRPr="00D000DD">
        <w:t xml:space="preserve"> w </w:t>
      </w:r>
      <w:r w:rsidRPr="00D000DD">
        <w:t>gminie Mszczonów. Droga</w:t>
      </w:r>
      <w:r w:rsidR="00A81F29" w:rsidRPr="00D000DD">
        <w:t xml:space="preserve"> w </w:t>
      </w:r>
      <w:r w:rsidRPr="00D000DD">
        <w:t>Gminie Radziejowice jest drogą powiatową relacji Korytów -Wręcza</w:t>
      </w:r>
      <w:r w:rsidR="00A81F29" w:rsidRPr="00D000DD">
        <w:t xml:space="preserve"> o </w:t>
      </w:r>
      <w:r w:rsidRPr="00D000DD">
        <w:t>numerze 4716.</w:t>
      </w:r>
    </w:p>
    <w:p w:rsidR="00E35865" w:rsidRPr="00AD7F29" w:rsidRDefault="00756099" w:rsidP="00DB180D">
      <w:pPr>
        <w:pStyle w:val="Text1redit"/>
        <w:rPr>
          <w:b/>
          <w:i w:val="0"/>
          <w:color w:val="1C01BF"/>
        </w:rPr>
      </w:pPr>
      <w:r w:rsidRPr="00AD7F29">
        <w:rPr>
          <w:b/>
          <w:i w:val="0"/>
          <w:color w:val="1C01BF"/>
        </w:rPr>
        <w:t xml:space="preserve">Obsługę komunikacyjną terenów </w:t>
      </w:r>
      <w:r w:rsidR="0000524E" w:rsidRPr="00AD7F29">
        <w:rPr>
          <w:b/>
          <w:i w:val="0"/>
          <w:color w:val="1C01BF"/>
        </w:rPr>
        <w:t>aktywności gospodarczej</w:t>
      </w:r>
      <w:r w:rsidR="00A81F29" w:rsidRPr="00AD7F29">
        <w:rPr>
          <w:b/>
          <w:i w:val="0"/>
          <w:color w:val="1C01BF"/>
        </w:rPr>
        <w:t xml:space="preserve"> w </w:t>
      </w:r>
      <w:r w:rsidR="0000524E" w:rsidRPr="00AD7F29">
        <w:rPr>
          <w:b/>
          <w:i w:val="0"/>
          <w:color w:val="1C01BF"/>
        </w:rPr>
        <w:t>miejscowosci Tartak Brzózki</w:t>
      </w:r>
      <w:r w:rsidR="007878CC" w:rsidRPr="00AD7F29">
        <w:rPr>
          <w:b/>
          <w:i w:val="0"/>
          <w:color w:val="1C01BF"/>
        </w:rPr>
        <w:t xml:space="preserve"> </w:t>
      </w:r>
      <w:r w:rsidR="00AB3C8A" w:rsidRPr="00AD7F29">
        <w:rPr>
          <w:b/>
          <w:i w:val="0"/>
          <w:color w:val="1C01BF"/>
        </w:rPr>
        <w:t>i </w:t>
      </w:r>
      <w:r w:rsidR="00A81F29" w:rsidRPr="00AD7F29">
        <w:rPr>
          <w:b/>
          <w:i w:val="0"/>
          <w:color w:val="1C01BF"/>
        </w:rPr>
        <w:t>w </w:t>
      </w:r>
      <w:r w:rsidR="0000524E" w:rsidRPr="00AD7F29">
        <w:rPr>
          <w:b/>
          <w:i w:val="0"/>
          <w:color w:val="1C01BF"/>
        </w:rPr>
        <w:t xml:space="preserve">miejscowości Słabomierz </w:t>
      </w:r>
      <w:r w:rsidRPr="00AD7F29">
        <w:rPr>
          <w:b/>
          <w:i w:val="0"/>
          <w:color w:val="1C01BF"/>
        </w:rPr>
        <w:t>planuj</w:t>
      </w:r>
      <w:r w:rsidR="00EC4FE2" w:rsidRPr="00AD7F29">
        <w:rPr>
          <w:b/>
          <w:i w:val="0"/>
          <w:color w:val="1C01BF"/>
        </w:rPr>
        <w:t>e</w:t>
      </w:r>
      <w:r w:rsidR="003C27F6" w:rsidRPr="00AD7F29">
        <w:rPr>
          <w:b/>
          <w:i w:val="0"/>
          <w:color w:val="1C01BF"/>
        </w:rPr>
        <w:t xml:space="preserve"> </w:t>
      </w:r>
      <w:r w:rsidR="00EC4FE2" w:rsidRPr="00AD7F29">
        <w:rPr>
          <w:b/>
          <w:i w:val="0"/>
          <w:color w:val="1C01BF"/>
        </w:rPr>
        <w:t>się</w:t>
      </w:r>
      <w:r w:rsidR="003C27F6" w:rsidRPr="00AD7F29">
        <w:rPr>
          <w:b/>
          <w:i w:val="0"/>
          <w:color w:val="1C01BF"/>
        </w:rPr>
        <w:t xml:space="preserve"> </w:t>
      </w:r>
      <w:r w:rsidRPr="00AD7F29">
        <w:rPr>
          <w:b/>
          <w:i w:val="0"/>
          <w:color w:val="1C01BF"/>
        </w:rPr>
        <w:t>poprzez istniejac</w:t>
      </w:r>
      <w:r w:rsidR="005D4F11" w:rsidRPr="00AD7F29">
        <w:rPr>
          <w:b/>
          <w:i w:val="0"/>
          <w:color w:val="1C01BF"/>
        </w:rPr>
        <w:t>e</w:t>
      </w:r>
      <w:r w:rsidRPr="00AD7F29">
        <w:rPr>
          <w:b/>
          <w:i w:val="0"/>
          <w:color w:val="1C01BF"/>
        </w:rPr>
        <w:t xml:space="preserve"> drog</w:t>
      </w:r>
      <w:r w:rsidR="005D4F11" w:rsidRPr="00AD7F29">
        <w:rPr>
          <w:b/>
          <w:i w:val="0"/>
          <w:color w:val="1C01BF"/>
        </w:rPr>
        <w:t>i</w:t>
      </w:r>
      <w:r w:rsidR="0000524E" w:rsidRPr="00AD7F29">
        <w:rPr>
          <w:b/>
          <w:i w:val="0"/>
          <w:color w:val="1C01BF"/>
        </w:rPr>
        <w:t xml:space="preserve"> p</w:t>
      </w:r>
      <w:r w:rsidRPr="00AD7F29">
        <w:rPr>
          <w:b/>
          <w:i w:val="0"/>
          <w:color w:val="1C01BF"/>
        </w:rPr>
        <w:t>owiatow</w:t>
      </w:r>
      <w:r w:rsidR="0000524E" w:rsidRPr="00AD7F29">
        <w:rPr>
          <w:b/>
          <w:i w:val="0"/>
          <w:color w:val="1C01BF"/>
        </w:rPr>
        <w:t xml:space="preserve">e </w:t>
      </w:r>
      <w:r w:rsidRPr="00AD7F29">
        <w:rPr>
          <w:b/>
          <w:i w:val="0"/>
          <w:color w:val="1C01BF"/>
        </w:rPr>
        <w:t>nr 4713</w:t>
      </w:r>
      <w:r w:rsidR="00A81F29" w:rsidRPr="00AD7F29">
        <w:rPr>
          <w:b/>
          <w:i w:val="0"/>
          <w:color w:val="1C01BF"/>
        </w:rPr>
        <w:t xml:space="preserve"> w </w:t>
      </w:r>
      <w:r w:rsidR="005D4F11" w:rsidRPr="00AD7F29">
        <w:rPr>
          <w:b/>
          <w:i w:val="0"/>
          <w:color w:val="1C01BF"/>
        </w:rPr>
        <w:t>Korytów – Radziejowice</w:t>
      </w:r>
      <w:r w:rsidR="007878CC" w:rsidRPr="00AD7F29">
        <w:rPr>
          <w:b/>
          <w:i w:val="0"/>
          <w:color w:val="1C01BF"/>
        </w:rPr>
        <w:t xml:space="preserve"> i </w:t>
      </w:r>
      <w:r w:rsidR="0000524E" w:rsidRPr="00AD7F29">
        <w:rPr>
          <w:b/>
          <w:i w:val="0"/>
          <w:color w:val="1C01BF"/>
        </w:rPr>
        <w:t xml:space="preserve">nr </w:t>
      </w:r>
      <w:r w:rsidRPr="00AD7F29">
        <w:rPr>
          <w:b/>
          <w:i w:val="0"/>
          <w:color w:val="1C01BF"/>
        </w:rPr>
        <w:t>4714</w:t>
      </w:r>
      <w:r w:rsidR="0000524E" w:rsidRPr="00AD7F29">
        <w:rPr>
          <w:b/>
          <w:i w:val="0"/>
          <w:color w:val="1C01BF"/>
        </w:rPr>
        <w:t>W –Tartak – Mszczonów.</w:t>
      </w:r>
      <w:r w:rsidR="0033566E" w:rsidRPr="00AD7F29">
        <w:rPr>
          <w:b/>
          <w:i w:val="0"/>
          <w:color w:val="1C01BF"/>
        </w:rPr>
        <w:t xml:space="preserve"> </w:t>
      </w:r>
    </w:p>
    <w:p w:rsidR="00E35865" w:rsidRDefault="00ED0C8B" w:rsidP="00DB180D">
      <w:pPr>
        <w:pStyle w:val="Text0pogr"/>
      </w:pPr>
      <w:r>
        <w:lastRenderedPageBreak/>
        <w:t>Drogi</w:t>
      </w:r>
      <w:r>
        <w:rPr>
          <w:spacing w:val="-6"/>
        </w:rPr>
        <w:t xml:space="preserve"> </w:t>
      </w:r>
      <w:r>
        <w:t>krajowe</w:t>
      </w:r>
    </w:p>
    <w:p w:rsidR="00E35865" w:rsidRDefault="00ED0C8B" w:rsidP="00DB180D">
      <w:pPr>
        <w:pStyle w:val="Text1"/>
      </w:pPr>
      <w:r>
        <w:t>Przez Gminę Radziejowice przebiega europejski korytarz transportowy KVI- Gdynia/Gdańsk- Warszawa- Katowice- Ostrava- Breclav, którego wypełnienie stanowi między innymi droga nr 8 na odcinku południowo – zachodnim od Warszawy.</w:t>
      </w:r>
    </w:p>
    <w:p w:rsidR="00E35865" w:rsidRDefault="00ED0C8B" w:rsidP="00DB180D">
      <w:pPr>
        <w:pStyle w:val="Text1"/>
      </w:pPr>
      <w:r>
        <w:t>Dla drogi krajowej nr 8 zgodnie</w:t>
      </w:r>
      <w:r w:rsidR="007878CC">
        <w:t xml:space="preserve"> z </w:t>
      </w:r>
      <w:r>
        <w:t>Koncepcją jej przebudowy ustala się przebudowę istniejącej drogi</w:t>
      </w:r>
      <w:r w:rsidR="00A81F29">
        <w:t xml:space="preserve"> w </w:t>
      </w:r>
      <w:r>
        <w:t>celu przystosowania jej do parametrów drogi ekspresowej, poprzez przebudowę nawierzchni oraz zmniejszenie ilości skrzyżowań</w:t>
      </w:r>
      <w:r w:rsidR="007878CC">
        <w:t xml:space="preserve"> i </w:t>
      </w:r>
      <w:r>
        <w:t>wyznaczenie dróg serwisowych, odciążających tę drogę od ruchu lokalnego,</w:t>
      </w:r>
      <w:r w:rsidR="00A81F29">
        <w:t xml:space="preserve"> w </w:t>
      </w:r>
      <w:r>
        <w:t>układzie równoległym do drogi, po obu jej stronach na terenach położonych na granicy strefy przemysłowo – usługowej oraz wzmożonej działalności gospodarczej.</w:t>
      </w:r>
    </w:p>
    <w:p w:rsidR="00E35865" w:rsidRDefault="00ED0C8B" w:rsidP="00DB180D">
      <w:pPr>
        <w:pStyle w:val="Text1"/>
      </w:pPr>
      <w:r>
        <w:t>Ustala się zlokalizowanie</w:t>
      </w:r>
      <w:r w:rsidR="00A81F29">
        <w:t xml:space="preserve"> w </w:t>
      </w:r>
      <w:r>
        <w:t>miarę potrzeb</w:t>
      </w:r>
      <w:r w:rsidR="007878CC">
        <w:t xml:space="preserve"> i </w:t>
      </w:r>
      <w:r>
        <w:t>możliwości Miejsc Obsługi Publicznej (MOP) wzdłuż projektowanej drogi ekspresowej.</w:t>
      </w:r>
    </w:p>
    <w:p w:rsidR="00E35865" w:rsidRDefault="00ED0C8B" w:rsidP="00DB180D">
      <w:pPr>
        <w:pStyle w:val="Text1pogr"/>
      </w:pPr>
      <w:r>
        <w:t>Droga krajowa nr 50:</w:t>
      </w:r>
    </w:p>
    <w:p w:rsidR="00E35865" w:rsidRDefault="00ED0C8B" w:rsidP="00DB180D">
      <w:pPr>
        <w:pStyle w:val="Text1"/>
      </w:pPr>
      <w:r>
        <w:t>Wykonano jej przebudowę,</w:t>
      </w:r>
      <w:r w:rsidR="00A81F29">
        <w:t xml:space="preserve"> w </w:t>
      </w:r>
      <w:r>
        <w:t>tym wzmocnienie nawierzchni dostosowanie do nacisku 115kg/oś.</w:t>
      </w:r>
      <w:r w:rsidR="00A81F29">
        <w:t xml:space="preserve"> w </w:t>
      </w:r>
      <w:r w:rsidR="00AB3C8A">
        <w:t>studium uwzględnia się budowę:</w:t>
      </w:r>
    </w:p>
    <w:p w:rsidR="00E35865" w:rsidRDefault="00ED0C8B" w:rsidP="00DB180D">
      <w:pPr>
        <w:pStyle w:val="Text1pkt"/>
      </w:pPr>
      <w:r>
        <w:t>obwodnicy miasta Mszczonowa, która</w:t>
      </w:r>
      <w:r w:rsidR="00A81F29">
        <w:t xml:space="preserve"> w </w:t>
      </w:r>
      <w:r>
        <w:t>gminie Radziejowice prze</w:t>
      </w:r>
      <w:r w:rsidR="00AB3C8A">
        <w:t>biega po jej południowej części</w:t>
      </w:r>
      <w:r>
        <w:t>,</w:t>
      </w:r>
      <w:r w:rsidR="00A81F29">
        <w:t xml:space="preserve"> w </w:t>
      </w:r>
      <w:r>
        <w:t>obszarze wsi</w:t>
      </w:r>
      <w:r w:rsidR="003C27F6">
        <w:t xml:space="preserve"> </w:t>
      </w:r>
      <w:r>
        <w:t>Kuranów</w:t>
      </w:r>
      <w:r w:rsidR="007878CC">
        <w:t xml:space="preserve"> i </w:t>
      </w:r>
      <w:r>
        <w:t>Zboiska.</w:t>
      </w:r>
    </w:p>
    <w:p w:rsidR="00E35865" w:rsidRDefault="00ED0C8B" w:rsidP="00DB180D">
      <w:pPr>
        <w:pStyle w:val="Text1pkt"/>
      </w:pPr>
      <w:r>
        <w:t>obwodnicy</w:t>
      </w:r>
      <w:r w:rsidR="003C27F6">
        <w:t xml:space="preserve"> </w:t>
      </w:r>
      <w:r>
        <w:t>miasta</w:t>
      </w:r>
      <w:r w:rsidR="003C27F6">
        <w:t xml:space="preserve"> </w:t>
      </w:r>
      <w:r>
        <w:t>Żyrardowa</w:t>
      </w:r>
      <w:r w:rsidR="00A81F29">
        <w:t xml:space="preserve"> w </w:t>
      </w:r>
      <w:r>
        <w:t>zachodniej</w:t>
      </w:r>
      <w:r w:rsidR="003C27F6">
        <w:t xml:space="preserve"> </w:t>
      </w:r>
      <w:r>
        <w:t>części</w:t>
      </w:r>
      <w:r w:rsidR="003C27F6">
        <w:t xml:space="preserve"> </w:t>
      </w:r>
      <w:r>
        <w:t>gminy</w:t>
      </w:r>
      <w:r w:rsidR="003C27F6">
        <w:t xml:space="preserve"> </w:t>
      </w:r>
      <w:r>
        <w:t>wraz</w:t>
      </w:r>
      <w:r w:rsidR="003C27F6">
        <w:t xml:space="preserve"> </w:t>
      </w:r>
      <w:r w:rsidR="007878CC">
        <w:t>z</w:t>
      </w:r>
      <w:r w:rsidR="003C27F6">
        <w:t xml:space="preserve"> </w:t>
      </w:r>
      <w:r>
        <w:t>przebudową</w:t>
      </w:r>
      <w:r w:rsidR="003C27F6">
        <w:t xml:space="preserve"> </w:t>
      </w:r>
      <w:r>
        <w:t>węzła</w:t>
      </w:r>
      <w:r w:rsidR="00AB3C8A">
        <w:t xml:space="preserve"> </w:t>
      </w:r>
      <w:r>
        <w:t>„Słabomierz”,</w:t>
      </w:r>
    </w:p>
    <w:p w:rsidR="00E35865" w:rsidRDefault="00ED0C8B" w:rsidP="00DB180D">
      <w:pPr>
        <w:pStyle w:val="Text0pogr"/>
      </w:pPr>
      <w:r>
        <w:t>Droga</w:t>
      </w:r>
      <w:r>
        <w:rPr>
          <w:spacing w:val="-7"/>
        </w:rPr>
        <w:t xml:space="preserve"> </w:t>
      </w:r>
      <w:r>
        <w:t>wojewódzka</w:t>
      </w:r>
    </w:p>
    <w:p w:rsidR="00E35865" w:rsidRDefault="00ED0C8B" w:rsidP="00DB180D">
      <w:pPr>
        <w:pStyle w:val="Text1"/>
      </w:pPr>
      <w:r>
        <w:t>Droga nr 579 - należy przewidzieć dostosowanie do odpowiednich parametrów technicznych, zwiększenie nośności, budowy nawierzchni. Budowa chodników</w:t>
      </w:r>
      <w:r w:rsidR="007878CC">
        <w:t xml:space="preserve"> i </w:t>
      </w:r>
      <w:r>
        <w:t>ścieżek rowerowych oraz</w:t>
      </w:r>
      <w:r w:rsidR="00A81F29">
        <w:t xml:space="preserve"> w </w:t>
      </w:r>
      <w:r>
        <w:t>części wymaga poszerzenia linii rozgraniczających.</w:t>
      </w:r>
    </w:p>
    <w:p w:rsidR="00E35865" w:rsidRDefault="00ED0C8B" w:rsidP="00DB180D">
      <w:pPr>
        <w:pStyle w:val="Text0pogr"/>
      </w:pPr>
      <w:r>
        <w:t>Drogi</w:t>
      </w:r>
      <w:r>
        <w:rPr>
          <w:spacing w:val="-7"/>
        </w:rPr>
        <w:t xml:space="preserve"> </w:t>
      </w:r>
      <w:r>
        <w:t>powiatowe</w:t>
      </w:r>
    </w:p>
    <w:p w:rsidR="00E35865" w:rsidRDefault="00ED0C8B" w:rsidP="00DB180D">
      <w:pPr>
        <w:pStyle w:val="Text1"/>
      </w:pPr>
      <w:r>
        <w:t>Zakłada się utrzymanie</w:t>
      </w:r>
      <w:r w:rsidR="007878CC">
        <w:t xml:space="preserve"> i </w:t>
      </w:r>
      <w:r>
        <w:t>modernizację istniejących dróg powiatowych</w:t>
      </w:r>
      <w:r w:rsidR="007878CC">
        <w:t xml:space="preserve"> z </w:t>
      </w:r>
      <w:r>
        <w:t>dostosowaniem ich do parametrów dróg</w:t>
      </w:r>
      <w:r w:rsidR="00A81F29">
        <w:t xml:space="preserve"> w </w:t>
      </w:r>
      <w:r>
        <w:t>poszczególnych klasach,</w:t>
      </w:r>
      <w:r w:rsidR="007878CC">
        <w:t xml:space="preserve"> a </w:t>
      </w:r>
      <w:r>
        <w:t>także częściową zmianę ich przebiegu. Zakłada się modernizację dróg powiatowych polegającą na budowie nawierzchni, chodników</w:t>
      </w:r>
      <w:r w:rsidR="007878CC">
        <w:t xml:space="preserve"> i </w:t>
      </w:r>
      <w:r>
        <w:t>ścieżek rowerowych oraz dostosowanie dróg powiatowych do szerokości</w:t>
      </w:r>
      <w:r w:rsidR="00A81F29">
        <w:t xml:space="preserve"> w </w:t>
      </w:r>
      <w:r>
        <w:t>liniach rozgraniczających przewidzianych przepisami odrębnymi.</w:t>
      </w:r>
    </w:p>
    <w:p w:rsidR="00E35865" w:rsidRDefault="00ED0C8B" w:rsidP="00DB180D">
      <w:pPr>
        <w:pStyle w:val="Text0pogr"/>
      </w:pPr>
      <w:r>
        <w:t>Drogi</w:t>
      </w:r>
      <w:r>
        <w:rPr>
          <w:spacing w:val="-8"/>
        </w:rPr>
        <w:t xml:space="preserve"> </w:t>
      </w:r>
      <w:r>
        <w:t>gminne</w:t>
      </w:r>
    </w:p>
    <w:p w:rsidR="00E35865" w:rsidRDefault="00ED0C8B" w:rsidP="00DB180D">
      <w:pPr>
        <w:pStyle w:val="Text1"/>
      </w:pPr>
      <w:r>
        <w:t>Dla usprawnienia układu komunikacyjnego gminy, ustala się wprowadzenie nowych dróg gminnych.</w:t>
      </w:r>
      <w:r w:rsidR="00A81F29">
        <w:t xml:space="preserve"> w </w:t>
      </w:r>
      <w:r>
        <w:t>pierwszej kolejności jako drogi gminne należy zakwalifikować istniejące</w:t>
      </w:r>
      <w:r w:rsidR="003C27F6">
        <w:t xml:space="preserve"> </w:t>
      </w:r>
      <w:r>
        <w:t>drogi obsługujące ruch lokalny. Zakłada się konieczność zachowania wzdłuż dróg gminnych 4m szerokości pasów przeznaczonych pod chodniki</w:t>
      </w:r>
      <w:r w:rsidR="007878CC">
        <w:t xml:space="preserve"> i </w:t>
      </w:r>
      <w:r>
        <w:t>ścieżki rowerowe. Nie przewiduje się poszerzania dróg gminnych. Zakłada się modernizację dróg gminnych polegającą na przebudowie nawierzchni, oraz budowie chodników</w:t>
      </w:r>
      <w:r w:rsidR="007878CC">
        <w:t xml:space="preserve"> i </w:t>
      </w:r>
      <w:r>
        <w:t>ścieżek rowerowych. Przy projektowaniu nowych dróg gminnych należy</w:t>
      </w:r>
      <w:r w:rsidR="00A81F29">
        <w:t xml:space="preserve"> w </w:t>
      </w:r>
      <w:r>
        <w:t>szczególności uwzględnić obszary przeznaczone pod rozwój osadnictwa.</w:t>
      </w:r>
    </w:p>
    <w:p w:rsidR="00E35865" w:rsidRDefault="00ED0C8B" w:rsidP="00DB180D">
      <w:pPr>
        <w:pStyle w:val="Text0pogr"/>
      </w:pPr>
      <w:r>
        <w:t>Transport</w:t>
      </w:r>
      <w:r>
        <w:rPr>
          <w:spacing w:val="-10"/>
        </w:rPr>
        <w:t xml:space="preserve"> </w:t>
      </w:r>
      <w:r>
        <w:t>kolejowy</w:t>
      </w:r>
    </w:p>
    <w:p w:rsidR="00E35865" w:rsidRDefault="00ED0C8B" w:rsidP="00DB180D">
      <w:pPr>
        <w:pStyle w:val="Text1"/>
      </w:pPr>
      <w:r>
        <w:t>Studium zakłada utrzymanie</w:t>
      </w:r>
      <w:r w:rsidR="007878CC">
        <w:t xml:space="preserve"> i </w:t>
      </w:r>
      <w:r>
        <w:t>modernizację istniejących urządzeń, szlaków</w:t>
      </w:r>
      <w:r w:rsidR="007878CC">
        <w:t xml:space="preserve"> i </w:t>
      </w:r>
      <w:r>
        <w:t>obiektów kolejowych</w:t>
      </w:r>
      <w:r w:rsidR="00A81F29">
        <w:t xml:space="preserve"> w </w:t>
      </w:r>
      <w:r>
        <w:t>pasie terenów kolejowych</w:t>
      </w:r>
      <w:r w:rsidR="007878CC">
        <w:t xml:space="preserve"> i </w:t>
      </w:r>
      <w:r>
        <w:t>poza nim, jeśli jest to niezbędne dla bezpieczeństwa</w:t>
      </w:r>
      <w:r w:rsidR="003C27F6">
        <w:t xml:space="preserve"> </w:t>
      </w:r>
      <w:r>
        <w:t>ruchu</w:t>
      </w:r>
      <w:r w:rsidR="005B0200">
        <w:t xml:space="preserve"> </w:t>
      </w:r>
      <w:r>
        <w:t>kolejowego. Proponuje się wprowadzenie bezkolizyjnych skrzyżowań układu drogowego (ulice, ciągi piesze)</w:t>
      </w:r>
      <w:r w:rsidR="007878CC">
        <w:t xml:space="preserve"> z </w:t>
      </w:r>
      <w:r>
        <w:t>układami kolejowymi jako wielopoziomowe.</w:t>
      </w:r>
    </w:p>
    <w:p w:rsidR="00E35865" w:rsidRDefault="00ED0C8B" w:rsidP="00DB180D">
      <w:pPr>
        <w:pStyle w:val="Text1"/>
      </w:pPr>
      <w:r>
        <w:t>Należałoby wzmóc działania mające na celu ograniczenie uciążliwości kolei</w:t>
      </w:r>
      <w:r w:rsidR="007878CC">
        <w:t xml:space="preserve"> i </w:t>
      </w:r>
      <w:r>
        <w:t>zabezpieczenia przed hałasem, drganiami, wpływami elektromagnetycznymi</w:t>
      </w:r>
      <w:r w:rsidR="00A81F29">
        <w:t xml:space="preserve"> w </w:t>
      </w:r>
      <w:r>
        <w:t>terenach intensywnej zabudowy mieszkaniowej (wykonanie ekranowania).</w:t>
      </w:r>
    </w:p>
    <w:p w:rsidR="00E35865" w:rsidRDefault="00ED0C8B" w:rsidP="00DB180D">
      <w:pPr>
        <w:pStyle w:val="Text1"/>
      </w:pPr>
      <w:r>
        <w:t>Przewiduje się utrzymanie istniejącej funkcji</w:t>
      </w:r>
      <w:r w:rsidR="007878CC">
        <w:t xml:space="preserve"> i </w:t>
      </w:r>
      <w:r>
        <w:t>przebiegu linii kolejowej na terenie gminy.</w:t>
      </w:r>
    </w:p>
    <w:p w:rsidR="00E35865" w:rsidRDefault="00ED0C8B" w:rsidP="00DB180D">
      <w:pPr>
        <w:pStyle w:val="Text0pogr"/>
      </w:pPr>
      <w:r>
        <w:t>Energetyka</w:t>
      </w:r>
      <w:r w:rsidR="007878CC">
        <w:t xml:space="preserve"> i </w:t>
      </w:r>
      <w:r>
        <w:t>zaopatrzenie</w:t>
      </w:r>
      <w:r w:rsidR="00A81F29">
        <w:t xml:space="preserve"> w </w:t>
      </w:r>
      <w:r>
        <w:t>ciepło</w:t>
      </w:r>
    </w:p>
    <w:p w:rsidR="00E35865" w:rsidRDefault="00ED0C8B" w:rsidP="00DB180D">
      <w:pPr>
        <w:pStyle w:val="Text1"/>
      </w:pPr>
      <w:r>
        <w:t>Gmina Radziejowice zasilana jest</w:t>
      </w:r>
      <w:r w:rsidR="00A81F29">
        <w:t xml:space="preserve"> w </w:t>
      </w:r>
      <w:r>
        <w:t>energię elektryczną</w:t>
      </w:r>
      <w:r w:rsidR="007878CC">
        <w:t xml:space="preserve"> z </w:t>
      </w:r>
      <w:r>
        <w:t>sieci 110 kV za pośrednictwem dwutransformatorowej stacji 110/15 kV „Mszczonów”,</w:t>
      </w:r>
      <w:r w:rsidR="007878CC">
        <w:t xml:space="preserve"> i </w:t>
      </w:r>
      <w:r>
        <w:t>„Żyrardów”.</w:t>
      </w:r>
    </w:p>
    <w:p w:rsidR="00E35865" w:rsidRDefault="00ED0C8B" w:rsidP="00DB180D">
      <w:pPr>
        <w:pStyle w:val="Text1"/>
      </w:pPr>
      <w:r>
        <w:lastRenderedPageBreak/>
        <w:t>We wsi Kaleń</w:t>
      </w:r>
      <w:r w:rsidR="00A81F29">
        <w:t xml:space="preserve"> w </w:t>
      </w:r>
      <w:r>
        <w:t>gminie Żabia Wola</w:t>
      </w:r>
      <w:r w:rsidR="00A81F29">
        <w:t xml:space="preserve"> w </w:t>
      </w:r>
      <w:r>
        <w:t>2008r powstał nowy GPZ 110/15 kV. Istniejący system zasilania zaspokaja obecne potrzeby rozwoju gminy.</w:t>
      </w:r>
    </w:p>
    <w:p w:rsidR="00E35865" w:rsidRPr="003B0CD7" w:rsidRDefault="00ED0C8B" w:rsidP="00DB180D">
      <w:pPr>
        <w:pStyle w:val="Text1"/>
      </w:pPr>
      <w:r>
        <w:t>Dla terenów nowej zabudowy mieszkaniowej, usług, przemysłu lub zabudowy</w:t>
      </w:r>
      <w:r w:rsidR="00A81F29">
        <w:t xml:space="preserve"> o </w:t>
      </w:r>
      <w:r>
        <w:t>zwiększonej intensywności zakłada się budowę nowych sieci energetycznych średniego</w:t>
      </w:r>
      <w:r w:rsidR="007878CC">
        <w:t xml:space="preserve"> i </w:t>
      </w:r>
      <w:r>
        <w:t>niskiego napięcia oraz budowę nowych stacji transformatorowych,</w:t>
      </w:r>
      <w:r w:rsidR="007878CC">
        <w:t xml:space="preserve"> </w:t>
      </w:r>
      <w:r w:rsidR="007878CC" w:rsidRPr="003B0CD7">
        <w:t>a </w:t>
      </w:r>
      <w:r w:rsidRPr="003B0CD7">
        <w:t>także planuje się nową linię energetyczną 110kV wraz</w:t>
      </w:r>
      <w:r w:rsidR="007878CC" w:rsidRPr="003B0CD7">
        <w:t xml:space="preserve"> z </w:t>
      </w:r>
      <w:r w:rsidRPr="003B0CD7">
        <w:t>GPZ</w:t>
      </w:r>
      <w:r w:rsidR="00A81F29" w:rsidRPr="003B0CD7">
        <w:t xml:space="preserve"> w </w:t>
      </w:r>
      <w:r w:rsidRPr="003B0CD7">
        <w:t>okolicy wsi Marków Świnice gmina Mszczonów.</w:t>
      </w:r>
    </w:p>
    <w:p w:rsidR="00E35865" w:rsidRDefault="00ED0C8B" w:rsidP="00DB180D">
      <w:pPr>
        <w:pStyle w:val="Text1"/>
      </w:pPr>
      <w:r>
        <w:t>Sieci elektroenergetyczne ze względu na stan wymagają prac modernizacyjnych. Przy planowaniu nowych linii energetycznych średniego napięcia postuluje się preferowanie linii kablowych.</w:t>
      </w:r>
    </w:p>
    <w:p w:rsidR="00E35865" w:rsidRDefault="00ED0C8B" w:rsidP="00DB180D">
      <w:pPr>
        <w:pStyle w:val="Text1"/>
      </w:pPr>
      <w:r>
        <w:t>Przy sporządzaniu zapotrzebowania na moc poszczególnych obiektów należy przyjmować jako wytyczne następujące wskaźniki:</w:t>
      </w:r>
    </w:p>
    <w:p w:rsidR="00E35865" w:rsidRDefault="00ED0C8B" w:rsidP="00DB180D">
      <w:pPr>
        <w:pStyle w:val="Text1pkt"/>
      </w:pPr>
      <w:r>
        <w:t>dla zabudowy siedliskowej rolniczej</w:t>
      </w:r>
      <w:r w:rsidR="003C27F6">
        <w:t xml:space="preserve"> </w:t>
      </w:r>
      <w:r>
        <w:t>15-20</w:t>
      </w:r>
      <w:r>
        <w:rPr>
          <w:spacing w:val="-14"/>
        </w:rPr>
        <w:t xml:space="preserve"> </w:t>
      </w:r>
      <w:r>
        <w:rPr>
          <w:spacing w:val="2"/>
        </w:rPr>
        <w:t>kW,</w:t>
      </w:r>
    </w:p>
    <w:p w:rsidR="00E35865" w:rsidRDefault="00ED0C8B" w:rsidP="00DB180D">
      <w:pPr>
        <w:pStyle w:val="Text1pkt"/>
      </w:pPr>
      <w:r>
        <w:t>dla zabudowy mieszkaniowej jednorodzinnej 10- 12</w:t>
      </w:r>
      <w:r>
        <w:rPr>
          <w:spacing w:val="-2"/>
        </w:rPr>
        <w:t xml:space="preserve"> </w:t>
      </w:r>
      <w:r>
        <w:rPr>
          <w:spacing w:val="2"/>
        </w:rPr>
        <w:t>kW,</w:t>
      </w:r>
    </w:p>
    <w:p w:rsidR="00E35865" w:rsidRDefault="00ED0C8B" w:rsidP="00DB180D">
      <w:pPr>
        <w:pStyle w:val="Text1pkt"/>
      </w:pPr>
      <w:r>
        <w:t>dla zabudowy mieszkaniowej wielorodzinnej 7-10 kW na</w:t>
      </w:r>
      <w:r>
        <w:rPr>
          <w:spacing w:val="-25"/>
        </w:rPr>
        <w:t xml:space="preserve"> </w:t>
      </w:r>
      <w:r>
        <w:t>mieszkanie,</w:t>
      </w:r>
    </w:p>
    <w:p w:rsidR="00E35865" w:rsidRDefault="00ED0C8B" w:rsidP="00DB180D">
      <w:pPr>
        <w:pStyle w:val="Text1pkt"/>
      </w:pPr>
      <w:r>
        <w:t>dla</w:t>
      </w:r>
      <w:r w:rsidR="00AB3C8A">
        <w:t xml:space="preserve"> </w:t>
      </w:r>
      <w:r>
        <w:t>zabudowy</w:t>
      </w:r>
      <w:r w:rsidR="00AB3C8A">
        <w:t xml:space="preserve"> </w:t>
      </w:r>
      <w:r>
        <w:t>produkcyjno-usługowej</w:t>
      </w:r>
      <w:r w:rsidR="00AB3C8A">
        <w:t xml:space="preserve"> </w:t>
      </w:r>
      <w:r w:rsidR="0093756F">
        <w:t>i</w:t>
      </w:r>
      <w:r w:rsidR="00AB3C8A">
        <w:t> </w:t>
      </w:r>
      <w:r>
        <w:t>magazynowej</w:t>
      </w:r>
      <w:r w:rsidR="00AB3C8A">
        <w:t xml:space="preserve"> – </w:t>
      </w:r>
      <w:r>
        <w:t>wg</w:t>
      </w:r>
      <w:r w:rsidR="00AB3C8A">
        <w:t xml:space="preserve"> </w:t>
      </w:r>
      <w:r>
        <w:t>indywidualnego zapotrzebowania uzależnionego od technologii</w:t>
      </w:r>
      <w:r w:rsidR="007878CC">
        <w:t xml:space="preserve"> i </w:t>
      </w:r>
      <w:r>
        <w:t>funkcji.</w:t>
      </w:r>
    </w:p>
    <w:p w:rsidR="00E35865" w:rsidRDefault="0093756F" w:rsidP="00DB180D">
      <w:pPr>
        <w:pStyle w:val="Text1"/>
      </w:pPr>
      <w:r>
        <w:t>W </w:t>
      </w:r>
      <w:r w:rsidR="00ED0C8B">
        <w:t>planach miejscowych należy ustalić strefę wzdłuż linii energetycznej 110kV,</w:t>
      </w:r>
      <w:r w:rsidR="00A81F29">
        <w:t xml:space="preserve"> w </w:t>
      </w:r>
      <w:r w:rsidR="00ED0C8B">
        <w:t>postaci pasa</w:t>
      </w:r>
      <w:r w:rsidR="00A81F29">
        <w:t xml:space="preserve"> o </w:t>
      </w:r>
      <w:r w:rsidR="00ED0C8B">
        <w:t>ograniczonej zabudowie</w:t>
      </w:r>
      <w:r w:rsidR="007878CC">
        <w:t xml:space="preserve"> i </w:t>
      </w:r>
      <w:r w:rsidR="00ED0C8B">
        <w:t>zagospodarowaniu</w:t>
      </w:r>
      <w:r w:rsidR="003C27F6">
        <w:t xml:space="preserve"> </w:t>
      </w:r>
      <w:r w:rsidR="00ED0C8B">
        <w:t>terenu</w:t>
      </w:r>
      <w:r w:rsidR="00A81F29">
        <w:t xml:space="preserve"> o </w:t>
      </w:r>
      <w:r w:rsidR="00ED0C8B">
        <w:t>szerokości 36m.</w:t>
      </w:r>
    </w:p>
    <w:p w:rsidR="00E35865" w:rsidRDefault="00ED0C8B" w:rsidP="00DB180D">
      <w:pPr>
        <w:pStyle w:val="Text1"/>
      </w:pPr>
      <w:r>
        <w:t>Należy przewidzieć poprawę pewności zasilania systemu energetycznego poprzez dostosowanie istniejących sieci do wymagań ochrony środowiska oraz modernizację</w:t>
      </w:r>
      <w:r w:rsidR="007878CC">
        <w:t xml:space="preserve"> i </w:t>
      </w:r>
      <w:r>
        <w:t>budowę nowych sieci. Dopuszcza się inne działania dotyczące systemu elektroenergetycznego.</w:t>
      </w:r>
    </w:p>
    <w:p w:rsidR="00E35865" w:rsidRDefault="00ED0C8B" w:rsidP="00DB180D">
      <w:pPr>
        <w:pStyle w:val="Text1"/>
      </w:pPr>
      <w:r>
        <w:t>Jako główny kierunek rozwoju systemów energetycznych należy uznać rozwój alternatywnych, odnawialnych źródeł energii ze szczególnym uwzględnieniem energii biomasy, wód geotermalnych, energii wiatru, słońca.</w:t>
      </w:r>
    </w:p>
    <w:p w:rsidR="00E35865" w:rsidRDefault="00ED0C8B" w:rsidP="00DB180D">
      <w:pPr>
        <w:pStyle w:val="Text0pogr"/>
      </w:pPr>
      <w:r>
        <w:t>Gazownictwo</w:t>
      </w:r>
    </w:p>
    <w:p w:rsidR="00E35865" w:rsidRDefault="00ED0C8B" w:rsidP="00DB180D">
      <w:pPr>
        <w:pStyle w:val="Text1"/>
      </w:pPr>
      <w:r>
        <w:t>Biorąc pod uwagę strategiczne cele rozwoju Gminy Radziejowice zakłada się rozbudowę systemu sieci gazowych</w:t>
      </w:r>
      <w:r w:rsidR="00A81F29">
        <w:t xml:space="preserve"> w </w:t>
      </w:r>
      <w:r>
        <w:t>obszarach przewidzianych do zurbanizowania.</w:t>
      </w:r>
    </w:p>
    <w:p w:rsidR="00E35865" w:rsidRDefault="00ED0C8B" w:rsidP="00DB180D">
      <w:pPr>
        <w:pStyle w:val="Text0pogr"/>
      </w:pPr>
      <w:r>
        <w:t>Telekomunikacja,</w:t>
      </w:r>
      <w:r>
        <w:rPr>
          <w:spacing w:val="-21"/>
        </w:rPr>
        <w:t xml:space="preserve"> </w:t>
      </w:r>
      <w:r>
        <w:t>teleinformatyzacja</w:t>
      </w:r>
    </w:p>
    <w:p w:rsidR="00E35865" w:rsidRDefault="0093756F" w:rsidP="00DB180D">
      <w:pPr>
        <w:pStyle w:val="Text1"/>
      </w:pPr>
      <w:r>
        <w:t>W </w:t>
      </w:r>
      <w:r w:rsidR="00ED0C8B">
        <w:t>zakresie telekomunikacji Studium przewiduje dalszą rozbudowę sieci telekomunikacyjnych zarówno</w:t>
      </w:r>
      <w:r w:rsidR="00A81F29">
        <w:t xml:space="preserve"> w </w:t>
      </w:r>
      <w:r w:rsidR="00ED0C8B">
        <w:t>formie tradycyjnej jak</w:t>
      </w:r>
      <w:r w:rsidR="007878CC">
        <w:t xml:space="preserve"> i </w:t>
      </w:r>
      <w:r w:rsidR="00ED0C8B">
        <w:t>wykorzystując nowe technologie, postuluje się rozbudowę</w:t>
      </w:r>
      <w:r w:rsidR="007878CC">
        <w:t xml:space="preserve"> i </w:t>
      </w:r>
      <w:r w:rsidR="00ED0C8B">
        <w:t>modernizację infrastruktury światłowodowej</w:t>
      </w:r>
      <w:r w:rsidR="007878CC">
        <w:t xml:space="preserve"> i </w:t>
      </w:r>
      <w:r w:rsidR="00ED0C8B">
        <w:t>objęcie całej gminy zintegrowanym systemem telekomunikacyjnym połączonym</w:t>
      </w:r>
      <w:r w:rsidR="007878CC">
        <w:t xml:space="preserve"> z </w:t>
      </w:r>
      <w:r w:rsidR="00ED0C8B">
        <w:t>systemami sieci wojewódzkiej</w:t>
      </w:r>
      <w:r w:rsidR="007878CC">
        <w:t xml:space="preserve"> i </w:t>
      </w:r>
      <w:r w:rsidR="00ED0C8B">
        <w:t>krajowej</w:t>
      </w:r>
      <w:r w:rsidR="007878CC">
        <w:t xml:space="preserve"> z </w:t>
      </w:r>
      <w:r w:rsidR="00ED0C8B">
        <w:t>zachowaniem</w:t>
      </w:r>
      <w:r w:rsidR="00A81F29">
        <w:t xml:space="preserve"> w </w:t>
      </w:r>
      <w:r w:rsidR="00ED0C8B">
        <w:t>lokalizacji wymogów ustawy</w:t>
      </w:r>
      <w:r w:rsidR="00A81F29">
        <w:t xml:space="preserve"> o </w:t>
      </w:r>
      <w:r w:rsidR="00ED0C8B">
        <w:t>wspieraniu rozwoju usług</w:t>
      </w:r>
      <w:r w:rsidR="007878CC">
        <w:t xml:space="preserve"> i </w:t>
      </w:r>
      <w:r w:rsidR="00ED0C8B">
        <w:t>sieci telekomunikacyjnych</w:t>
      </w:r>
    </w:p>
    <w:p w:rsidR="00E35865" w:rsidRDefault="00ED0C8B" w:rsidP="00DB180D">
      <w:pPr>
        <w:pStyle w:val="Text1"/>
      </w:pPr>
      <w:r>
        <w:t>Ustala się rozwój systemów telekomunikacyjnych</w:t>
      </w:r>
      <w:r w:rsidR="007878CC">
        <w:t xml:space="preserve"> i </w:t>
      </w:r>
      <w:r>
        <w:t>teleinformatycznych przewodowych</w:t>
      </w:r>
      <w:r w:rsidR="007878CC">
        <w:t xml:space="preserve"> i </w:t>
      </w:r>
      <w:r>
        <w:t>bezprzewodowych stosownie do wzrostu zapotrzebowania na usługi telekomunikacyjne</w:t>
      </w:r>
      <w:r w:rsidR="007878CC">
        <w:t xml:space="preserve"> i </w:t>
      </w:r>
      <w:r>
        <w:t>teleinformatyczne</w:t>
      </w:r>
      <w:r w:rsidR="00A81F29">
        <w:t xml:space="preserve"> w </w:t>
      </w:r>
      <w:r>
        <w:t>gminie</w:t>
      </w:r>
      <w:r w:rsidR="007878CC">
        <w:t xml:space="preserve"> i </w:t>
      </w:r>
      <w:r>
        <w:t>regionie.</w:t>
      </w:r>
    </w:p>
    <w:p w:rsidR="00E35865" w:rsidRDefault="00ED0C8B" w:rsidP="00DB180D">
      <w:pPr>
        <w:pStyle w:val="Text1"/>
      </w:pPr>
      <w:r>
        <w:t>W zakresie telekomunikacji zakłada się pełną dostępność do łączy telekomunikacyjnych, rozwój sieci teleinformatycznych. Dla zwiększenia dostępności sieci internetowej</w:t>
      </w:r>
      <w:r w:rsidR="007878CC">
        <w:t xml:space="preserve"> i </w:t>
      </w:r>
      <w:r>
        <w:t>rozwoju społeczeństwa informacyjnego,</w:t>
      </w:r>
      <w:r w:rsidR="003C27F6">
        <w:t xml:space="preserve"> </w:t>
      </w:r>
      <w:r>
        <w:t>wskazuje</w:t>
      </w:r>
      <w:r w:rsidR="003C27F6">
        <w:t xml:space="preserve"> </w:t>
      </w:r>
      <w:r>
        <w:t>się</w:t>
      </w:r>
      <w:r w:rsidR="003C27F6">
        <w:t xml:space="preserve"> </w:t>
      </w:r>
      <w:r>
        <w:t>rozwój</w:t>
      </w:r>
      <w:r w:rsidR="003C27F6">
        <w:t xml:space="preserve"> </w:t>
      </w:r>
      <w:r>
        <w:t>szerokopasmowego</w:t>
      </w:r>
      <w:r w:rsidR="003C27F6">
        <w:t xml:space="preserve"> </w:t>
      </w:r>
      <w:r>
        <w:t>dostępu</w:t>
      </w:r>
      <w:r w:rsidR="003C27F6">
        <w:t xml:space="preserve"> </w:t>
      </w:r>
      <w:r>
        <w:t>do</w:t>
      </w:r>
      <w:r w:rsidR="003C27F6">
        <w:t xml:space="preserve"> </w:t>
      </w:r>
      <w:r>
        <w:t>Internetu,</w:t>
      </w:r>
      <w:r w:rsidR="003C27F6">
        <w:t xml:space="preserve"> </w:t>
      </w:r>
      <w:r>
        <w:t>urządzenie</w:t>
      </w:r>
      <w:r w:rsidR="005B0200">
        <w:t xml:space="preserve"> </w:t>
      </w:r>
      <w:r>
        <w:t>ogólnodostępnych kawiarenek internetowych, rozwój sieci bezprzewodowych - budowę systemu dostępu do Internetu .</w:t>
      </w:r>
    </w:p>
    <w:p w:rsidR="00E35865" w:rsidRDefault="00ED0C8B" w:rsidP="00DB180D">
      <w:pPr>
        <w:pStyle w:val="Text0pogr"/>
      </w:pPr>
      <w:r>
        <w:t>Wodociągi</w:t>
      </w:r>
    </w:p>
    <w:p w:rsidR="00E35865" w:rsidRDefault="00ED0C8B" w:rsidP="00DB180D">
      <w:pPr>
        <w:pStyle w:val="Text1"/>
      </w:pPr>
      <w:r>
        <w:t>Planuje się modernizację istniejących studni,</w:t>
      </w:r>
      <w:r w:rsidR="00A81F29">
        <w:t xml:space="preserve"> w </w:t>
      </w:r>
      <w:r>
        <w:t>celu zwiększenia ich efektywności,</w:t>
      </w:r>
      <w:r w:rsidR="007878CC">
        <w:t xml:space="preserve"> i </w:t>
      </w:r>
      <w:r>
        <w:t>możliwości uzyskania zwiększonych ilości poborów wody. Rozbudowę stacji uzdatniania wody. Przewiduje się rozbudowę sieci wodociągowej</w:t>
      </w:r>
      <w:r w:rsidR="007878CC">
        <w:t xml:space="preserve"> i </w:t>
      </w:r>
      <w:r>
        <w:t>umożliwienie podłączenia wszystkich mieszkańców gminy.</w:t>
      </w:r>
    </w:p>
    <w:p w:rsidR="00E35865" w:rsidRDefault="0093756F" w:rsidP="00DB180D">
      <w:pPr>
        <w:pStyle w:val="Text1"/>
      </w:pPr>
      <w:r>
        <w:t>W </w:t>
      </w:r>
      <w:r w:rsidR="00ED0C8B">
        <w:t>pierwszej kolejności dalszy rozwój sieci wodociągowej realizowany będzie</w:t>
      </w:r>
      <w:r w:rsidR="00A81F29">
        <w:t xml:space="preserve"> w </w:t>
      </w:r>
      <w:r w:rsidR="00ED0C8B">
        <w:t>największych miejscowościach</w:t>
      </w:r>
      <w:r w:rsidR="007878CC">
        <w:t xml:space="preserve"> i </w:t>
      </w:r>
      <w:r w:rsidR="00ED0C8B">
        <w:t xml:space="preserve">osiedlach położonych na głównych kierunkach budowy sieci oraz tych, które </w:t>
      </w:r>
      <w:r w:rsidR="00ED0C8B">
        <w:lastRenderedPageBreak/>
        <w:t>charakteryzują się największym rozwojem gospodarczym (działalność produkcyjna itp.) Następnym etapem byłaby dalsza rozbudowa sieci</w:t>
      </w:r>
      <w:r w:rsidR="00A81F29">
        <w:t xml:space="preserve"> w </w:t>
      </w:r>
      <w:r w:rsidR="00ED0C8B">
        <w:t>średnich</w:t>
      </w:r>
      <w:r w:rsidR="007878CC">
        <w:t xml:space="preserve"> i </w:t>
      </w:r>
      <w:r w:rsidR="00ED0C8B">
        <w:t>małych skupiskach ludzi.</w:t>
      </w:r>
    </w:p>
    <w:p w:rsidR="00E35865" w:rsidRDefault="00ED0C8B" w:rsidP="00DB180D">
      <w:pPr>
        <w:pStyle w:val="Text1"/>
      </w:pPr>
      <w:r>
        <w:t>Zakładając zwiększenie obszarów zurbanizowanych na terenie gminy należy przewidzieć rozwój infrastruktury wodociągowej, przyjmując następujące wskaźnikowe wielkości:</w:t>
      </w:r>
    </w:p>
    <w:p w:rsidR="00E35865" w:rsidRDefault="00ED0C8B" w:rsidP="00DB180D">
      <w:pPr>
        <w:pStyle w:val="Text1pkt"/>
      </w:pPr>
      <w:r>
        <w:t>w przeliczeniu dla mieszkańców – 200</w:t>
      </w:r>
      <w:r>
        <w:rPr>
          <w:spacing w:val="-21"/>
        </w:rPr>
        <w:t xml:space="preserve"> </w:t>
      </w:r>
      <w:r>
        <w:t>dm</w:t>
      </w:r>
      <w:r>
        <w:rPr>
          <w:position w:val="10"/>
          <w:sz w:val="13"/>
        </w:rPr>
        <w:t>3</w:t>
      </w:r>
      <w:r>
        <w:t>/1Mk/db,</w:t>
      </w:r>
    </w:p>
    <w:p w:rsidR="00E35865" w:rsidRDefault="00ED0C8B" w:rsidP="00DB180D">
      <w:pPr>
        <w:pStyle w:val="Text1pkt"/>
      </w:pPr>
      <w:r>
        <w:t>w przeliczeniu na inwentarz żywy: 80 -30 dm</w:t>
      </w:r>
      <w:r>
        <w:rPr>
          <w:position w:val="10"/>
          <w:sz w:val="13"/>
        </w:rPr>
        <w:t>3</w:t>
      </w:r>
      <w:r>
        <w:t>/1 sztukę</w:t>
      </w:r>
      <w:r>
        <w:rPr>
          <w:spacing w:val="-33"/>
        </w:rPr>
        <w:t xml:space="preserve"> </w:t>
      </w:r>
      <w:r>
        <w:t>inwentarza/db,</w:t>
      </w:r>
    </w:p>
    <w:p w:rsidR="00E35865" w:rsidRDefault="00ED0C8B" w:rsidP="00DB180D">
      <w:pPr>
        <w:pStyle w:val="Text1pkt"/>
      </w:pPr>
      <w:r>
        <w:t>w przeliczeniu dla obszarów aktywizacji gospodarczej – 30 m</w:t>
      </w:r>
      <w:r>
        <w:rPr>
          <w:position w:val="10"/>
          <w:sz w:val="13"/>
        </w:rPr>
        <w:t>3</w:t>
      </w:r>
      <w:r>
        <w:t>/ha/db dla działalności gospodarczej nie</w:t>
      </w:r>
      <w:r>
        <w:rPr>
          <w:spacing w:val="-14"/>
        </w:rPr>
        <w:t xml:space="preserve"> </w:t>
      </w:r>
      <w:r>
        <w:t>wodochłonnej.</w:t>
      </w:r>
    </w:p>
    <w:p w:rsidR="00E35865" w:rsidRDefault="00ED0C8B" w:rsidP="00DB180D">
      <w:pPr>
        <w:pStyle w:val="Text1"/>
      </w:pPr>
      <w:r>
        <w:t>Projektowana inwestycja zlokalizowana na terenie strefy UT oraz UM/R</w:t>
      </w:r>
      <w:r w:rsidR="00A81F29">
        <w:t xml:space="preserve"> w </w:t>
      </w:r>
      <w:r>
        <w:t>miejscowości Krzyżówka</w:t>
      </w:r>
      <w:r w:rsidR="007878CC">
        <w:t xml:space="preserve"> i </w:t>
      </w:r>
      <w:r>
        <w:t>Pieńki Towarzystwo zaopatrywana będzie</w:t>
      </w:r>
      <w:r w:rsidR="00A81F29">
        <w:t xml:space="preserve"> w </w:t>
      </w:r>
      <w:r>
        <w:t>wodę</w:t>
      </w:r>
      <w:r w:rsidR="007878CC">
        <w:t xml:space="preserve"> z </w:t>
      </w:r>
      <w:r>
        <w:t>własnych ujęć zasilanych</w:t>
      </w:r>
      <w:r w:rsidR="003C27F6">
        <w:t xml:space="preserve"> </w:t>
      </w:r>
      <w:r>
        <w:t xml:space="preserve">istniejących zasobów </w:t>
      </w:r>
      <w:r w:rsidR="0093756F">
        <w:t>wód podziemnych</w:t>
      </w:r>
      <w:r>
        <w:t>. Częściowo zaopatrzenie obszaru</w:t>
      </w:r>
      <w:r w:rsidR="00A81F29">
        <w:t xml:space="preserve"> w </w:t>
      </w:r>
      <w:r>
        <w:t>wodę nastąpi</w:t>
      </w:r>
      <w:r w:rsidR="007878CC">
        <w:t xml:space="preserve"> z </w:t>
      </w:r>
      <w:r>
        <w:t>istniejących</w:t>
      </w:r>
      <w:r w:rsidR="007878CC">
        <w:t xml:space="preserve"> i </w:t>
      </w:r>
      <w:r>
        <w:t>projektowanych wodociągów</w:t>
      </w:r>
      <w:r w:rsidR="007878CC">
        <w:t xml:space="preserve"> z </w:t>
      </w:r>
      <w:r>
        <w:t>zasilanych</w:t>
      </w:r>
      <w:r w:rsidR="003C27F6">
        <w:t xml:space="preserve"> </w:t>
      </w:r>
      <w:r w:rsidR="007878CC">
        <w:t>z </w:t>
      </w:r>
      <w:r>
        <w:t>ujęć</w:t>
      </w:r>
      <w:r>
        <w:rPr>
          <w:spacing w:val="-32"/>
        </w:rPr>
        <w:t xml:space="preserve"> </w:t>
      </w:r>
      <w:r>
        <w:t>gminnych.</w:t>
      </w:r>
    </w:p>
    <w:p w:rsidR="00E35865" w:rsidRPr="007141F9" w:rsidRDefault="0033566E" w:rsidP="00DB180D">
      <w:pPr>
        <w:pStyle w:val="Text1redit"/>
        <w:rPr>
          <w:b/>
          <w:i w:val="0"/>
          <w:color w:val="1C01BF"/>
        </w:rPr>
      </w:pPr>
      <w:r w:rsidRPr="007141F9">
        <w:rPr>
          <w:b/>
          <w:i w:val="0"/>
          <w:color w:val="1C01BF"/>
        </w:rPr>
        <w:t>Projektowanane inwestycje zlokalizowane na terench strefy U</w:t>
      </w:r>
      <w:r w:rsidR="00DC33D5" w:rsidRPr="007141F9">
        <w:rPr>
          <w:b/>
          <w:i w:val="0"/>
          <w:color w:val="1C01BF"/>
        </w:rPr>
        <w:t>T1</w:t>
      </w:r>
      <w:r w:rsidR="00A81F29" w:rsidRPr="007141F9">
        <w:rPr>
          <w:b/>
          <w:i w:val="0"/>
          <w:color w:val="1C01BF"/>
        </w:rPr>
        <w:t xml:space="preserve"> w </w:t>
      </w:r>
      <w:r w:rsidR="00EC4FE2" w:rsidRPr="007141F9">
        <w:rPr>
          <w:b/>
          <w:i w:val="0"/>
          <w:color w:val="1C01BF"/>
        </w:rPr>
        <w:t>miejsc</w:t>
      </w:r>
      <w:r w:rsidR="00DC33D5" w:rsidRPr="007141F9">
        <w:rPr>
          <w:b/>
          <w:i w:val="0"/>
          <w:color w:val="1C01BF"/>
        </w:rPr>
        <w:t xml:space="preserve">owościach Tartak Brzózki (obręb </w:t>
      </w:r>
      <w:r w:rsidR="00EC4FE2" w:rsidRPr="007141F9">
        <w:rPr>
          <w:b/>
          <w:i w:val="0"/>
          <w:color w:val="1C01BF"/>
        </w:rPr>
        <w:t>ewid. Tartak)</w:t>
      </w:r>
      <w:r w:rsidR="007878CC" w:rsidRPr="007141F9">
        <w:rPr>
          <w:b/>
          <w:i w:val="0"/>
          <w:color w:val="1C01BF"/>
        </w:rPr>
        <w:t xml:space="preserve"> </w:t>
      </w:r>
      <w:r w:rsidR="0093756F" w:rsidRPr="007141F9">
        <w:rPr>
          <w:b/>
          <w:i w:val="0"/>
          <w:color w:val="1C01BF"/>
        </w:rPr>
        <w:t>i </w:t>
      </w:r>
      <w:r w:rsidR="00EC4FE2" w:rsidRPr="007141F9">
        <w:rPr>
          <w:b/>
          <w:i w:val="0"/>
          <w:color w:val="1C01BF"/>
        </w:rPr>
        <w:t xml:space="preserve">Słabomierz </w:t>
      </w:r>
      <w:r w:rsidRPr="007141F9">
        <w:rPr>
          <w:b/>
          <w:i w:val="0"/>
          <w:color w:val="1C01BF"/>
        </w:rPr>
        <w:t>zaopatrywane będa</w:t>
      </w:r>
      <w:r w:rsidR="00A81F29" w:rsidRPr="007141F9">
        <w:rPr>
          <w:b/>
          <w:i w:val="0"/>
          <w:color w:val="1C01BF"/>
        </w:rPr>
        <w:t xml:space="preserve"> w </w:t>
      </w:r>
      <w:r w:rsidRPr="007141F9">
        <w:rPr>
          <w:b/>
          <w:i w:val="0"/>
          <w:color w:val="1C01BF"/>
        </w:rPr>
        <w:t>wodę</w:t>
      </w:r>
      <w:r w:rsidR="007878CC" w:rsidRPr="007141F9">
        <w:rPr>
          <w:b/>
          <w:i w:val="0"/>
          <w:color w:val="1C01BF"/>
        </w:rPr>
        <w:t xml:space="preserve"> z </w:t>
      </w:r>
      <w:r w:rsidRPr="007141F9">
        <w:rPr>
          <w:b/>
          <w:i w:val="0"/>
          <w:color w:val="1C01BF"/>
        </w:rPr>
        <w:t>istniejącyc</w:t>
      </w:r>
      <w:r w:rsidR="00EC4FE2" w:rsidRPr="007141F9">
        <w:rPr>
          <w:b/>
          <w:i w:val="0"/>
          <w:color w:val="1C01BF"/>
        </w:rPr>
        <w:t>h</w:t>
      </w:r>
      <w:r w:rsidR="003C27F6" w:rsidRPr="007141F9">
        <w:rPr>
          <w:b/>
          <w:i w:val="0"/>
          <w:color w:val="1C01BF"/>
        </w:rPr>
        <w:t xml:space="preserve"> </w:t>
      </w:r>
      <w:r w:rsidR="007878CC" w:rsidRPr="007141F9">
        <w:rPr>
          <w:b/>
          <w:i w:val="0"/>
          <w:color w:val="1C01BF"/>
        </w:rPr>
        <w:t>i </w:t>
      </w:r>
      <w:r w:rsidRPr="007141F9">
        <w:rPr>
          <w:b/>
          <w:i w:val="0"/>
          <w:color w:val="1C01BF"/>
        </w:rPr>
        <w:t>projektowanych wodociagów zasilanych</w:t>
      </w:r>
      <w:r w:rsidR="007878CC" w:rsidRPr="007141F9">
        <w:rPr>
          <w:b/>
          <w:i w:val="0"/>
          <w:color w:val="1C01BF"/>
        </w:rPr>
        <w:t xml:space="preserve"> z </w:t>
      </w:r>
      <w:r w:rsidRPr="007141F9">
        <w:rPr>
          <w:b/>
          <w:i w:val="0"/>
          <w:color w:val="1C01BF"/>
        </w:rPr>
        <w:t>ujęc gminnych.</w:t>
      </w:r>
    </w:p>
    <w:p w:rsidR="00E35865" w:rsidRDefault="00ED0C8B" w:rsidP="00DB180D">
      <w:pPr>
        <w:pStyle w:val="Text0pogr"/>
      </w:pPr>
      <w:r>
        <w:t>Kanalizacja</w:t>
      </w:r>
    </w:p>
    <w:p w:rsidR="00E35865" w:rsidRDefault="00ED0C8B" w:rsidP="00DB180D">
      <w:pPr>
        <w:pStyle w:val="Text1"/>
      </w:pPr>
      <w:r>
        <w:t>Dynamiczny rozwój zabudowy mieszkaniowej wymusza konieczność budowy kanalizacji sanitarnej. Budowę kanalizacji</w:t>
      </w:r>
      <w:r w:rsidR="00A81F29">
        <w:t xml:space="preserve"> w </w:t>
      </w:r>
      <w:r>
        <w:t>gminie Radziejowice rozpoczęto od miejscowości Korytów</w:t>
      </w:r>
      <w:r w:rsidRPr="009412BE">
        <w:rPr>
          <w:i/>
        </w:rPr>
        <w:t>.</w:t>
      </w:r>
      <w:r w:rsidR="00CC6363" w:rsidRPr="009412BE">
        <w:rPr>
          <w:i/>
        </w:rPr>
        <w:t xml:space="preserve"> </w:t>
      </w:r>
      <w:r>
        <w:t>Gmina Radziejowice uzyskała zapewnienie oczyszczenia ścieków</w:t>
      </w:r>
      <w:r w:rsidR="007878CC">
        <w:t xml:space="preserve"> i </w:t>
      </w:r>
      <w:r>
        <w:t>podłączenie się do funkcjonującej na terenie miasta Żyrardowa nowoczesnej oczyszczalni ścieków</w:t>
      </w:r>
      <w:r w:rsidR="00A81F29">
        <w:t xml:space="preserve"> o </w:t>
      </w:r>
      <w:r>
        <w:t>wolnych mocach przerobowych</w:t>
      </w:r>
      <w:r w:rsidRPr="003C6ACF">
        <w:rPr>
          <w:color w:val="FF0000"/>
        </w:rPr>
        <w:t xml:space="preserve">. </w:t>
      </w:r>
      <w:r w:rsidR="00373F13" w:rsidRPr="007141F9">
        <w:rPr>
          <w:b/>
          <w:color w:val="1C01BF"/>
        </w:rPr>
        <w:t>Do końca 2015r. sieć kananlizacji sanitarnej została wybudowana</w:t>
      </w:r>
      <w:r w:rsidR="00A81F29" w:rsidRPr="007141F9">
        <w:rPr>
          <w:b/>
          <w:color w:val="1C01BF"/>
        </w:rPr>
        <w:t xml:space="preserve"> w </w:t>
      </w:r>
      <w:r w:rsidR="00373F13" w:rsidRPr="007141F9">
        <w:rPr>
          <w:b/>
          <w:color w:val="1C01BF"/>
        </w:rPr>
        <w:t>miejscowości</w:t>
      </w:r>
      <w:r w:rsidR="00D72D5B" w:rsidRPr="007141F9">
        <w:rPr>
          <w:b/>
          <w:color w:val="1C01BF"/>
        </w:rPr>
        <w:t>ach:</w:t>
      </w:r>
      <w:r w:rsidR="00373F13" w:rsidRPr="007141F9">
        <w:rPr>
          <w:b/>
          <w:color w:val="1C01BF"/>
        </w:rPr>
        <w:t xml:space="preserve"> Korytów, Tartak, </w:t>
      </w:r>
      <w:r w:rsidR="00D72D5B" w:rsidRPr="007141F9">
        <w:rPr>
          <w:b/>
          <w:color w:val="1C01BF"/>
        </w:rPr>
        <w:t>oraz częściowo</w:t>
      </w:r>
      <w:r w:rsidR="00A81F29" w:rsidRPr="007141F9">
        <w:rPr>
          <w:b/>
          <w:color w:val="1C01BF"/>
        </w:rPr>
        <w:t xml:space="preserve"> w </w:t>
      </w:r>
      <w:r w:rsidR="00D72D5B" w:rsidRPr="007141F9">
        <w:rPr>
          <w:b/>
          <w:color w:val="1C01BF"/>
        </w:rPr>
        <w:t xml:space="preserve">miejscowościach </w:t>
      </w:r>
      <w:r w:rsidR="00373F13" w:rsidRPr="007141F9">
        <w:rPr>
          <w:b/>
          <w:color w:val="1C01BF"/>
        </w:rPr>
        <w:t>Tartak Brzózki (obr. ewid. Tartak), Radziejowice. Trwa budowa dalszych odcinków</w:t>
      </w:r>
      <w:r w:rsidR="00A81F29" w:rsidRPr="007141F9">
        <w:rPr>
          <w:b/>
          <w:color w:val="1C01BF"/>
        </w:rPr>
        <w:t xml:space="preserve"> w </w:t>
      </w:r>
      <w:r w:rsidR="00373F13" w:rsidRPr="007141F9">
        <w:rPr>
          <w:b/>
          <w:color w:val="1C01BF"/>
        </w:rPr>
        <w:t>Radziejowicach</w:t>
      </w:r>
      <w:r w:rsidR="007878CC" w:rsidRPr="007141F9">
        <w:rPr>
          <w:b/>
          <w:color w:val="1C01BF"/>
        </w:rPr>
        <w:t xml:space="preserve"> i </w:t>
      </w:r>
      <w:r w:rsidR="00373F13" w:rsidRPr="007141F9">
        <w:rPr>
          <w:b/>
          <w:color w:val="1C01BF"/>
        </w:rPr>
        <w:t>Tartaku Brzózkach.</w:t>
      </w:r>
      <w:r w:rsidR="00373F13" w:rsidRPr="003C6ACF">
        <w:rPr>
          <w:color w:val="FF0000"/>
        </w:rPr>
        <w:t xml:space="preserve"> </w:t>
      </w:r>
      <w:r>
        <w:t>Zalecana jest budowa kanalizacji równolegle</w:t>
      </w:r>
      <w:r w:rsidR="007878CC">
        <w:t xml:space="preserve"> z </w:t>
      </w:r>
      <w:r>
        <w:t>wodociągami, począwszy od obszarów położonych najbliżej oczyszczalni dalej</w:t>
      </w:r>
      <w:r w:rsidR="00A81F29">
        <w:t xml:space="preserve"> w </w:t>
      </w:r>
      <w:r>
        <w:t>kierunku Radziejowic.</w:t>
      </w:r>
      <w:r w:rsidR="002A2279">
        <w:t xml:space="preserve"> </w:t>
      </w:r>
      <w:r>
        <w:t>Należy ponadto zwrócić uwagę na bardzo</w:t>
      </w:r>
      <w:r w:rsidR="003C27F6">
        <w:t xml:space="preserve"> </w:t>
      </w:r>
      <w:r>
        <w:t>wysokie koszty całej inwestycji, istniejące ograniczenia możliwości finansowania tego projektu ze środków</w:t>
      </w:r>
      <w:r>
        <w:rPr>
          <w:spacing w:val="-6"/>
        </w:rPr>
        <w:t xml:space="preserve"> </w:t>
      </w:r>
      <w:r>
        <w:t>własnych</w:t>
      </w:r>
      <w:r>
        <w:rPr>
          <w:spacing w:val="-4"/>
        </w:rPr>
        <w:t xml:space="preserve"> </w:t>
      </w:r>
      <w:r>
        <w:t>niejako</w:t>
      </w:r>
      <w:r>
        <w:rPr>
          <w:spacing w:val="-6"/>
        </w:rPr>
        <w:t xml:space="preserve"> </w:t>
      </w:r>
      <w:r>
        <w:t>narzucają</w:t>
      </w:r>
      <w:r>
        <w:rPr>
          <w:spacing w:val="-1"/>
        </w:rPr>
        <w:t xml:space="preserve"> </w:t>
      </w:r>
      <w:r>
        <w:t>władzom</w:t>
      </w:r>
      <w:r>
        <w:rPr>
          <w:spacing w:val="-1"/>
        </w:rPr>
        <w:t xml:space="preserve"> </w:t>
      </w:r>
      <w:r>
        <w:t>gminy</w:t>
      </w:r>
      <w:r>
        <w:rPr>
          <w:spacing w:val="-6"/>
        </w:rPr>
        <w:t xml:space="preserve"> </w:t>
      </w:r>
      <w:r>
        <w:t>konieczność</w:t>
      </w:r>
      <w:r>
        <w:rPr>
          <w:spacing w:val="-4"/>
        </w:rPr>
        <w:t xml:space="preserve"> </w:t>
      </w:r>
      <w:r>
        <w:t>ich</w:t>
      </w:r>
      <w:r>
        <w:rPr>
          <w:spacing w:val="-4"/>
        </w:rPr>
        <w:t xml:space="preserve"> </w:t>
      </w:r>
      <w:r>
        <w:t>dofinansowania</w:t>
      </w:r>
      <w:r>
        <w:rPr>
          <w:spacing w:val="-4"/>
        </w:rPr>
        <w:t xml:space="preserve"> </w:t>
      </w:r>
      <w:r>
        <w:t>ze</w:t>
      </w:r>
      <w:r>
        <w:rPr>
          <w:spacing w:val="-7"/>
        </w:rPr>
        <w:t xml:space="preserve"> </w:t>
      </w:r>
      <w:r>
        <w:t>środków</w:t>
      </w:r>
      <w:r>
        <w:rPr>
          <w:spacing w:val="-6"/>
        </w:rPr>
        <w:t xml:space="preserve"> </w:t>
      </w:r>
      <w:r>
        <w:t>UE</w:t>
      </w:r>
    </w:p>
    <w:p w:rsidR="00E35865" w:rsidRDefault="0093756F" w:rsidP="00DB180D">
      <w:pPr>
        <w:pStyle w:val="Text1"/>
      </w:pPr>
      <w:r>
        <w:t>W </w:t>
      </w:r>
      <w:r w:rsidR="00ED0C8B">
        <w:t>niektórych miejscowościach budowa kanalizacji będzie wiązała się</w:t>
      </w:r>
      <w:r w:rsidR="007878CC">
        <w:t xml:space="preserve"> z </w:t>
      </w:r>
      <w:r w:rsidR="00ED0C8B">
        <w:t>budową lokalnych małych oczyszczalni bezobsługowych. Prowadzenie przyłączy</w:t>
      </w:r>
      <w:r w:rsidR="007878CC">
        <w:t xml:space="preserve"> i </w:t>
      </w:r>
      <w:r w:rsidR="00ED0C8B">
        <w:t>budowa kosztownych kolektorów</w:t>
      </w:r>
      <w:r w:rsidR="00A81F29">
        <w:t xml:space="preserve"> w </w:t>
      </w:r>
      <w:r w:rsidR="00ED0C8B">
        <w:t>miejscowościach</w:t>
      </w:r>
      <w:r w:rsidR="00A81F29">
        <w:t xml:space="preserve"> o </w:t>
      </w:r>
      <w:r w:rsidR="00ED0C8B">
        <w:t>małej liczbie mieszkańców oraz znacznym oddaleniu od głównej nitki kanalizacji nie będzie po prostu ekonomicznie uzasadniona. Nie możliwe jest bowiem rozwijanie działalności gospodarczej bez zapewnienia odprowadzania ścieków, natomiast intensywny rozwój osadnictwa głównie</w:t>
      </w:r>
      <w:r w:rsidR="007878CC">
        <w:t xml:space="preserve"> z </w:t>
      </w:r>
      <w:r w:rsidR="00ED0C8B">
        <w:t>powodów obciążenia finansowego spowodowanego budową kanalizacji powinien mieć charakter</w:t>
      </w:r>
      <w:r w:rsidR="00ED0C8B">
        <w:rPr>
          <w:spacing w:val="-13"/>
        </w:rPr>
        <w:t xml:space="preserve"> </w:t>
      </w:r>
      <w:r w:rsidR="00ED0C8B">
        <w:t>skupiskowy.</w:t>
      </w:r>
    </w:p>
    <w:p w:rsidR="00E35865" w:rsidRDefault="00ED0C8B" w:rsidP="00DB180D">
      <w:pPr>
        <w:pStyle w:val="Text1"/>
      </w:pPr>
      <w:r>
        <w:t>Na terenach inwestycji związanych ze strefą UT oczyszczenie ścieków następować będzie</w:t>
      </w:r>
      <w:r w:rsidR="00A81F29">
        <w:t xml:space="preserve"> w </w:t>
      </w:r>
      <w:r>
        <w:t>lokalnych systemach oczyszczania ścieków. Planowany rozwój zabudowy głównie usługowej,</w:t>
      </w:r>
      <w:r w:rsidR="007878CC">
        <w:t xml:space="preserve"> a </w:t>
      </w:r>
      <w:r>
        <w:t>także mieszkaniowej</w:t>
      </w:r>
      <w:r w:rsidR="00A81F29">
        <w:t xml:space="preserve"> w </w:t>
      </w:r>
      <w:r>
        <w:t>miejscowości Krzyżówka, Pieńki Towarzystwo jak również</w:t>
      </w:r>
      <w:r w:rsidR="00A81F29">
        <w:t xml:space="preserve"> w </w:t>
      </w:r>
      <w:r>
        <w:t>miejscowości Słabomierz wymagać będzie uzbrojenie terenów</w:t>
      </w:r>
      <w:r w:rsidR="00A81F29">
        <w:t xml:space="preserve"> w </w:t>
      </w:r>
      <w:r>
        <w:t xml:space="preserve">kanalizację sanitarną. </w:t>
      </w:r>
      <w:r w:rsidR="00932942" w:rsidRPr="007141F9">
        <w:rPr>
          <w:b/>
          <w:color w:val="1C01BF"/>
        </w:rPr>
        <w:t xml:space="preserve">Inwestycje </w:t>
      </w:r>
      <w:r w:rsidR="009C45EF" w:rsidRPr="007141F9">
        <w:rPr>
          <w:b/>
          <w:color w:val="1C01BF"/>
        </w:rPr>
        <w:t>planowane do realizacji</w:t>
      </w:r>
      <w:r w:rsidR="00A81F29" w:rsidRPr="007141F9">
        <w:rPr>
          <w:b/>
          <w:color w:val="1C01BF"/>
        </w:rPr>
        <w:t xml:space="preserve"> w </w:t>
      </w:r>
      <w:r w:rsidR="00932942" w:rsidRPr="007141F9">
        <w:rPr>
          <w:b/>
          <w:color w:val="1C01BF"/>
        </w:rPr>
        <w:t>strefie aktywności gospodarczej (UT1)</w:t>
      </w:r>
      <w:r w:rsidR="00A81F29" w:rsidRPr="007141F9">
        <w:rPr>
          <w:b/>
          <w:color w:val="1C01BF"/>
        </w:rPr>
        <w:t xml:space="preserve"> w </w:t>
      </w:r>
      <w:r w:rsidR="00932942" w:rsidRPr="007141F9">
        <w:rPr>
          <w:b/>
          <w:color w:val="1C01BF"/>
        </w:rPr>
        <w:t>miejscowościach Tartak Brzózki</w:t>
      </w:r>
      <w:r w:rsidR="007878CC" w:rsidRPr="007141F9">
        <w:rPr>
          <w:b/>
          <w:color w:val="1C01BF"/>
        </w:rPr>
        <w:t xml:space="preserve"> i </w:t>
      </w:r>
      <w:r w:rsidR="00932942" w:rsidRPr="007141F9">
        <w:rPr>
          <w:b/>
          <w:color w:val="1C01BF"/>
        </w:rPr>
        <w:t xml:space="preserve">Słabomierz </w:t>
      </w:r>
      <w:r w:rsidR="009C45EF" w:rsidRPr="007141F9">
        <w:rPr>
          <w:b/>
          <w:color w:val="1C01BF"/>
        </w:rPr>
        <w:t>mają mo</w:t>
      </w:r>
      <w:r w:rsidR="00D000DD" w:rsidRPr="007141F9">
        <w:rPr>
          <w:b/>
          <w:color w:val="1C01BF"/>
        </w:rPr>
        <w:t>ż</w:t>
      </w:r>
      <w:r w:rsidR="009C45EF" w:rsidRPr="007141F9">
        <w:rPr>
          <w:b/>
          <w:color w:val="1C01BF"/>
        </w:rPr>
        <w:t xml:space="preserve">liwość </w:t>
      </w:r>
      <w:r w:rsidR="00AC19C6" w:rsidRPr="007141F9">
        <w:rPr>
          <w:b/>
          <w:color w:val="1C01BF"/>
        </w:rPr>
        <w:t>podłaczenia do istniejacej sieci kanalizacyjnej.</w:t>
      </w:r>
      <w:r w:rsidR="009C45EF" w:rsidRPr="007141F9">
        <w:rPr>
          <w:b/>
          <w:color w:val="1C01BF"/>
        </w:rPr>
        <w:t xml:space="preserve"> </w:t>
      </w:r>
      <w:r>
        <w:t>Rozważyć należy możliwość podłączenia całego rejonu strefy UT</w:t>
      </w:r>
      <w:r w:rsidR="007878CC">
        <w:t xml:space="preserve"> i </w:t>
      </w:r>
      <w:r>
        <w:t>nowowyznaczanych terenów zabudowy mieszkaniowej do oczyszczalni ścieków</w:t>
      </w:r>
      <w:r w:rsidR="00A81F29">
        <w:t xml:space="preserve"> w </w:t>
      </w:r>
      <w:r>
        <w:t>Żyrardowie.</w:t>
      </w:r>
    </w:p>
    <w:p w:rsidR="00E35865" w:rsidRDefault="00ED0C8B" w:rsidP="00DB180D">
      <w:pPr>
        <w:pStyle w:val="Text1"/>
      </w:pPr>
      <w:r>
        <w:t>Sukcesywna realizacja sieci kanalizacyjnej sanitarnej powinna następować we wszystkich wsiach objętych wodociągiem. Realizacja kanalizacji sanitarnej na terenach zabudowy mieszkaniowej, rekreacyjnej</w:t>
      </w:r>
      <w:r w:rsidR="007878CC">
        <w:t xml:space="preserve"> i </w:t>
      </w:r>
      <w:r>
        <w:t>usługowej powinna następować</w:t>
      </w:r>
      <w:r w:rsidR="00A81F29">
        <w:t xml:space="preserve"> w </w:t>
      </w:r>
      <w:r>
        <w:t>miarę możliwości równolegle do wprowadzanej zabudowy.</w:t>
      </w:r>
      <w:r w:rsidR="005B0200">
        <w:t xml:space="preserve"> </w:t>
      </w:r>
    </w:p>
    <w:p w:rsidR="00E35865" w:rsidRDefault="00ED0C8B" w:rsidP="00DB5AC4">
      <w:pPr>
        <w:pStyle w:val="Styl2p2"/>
      </w:pPr>
      <w:bookmarkStart w:id="85" w:name="_Toc456126494"/>
      <w:r>
        <w:t>Zasady ochrony wartości</w:t>
      </w:r>
      <w:r>
        <w:rPr>
          <w:spacing w:val="-18"/>
        </w:rPr>
        <w:t xml:space="preserve"> </w:t>
      </w:r>
      <w:r>
        <w:t>przyrodniczych</w:t>
      </w:r>
      <w:bookmarkEnd w:id="85"/>
    </w:p>
    <w:p w:rsidR="00E35865" w:rsidRDefault="00ED0C8B" w:rsidP="00DB180D">
      <w:pPr>
        <w:pStyle w:val="Text0pogr"/>
      </w:pPr>
      <w:r>
        <w:t>Polityka ochrony środowiska</w:t>
      </w:r>
      <w:r>
        <w:rPr>
          <w:spacing w:val="-24"/>
        </w:rPr>
        <w:t xml:space="preserve"> </w:t>
      </w:r>
      <w:r>
        <w:t>przyrodniczego</w:t>
      </w:r>
    </w:p>
    <w:p w:rsidR="00E35865" w:rsidRDefault="00ED0C8B" w:rsidP="00DB180D">
      <w:pPr>
        <w:pStyle w:val="Text1"/>
      </w:pPr>
      <w:r>
        <w:lastRenderedPageBreak/>
        <w:t>Jednym</w:t>
      </w:r>
      <w:r w:rsidR="007878CC">
        <w:t xml:space="preserve"> z </w:t>
      </w:r>
      <w:r>
        <w:t>celów wyznaczonych do realizacji jest poprawa</w:t>
      </w:r>
      <w:r w:rsidR="007878CC">
        <w:t xml:space="preserve"> i </w:t>
      </w:r>
      <w:r>
        <w:t>ochrona warunków środowiska przyrodniczego poprzez:</w:t>
      </w:r>
    </w:p>
    <w:p w:rsidR="00E35865" w:rsidRDefault="00ED0C8B" w:rsidP="00DB180D">
      <w:pPr>
        <w:pStyle w:val="Text1pkt"/>
      </w:pPr>
      <w:r>
        <w:t>ustalenie ochrony walorów kulturowych</w:t>
      </w:r>
      <w:r w:rsidR="007878CC">
        <w:t xml:space="preserve"> i </w:t>
      </w:r>
      <w:r>
        <w:t>przyrodniczych,</w:t>
      </w:r>
    </w:p>
    <w:p w:rsidR="00E35865" w:rsidRDefault="00ED0C8B" w:rsidP="00DB180D">
      <w:pPr>
        <w:pStyle w:val="Text1pkt"/>
      </w:pPr>
      <w:r>
        <w:t>poprawy standardów</w:t>
      </w:r>
      <w:r>
        <w:rPr>
          <w:spacing w:val="-11"/>
        </w:rPr>
        <w:t xml:space="preserve"> </w:t>
      </w:r>
      <w:r>
        <w:t>środowiska.</w:t>
      </w:r>
    </w:p>
    <w:p w:rsidR="00E35865" w:rsidRDefault="00ED0C8B" w:rsidP="00DB180D">
      <w:pPr>
        <w:pStyle w:val="Text1"/>
      </w:pPr>
      <w:r>
        <w:t>Dopuszcza się przekształcenia terenu</w:t>
      </w:r>
      <w:r w:rsidR="007878CC">
        <w:t xml:space="preserve"> i </w:t>
      </w:r>
      <w:r>
        <w:t>zaleca się podejmowanie takich działań, które zapewnią:</w:t>
      </w:r>
    </w:p>
    <w:p w:rsidR="00E35865" w:rsidRDefault="00ED0C8B" w:rsidP="00DB180D">
      <w:pPr>
        <w:pStyle w:val="Text1pkt"/>
      </w:pPr>
      <w:r>
        <w:t>ochronę terenów bagiennych</w:t>
      </w:r>
      <w:r w:rsidR="007878CC">
        <w:t xml:space="preserve"> i </w:t>
      </w:r>
      <w:r>
        <w:t>podmokłych,</w:t>
      </w:r>
    </w:p>
    <w:p w:rsidR="00E35865" w:rsidRDefault="00ED0C8B" w:rsidP="00DB180D">
      <w:pPr>
        <w:pStyle w:val="Text1pkt"/>
      </w:pPr>
      <w:r>
        <w:t>zachowanie istniejących cennych zbiorowisk roślinnych</w:t>
      </w:r>
      <w:r w:rsidR="00A81F29">
        <w:t xml:space="preserve"> o </w:t>
      </w:r>
      <w:r>
        <w:t>dużym stopniu</w:t>
      </w:r>
      <w:r>
        <w:rPr>
          <w:spacing w:val="-31"/>
        </w:rPr>
        <w:t xml:space="preserve"> </w:t>
      </w:r>
      <w:r>
        <w:t>naturalności,</w:t>
      </w:r>
    </w:p>
    <w:p w:rsidR="00E35865" w:rsidRDefault="00ED0C8B" w:rsidP="00DB180D">
      <w:pPr>
        <w:pStyle w:val="Text1pkt"/>
      </w:pPr>
      <w:r>
        <w:t>zachowanie</w:t>
      </w:r>
      <w:r w:rsidR="00A81F29">
        <w:t xml:space="preserve"> w </w:t>
      </w:r>
      <w:r>
        <w:t>terenach rolniczych zadrzewień wzdłuż dróg, zadrzewień</w:t>
      </w:r>
      <w:r>
        <w:rPr>
          <w:spacing w:val="-37"/>
        </w:rPr>
        <w:t xml:space="preserve"> </w:t>
      </w:r>
      <w:r>
        <w:t>śródpolnych.</w:t>
      </w:r>
    </w:p>
    <w:p w:rsidR="00E35865" w:rsidRDefault="00ED0C8B" w:rsidP="00DB180D">
      <w:pPr>
        <w:pStyle w:val="Text1pkt"/>
      </w:pPr>
      <w:r>
        <w:t>ochronę naturalnych zbiorników wodnych przed ich zniszczeniem oraz budowę zbiorników małej retencji na obszarach</w:t>
      </w:r>
      <w:r w:rsidR="003C27F6">
        <w:t xml:space="preserve"> </w:t>
      </w:r>
      <w:r>
        <w:t>wskazanych niniejszym studium pod</w:t>
      </w:r>
      <w:r>
        <w:rPr>
          <w:spacing w:val="-31"/>
        </w:rPr>
        <w:t xml:space="preserve"> </w:t>
      </w:r>
      <w:r>
        <w:t>zabudowę.</w:t>
      </w:r>
    </w:p>
    <w:p w:rsidR="003B0CD7" w:rsidRDefault="003B0CD7" w:rsidP="00DB180D">
      <w:pPr>
        <w:pStyle w:val="Text0pogr"/>
      </w:pPr>
    </w:p>
    <w:p w:rsidR="00E35865" w:rsidRDefault="00ED0C8B" w:rsidP="00DB180D">
      <w:pPr>
        <w:pStyle w:val="Text0pogr"/>
      </w:pPr>
      <w:r>
        <w:t>Obszary</w:t>
      </w:r>
      <w:r>
        <w:rPr>
          <w:spacing w:val="-10"/>
        </w:rPr>
        <w:t xml:space="preserve"> </w:t>
      </w:r>
      <w:r>
        <w:t>chronione</w:t>
      </w:r>
    </w:p>
    <w:p w:rsidR="00E35865" w:rsidRDefault="00ED0C8B" w:rsidP="00DB180D">
      <w:pPr>
        <w:pStyle w:val="Text1"/>
      </w:pPr>
      <w:r>
        <w:t>Studium uwzględnia postulowany do wprowadzenia</w:t>
      </w:r>
      <w:r w:rsidR="00A81F29">
        <w:t xml:space="preserve"> w </w:t>
      </w:r>
      <w:r>
        <w:t>Planie Zagospodarowania Przestrzennego Województwa Mazowieckiego Park Krajobrazowy „Ziemia Chełmońskiego”.</w:t>
      </w:r>
      <w:r w:rsidR="00A81F29">
        <w:t xml:space="preserve"> w </w:t>
      </w:r>
      <w:r>
        <w:t>obszarze przyszłego parku ustalono głównie tereny mieszkalnictwa niskiego, jednorodzinnego, które to tereny nie kolidują</w:t>
      </w:r>
      <w:r w:rsidR="007878CC">
        <w:t xml:space="preserve"> z </w:t>
      </w:r>
      <w:r>
        <w:t>ustawowymi ograniczeniami</w:t>
      </w:r>
      <w:r w:rsidR="00A81F29">
        <w:t xml:space="preserve"> w </w:t>
      </w:r>
      <w:r>
        <w:t>obszarze parków krajobrazowych. Ponadto, ustalenia dotyczące wskaźników urbanistycznych</w:t>
      </w:r>
      <w:r w:rsidR="00A81F29">
        <w:t xml:space="preserve"> w </w:t>
      </w:r>
      <w:r>
        <w:t>terenach przewidzianych do zabudowy zostały określone</w:t>
      </w:r>
      <w:r w:rsidR="00A81F29">
        <w:t xml:space="preserve"> w </w:t>
      </w:r>
      <w:r>
        <w:t>sposób pozwalający na realizację zabudowy</w:t>
      </w:r>
      <w:r w:rsidR="00A81F29">
        <w:t xml:space="preserve"> w </w:t>
      </w:r>
      <w:r>
        <w:t>nawiązaniu do tradycyjnych form oraz</w:t>
      </w:r>
      <w:r w:rsidR="007878CC">
        <w:t xml:space="preserve"> z </w:t>
      </w:r>
      <w:r>
        <w:t>intensywnością pozwalającą na zachowanie walorów kulturowo</w:t>
      </w:r>
      <w:r>
        <w:rPr>
          <w:spacing w:val="-32"/>
        </w:rPr>
        <w:t xml:space="preserve"> </w:t>
      </w:r>
      <w:r>
        <w:t>krajobrazowych.</w:t>
      </w:r>
    </w:p>
    <w:p w:rsidR="00E35865" w:rsidRDefault="00ED0C8B" w:rsidP="00DB180D">
      <w:pPr>
        <w:pStyle w:val="Text1"/>
      </w:pPr>
      <w:r>
        <w:t>W Studium ustala się</w:t>
      </w:r>
      <w:r w:rsidR="00A81F29">
        <w:t xml:space="preserve"> w </w:t>
      </w:r>
      <w:r>
        <w:t>granicach Bolimowsko-Radziejowickiego Obszaru Chronionego Krajobrazu warunki zabudowy mieszkaniowej, oraz</w:t>
      </w:r>
      <w:r w:rsidR="00A81F29">
        <w:t xml:space="preserve"> w </w:t>
      </w:r>
      <w:r>
        <w:t>szczególności ograniczenia</w:t>
      </w:r>
      <w:r w:rsidR="00A81F29">
        <w:t xml:space="preserve"> w </w:t>
      </w:r>
      <w:r>
        <w:t>strefach wielofunkcyjnego rozwoju gospodarczego zgodnie</w:t>
      </w:r>
      <w:r w:rsidR="007878CC">
        <w:t xml:space="preserve"> z </w:t>
      </w:r>
      <w:r>
        <w:t>przepisami odrębnymi. Tereny takie należy zagospodarować</w:t>
      </w:r>
      <w:r w:rsidR="007878CC">
        <w:t xml:space="preserve"> z </w:t>
      </w:r>
      <w:r>
        <w:t>dbałością zarówno</w:t>
      </w:r>
      <w:r w:rsidR="00A81F29">
        <w:t xml:space="preserve"> o </w:t>
      </w:r>
      <w:r>
        <w:t>sposób ukształtowania zabudowy jak</w:t>
      </w:r>
      <w:r w:rsidR="007878CC">
        <w:t xml:space="preserve"> i </w:t>
      </w:r>
      <w:r>
        <w:t>krajobrazu,</w:t>
      </w:r>
      <w:r w:rsidR="00A81F29">
        <w:t xml:space="preserve"> w </w:t>
      </w:r>
      <w:r>
        <w:t>dostosowaniu do lokalnych warunków fizjograficznych oraz przyrodnioczo-kulturowych</w:t>
      </w:r>
    </w:p>
    <w:p w:rsidR="00E35865" w:rsidRDefault="00ED0C8B" w:rsidP="00DB180D">
      <w:pPr>
        <w:pStyle w:val="Text1"/>
      </w:pPr>
      <w:r>
        <w:t>Ustala się szczególną ochronę rezerwatu przyrody „Dąbrowa Radziejowska” zgodnie</w:t>
      </w:r>
      <w:r w:rsidR="007878CC">
        <w:t xml:space="preserve"> z </w:t>
      </w:r>
      <w:r>
        <w:t>przepisami odrębnymi.</w:t>
      </w:r>
    </w:p>
    <w:p w:rsidR="00E35865" w:rsidRDefault="00ED0C8B" w:rsidP="00DB180D">
      <w:pPr>
        <w:pStyle w:val="Text1"/>
      </w:pPr>
      <w:r>
        <w:t>Dla obiektów wpisanych do rejestru zabytków</w:t>
      </w:r>
      <w:r w:rsidR="00A81F29">
        <w:t xml:space="preserve"> w </w:t>
      </w:r>
      <w:r>
        <w:t>planach miejscowych</w:t>
      </w:r>
      <w:r w:rsidR="00A81F29">
        <w:t xml:space="preserve"> w </w:t>
      </w:r>
      <w:r>
        <w:t>bezpośrednim sąsiedztwie (</w:t>
      </w:r>
      <w:r w:rsidR="00A81F29">
        <w:t xml:space="preserve"> w </w:t>
      </w:r>
      <w:r>
        <w:t xml:space="preserve">odległości około </w:t>
      </w:r>
      <w:smartTag w:uri="urn:schemas-microsoft-com:office:smarttags" w:element="metricconverter">
        <w:smartTagPr>
          <w:attr w:name="ProductID" w:val="100 m"/>
        </w:smartTagPr>
        <w:r>
          <w:t>100 m</w:t>
        </w:r>
      </w:smartTag>
      <w:r>
        <w:t>) należy wprowadzić ustalenia dotyczące ekspozycji obiektów zabytkowych jak</w:t>
      </w:r>
      <w:r w:rsidR="007878CC">
        <w:t xml:space="preserve"> i </w:t>
      </w:r>
      <w:r>
        <w:t>funkcji terenu przylegającego nie kolidujące</w:t>
      </w:r>
      <w:r w:rsidR="007878CC">
        <w:t xml:space="preserve"> z </w:t>
      </w:r>
      <w:r>
        <w:t>zabytkami.</w:t>
      </w:r>
      <w:r w:rsidR="00A81F29">
        <w:t xml:space="preserve"> w </w:t>
      </w:r>
      <w:r>
        <w:t>obszarach przyległych do zabytków należy ustalić ochronę polegającą na zachowaniu głównych osi widokowych na obiekt zabytkowy, szczególnie od strony głównych dróg, wjazdów</w:t>
      </w:r>
      <w:r w:rsidR="007878CC">
        <w:t xml:space="preserve"> i </w:t>
      </w:r>
      <w:r>
        <w:t>alei parkowych.</w:t>
      </w:r>
    </w:p>
    <w:p w:rsidR="00E35865" w:rsidRDefault="00ED0C8B" w:rsidP="00DB180D">
      <w:pPr>
        <w:pStyle w:val="Text1"/>
      </w:pPr>
      <w:r>
        <w:t>Wzdłuż północnej granicy Rezerwatu „Stawy Gnojna im. Rodziny Bieleckich” położonego</w:t>
      </w:r>
      <w:r w:rsidR="00A81F29">
        <w:t xml:space="preserve"> w </w:t>
      </w:r>
      <w:r>
        <w:t>gminie Mszczonów została wyznaczona otulina ochronna</w:t>
      </w:r>
      <w:r w:rsidR="00A81F29">
        <w:t xml:space="preserve"> o </w:t>
      </w:r>
      <w:r>
        <w:t>szerokości 700 m</w:t>
      </w:r>
      <w:r w:rsidR="00A81F29">
        <w:t xml:space="preserve"> w </w:t>
      </w:r>
      <w:r>
        <w:t>obrębach- wsiach Zboiska</w:t>
      </w:r>
      <w:r w:rsidR="007878CC">
        <w:t xml:space="preserve"> i </w:t>
      </w:r>
      <w:r>
        <w:t>Kamionka.</w:t>
      </w:r>
    </w:p>
    <w:p w:rsidR="00E35865" w:rsidRDefault="00ED0C8B" w:rsidP="00DB180D">
      <w:pPr>
        <w:pStyle w:val="Text1"/>
      </w:pPr>
      <w:r>
        <w:t>Ponadto, zakłada się ochronę krajobrazu rodzimego poprzez ustalenia dotyczące wskaźników urbanistycznych na terenach przewidzianych do zabudowy.</w:t>
      </w:r>
      <w:r w:rsidR="00A81F29">
        <w:t xml:space="preserve"> w </w:t>
      </w:r>
      <w:r>
        <w:t>obszarach tych w/w wskaźniki zostały określone</w:t>
      </w:r>
      <w:r w:rsidR="00A81F29">
        <w:t xml:space="preserve"> w </w:t>
      </w:r>
      <w:r>
        <w:t>sposób pozwalający na realizację zabudowy</w:t>
      </w:r>
      <w:r w:rsidR="00A81F29">
        <w:t xml:space="preserve"> w </w:t>
      </w:r>
      <w:r>
        <w:t>nawiązaniu do tradycyjnych form architektonicznych oraz</w:t>
      </w:r>
      <w:r w:rsidR="007878CC">
        <w:t xml:space="preserve"> z </w:t>
      </w:r>
      <w:r>
        <w:t>intensywnością pozwalającą na zachowanie walorów kulturowo - krajobrazowych.</w:t>
      </w:r>
    </w:p>
    <w:p w:rsidR="00E35865" w:rsidRDefault="00ED0C8B" w:rsidP="00DB180D">
      <w:pPr>
        <w:pStyle w:val="Text1"/>
      </w:pPr>
      <w:r>
        <w:t>Zabudowa na tym terenie powinna być wyjątkowo atrakcyjna,</w:t>
      </w:r>
      <w:r w:rsidR="00A81F29">
        <w:t xml:space="preserve"> o </w:t>
      </w:r>
      <w:r>
        <w:t>dużym stopniu zindywidualizowania. Należy dążyć do grupowania zabudowy,</w:t>
      </w:r>
      <w:r w:rsidR="00A81F29">
        <w:t xml:space="preserve"> w </w:t>
      </w:r>
      <w:r>
        <w:t>tym również do zagęszczenia struktury osiedleńczej. Obszar ten podlega ochronie zgodnie</w:t>
      </w:r>
      <w:r w:rsidR="007878CC">
        <w:t xml:space="preserve"> z </w:t>
      </w:r>
      <w:r>
        <w:t>obowiązującymi przepisami.</w:t>
      </w:r>
    </w:p>
    <w:p w:rsidR="00E35865" w:rsidRDefault="00ED0C8B" w:rsidP="00DB180D">
      <w:pPr>
        <w:pStyle w:val="Text0pogr"/>
      </w:pPr>
      <w:r>
        <w:t>Korytarze</w:t>
      </w:r>
      <w:r>
        <w:rPr>
          <w:spacing w:val="-12"/>
        </w:rPr>
        <w:t xml:space="preserve"> </w:t>
      </w:r>
      <w:r>
        <w:t>ekologiczne</w:t>
      </w:r>
    </w:p>
    <w:p w:rsidR="00E35865" w:rsidRDefault="00ED0C8B" w:rsidP="00DB180D">
      <w:pPr>
        <w:pStyle w:val="Text1"/>
      </w:pPr>
      <w:r>
        <w:t>Zakłada się ochronę istniejących zadrzewień, zalesień, pastwisk, łąk położonych</w:t>
      </w:r>
      <w:r w:rsidR="003C27F6">
        <w:t xml:space="preserve"> </w:t>
      </w:r>
      <w:r>
        <w:t>głównie</w:t>
      </w:r>
      <w:r>
        <w:rPr>
          <w:w w:val="99"/>
        </w:rPr>
        <w:t xml:space="preserve"> </w:t>
      </w:r>
      <w:r>
        <w:t>wzdłuż naturalnych cieków wodnych, rzek oraz istniejących siedlisk przyrodniczych</w:t>
      </w:r>
      <w:r>
        <w:rPr>
          <w:spacing w:val="53"/>
        </w:rPr>
        <w:t xml:space="preserve"> </w:t>
      </w:r>
      <w:r>
        <w:t>śródpolnych.</w:t>
      </w:r>
      <w:r>
        <w:rPr>
          <w:w w:val="99"/>
        </w:rPr>
        <w:t xml:space="preserve"> </w:t>
      </w:r>
      <w:r>
        <w:t>Ustala się ochronę terenów zielonych jako korytarzy ekologicznych do ochrony rodzimej fauny</w:t>
      </w:r>
      <w:r w:rsidR="007878CC">
        <w:t xml:space="preserve"> i </w:t>
      </w:r>
      <w:r>
        <w:t>flory.</w:t>
      </w:r>
      <w:r>
        <w:rPr>
          <w:w w:val="99"/>
        </w:rPr>
        <w:t xml:space="preserve"> </w:t>
      </w:r>
      <w:r>
        <w:t>Głównym korytarzem ekologicznym jest wchodzący</w:t>
      </w:r>
      <w:r w:rsidR="00A81F29">
        <w:t xml:space="preserve"> w </w:t>
      </w:r>
      <w:r>
        <w:t>skład sieci Econet korytarz oparty</w:t>
      </w:r>
      <w:r w:rsidR="00A81F29">
        <w:rPr>
          <w:spacing w:val="52"/>
        </w:rPr>
        <w:t xml:space="preserve"> o </w:t>
      </w:r>
      <w:r>
        <w:t>obszar</w:t>
      </w:r>
      <w:r>
        <w:rPr>
          <w:w w:val="99"/>
        </w:rPr>
        <w:t xml:space="preserve"> </w:t>
      </w:r>
      <w:r>
        <w:t xml:space="preserve">Dąbrowy </w:t>
      </w:r>
      <w:r>
        <w:lastRenderedPageBreak/>
        <w:t>Radziejowskiej, oraz łączące się</w:t>
      </w:r>
      <w:r w:rsidR="007878CC">
        <w:t xml:space="preserve"> z </w:t>
      </w:r>
      <w:r>
        <w:t>nim korytarze wzdłuż rzek Pisi Gągoliny wraz</w:t>
      </w:r>
      <w:r w:rsidR="007878CC">
        <w:t xml:space="preserve"> z </w:t>
      </w:r>
      <w:r>
        <w:t>Okrzeszą.</w:t>
      </w:r>
      <w:r>
        <w:rPr>
          <w:w w:val="99"/>
        </w:rPr>
        <w:t xml:space="preserve"> </w:t>
      </w:r>
      <w:r>
        <w:t>Na etapie sporządzania planów miejscowych ochrona korytarzy ekologicznych</w:t>
      </w:r>
      <w:r w:rsidR="007878CC">
        <w:t xml:space="preserve"> z </w:t>
      </w:r>
      <w:r>
        <w:t>naturalnymi</w:t>
      </w:r>
      <w:r>
        <w:rPr>
          <w:w w:val="99"/>
        </w:rPr>
        <w:t xml:space="preserve"> </w:t>
      </w:r>
      <w:r>
        <w:t>terenami</w:t>
      </w:r>
      <w:r>
        <w:rPr>
          <w:spacing w:val="26"/>
        </w:rPr>
        <w:t xml:space="preserve"> </w:t>
      </w:r>
      <w:r>
        <w:t>zielonymi powinna polegać na wprowadzeniu odpowiednich zapisów dot. m.in. odsunięcia</w:t>
      </w:r>
      <w:r>
        <w:rPr>
          <w:w w:val="99"/>
        </w:rPr>
        <w:t xml:space="preserve"> </w:t>
      </w:r>
      <w:r>
        <w:t>nowej</w:t>
      </w:r>
      <w:r w:rsidR="003C27F6">
        <w:t xml:space="preserve"> </w:t>
      </w:r>
      <w:r>
        <w:t>zabudowy</w:t>
      </w:r>
      <w:r w:rsidR="003C27F6">
        <w:t xml:space="preserve"> </w:t>
      </w:r>
      <w:r>
        <w:t>od</w:t>
      </w:r>
      <w:r w:rsidR="003C27F6">
        <w:t xml:space="preserve"> </w:t>
      </w:r>
      <w:r>
        <w:t>cieków</w:t>
      </w:r>
      <w:r w:rsidR="003C27F6">
        <w:t xml:space="preserve"> </w:t>
      </w:r>
      <w:r>
        <w:t>wodnych</w:t>
      </w:r>
      <w:r w:rsidR="003C27F6">
        <w:t xml:space="preserve"> </w:t>
      </w:r>
      <w:r>
        <w:t>oraz</w:t>
      </w:r>
      <w:r w:rsidR="003C27F6">
        <w:t xml:space="preserve"> </w:t>
      </w:r>
      <w:r>
        <w:t>ogrodzeń,</w:t>
      </w:r>
      <w:r w:rsidR="003C27F6">
        <w:t xml:space="preserve"> </w:t>
      </w:r>
      <w:r>
        <w:t>pozostawienia</w:t>
      </w:r>
      <w:r w:rsidR="003C27F6">
        <w:t xml:space="preserve"> </w:t>
      </w:r>
      <w:r>
        <w:t>terenu</w:t>
      </w:r>
      <w:r w:rsidR="00A81F29">
        <w:t xml:space="preserve"> w </w:t>
      </w:r>
      <w:r>
        <w:t>dotychczasowym</w:t>
      </w:r>
      <w:r w:rsidR="00A045DE">
        <w:t xml:space="preserve"> </w:t>
      </w:r>
      <w:r>
        <w:t>użytkowaniu, ochronę zieleni itp.</w:t>
      </w:r>
    </w:p>
    <w:p w:rsidR="00E35865" w:rsidRDefault="00ED0C8B" w:rsidP="00DB180D">
      <w:pPr>
        <w:pStyle w:val="Text1"/>
      </w:pPr>
      <w:r>
        <w:t>Z uwagi na konieczność nowo planowanej drogi przez dolinę Okrzeszy należy zastosować odpowiednie rozwiązania techniczne umożliwiające swobodną migrację dużych zwierząt.</w:t>
      </w:r>
    </w:p>
    <w:p w:rsidR="00E35865" w:rsidRDefault="00ED0C8B" w:rsidP="00DB180D">
      <w:pPr>
        <w:pStyle w:val="Text0pogr"/>
      </w:pPr>
      <w:r>
        <w:t>Lasy</w:t>
      </w:r>
    </w:p>
    <w:p w:rsidR="00E35865" w:rsidRDefault="00ED0C8B" w:rsidP="00DB180D">
      <w:pPr>
        <w:pStyle w:val="Text1"/>
      </w:pPr>
      <w:r>
        <w:t>Zakłada się ochronę istniejących lasów. Gospodarka leśna prowadzona według planów urządzenia lasów zgodnie</w:t>
      </w:r>
      <w:r w:rsidR="007878CC">
        <w:t xml:space="preserve"> z </w:t>
      </w:r>
      <w:r>
        <w:t>zasadami proekologicznej gospodarki leśnej. Przewiduje się możliwość wprowadzenia zalesień</w:t>
      </w:r>
      <w:r w:rsidR="007878CC">
        <w:t xml:space="preserve"> i </w:t>
      </w:r>
      <w:r>
        <w:t>dolesień niewielkich terenów, na obszarach niezurbanizowanych, na gruntach niskich klas</w:t>
      </w:r>
      <w:r w:rsidR="00A81F29">
        <w:t xml:space="preserve"> w </w:t>
      </w:r>
      <w:r>
        <w:t>sąsiedztwie istniejących lasów. Zachowuje się istniejące zagospodarowanie rekreacyjne na działkach leśnych</w:t>
      </w:r>
      <w:r w:rsidR="007878CC">
        <w:t xml:space="preserve"> z </w:t>
      </w:r>
      <w:r>
        <w:t>możliwością przeznaczenia działek rekreacyjnych na działki budowlane. Dopuszcza się zabudowę na działkach leśnych zgodnie</w:t>
      </w:r>
      <w:r w:rsidR="007878CC">
        <w:t xml:space="preserve"> z </w:t>
      </w:r>
      <w:r>
        <w:t>kierunkami zagospodarowania studium.</w:t>
      </w:r>
    </w:p>
    <w:p w:rsidR="00E35865" w:rsidRDefault="00ED0C8B" w:rsidP="00DB180D">
      <w:pPr>
        <w:pStyle w:val="Text1"/>
      </w:pPr>
      <w:r>
        <w:t>Wskazane jest zachowanie</w:t>
      </w:r>
      <w:r w:rsidR="00A81F29">
        <w:t xml:space="preserve"> w </w:t>
      </w:r>
      <w:r>
        <w:t>maksymalnym stopniu istniejących cennych zbiorowisk roślinnych</w:t>
      </w:r>
      <w:r w:rsidR="00A81F29">
        <w:t xml:space="preserve"> o </w:t>
      </w:r>
      <w:r>
        <w:t>bardzo dużym stopniu naturalności. Cenne zbiorowiska łęgowe</w:t>
      </w:r>
      <w:r w:rsidR="007878CC">
        <w:t xml:space="preserve"> i </w:t>
      </w:r>
      <w:r>
        <w:t>grądowe położone</w:t>
      </w:r>
      <w:r w:rsidR="00A81F29">
        <w:t xml:space="preserve"> w </w:t>
      </w:r>
      <w:r>
        <w:t>zachodniej części gminy przy zmianie zagospodarowania związanej</w:t>
      </w:r>
      <w:r w:rsidR="007878CC">
        <w:t xml:space="preserve"> z </w:t>
      </w:r>
      <w:r>
        <w:t>wprowadzeniem nowych funkcji powinny zostać</w:t>
      </w:r>
      <w:r w:rsidR="00A81F29">
        <w:t xml:space="preserve"> w </w:t>
      </w:r>
      <w:r>
        <w:t>możliwie maksymalnym stopniu</w:t>
      </w:r>
      <w:r w:rsidR="003C27F6">
        <w:t xml:space="preserve"> </w:t>
      </w:r>
      <w:r>
        <w:t>zachowane</w:t>
      </w:r>
      <w:r w:rsidR="007878CC">
        <w:t xml:space="preserve"> i </w:t>
      </w:r>
      <w:r>
        <w:t>wkomponowanie</w:t>
      </w:r>
      <w:r w:rsidR="00A81F29">
        <w:t xml:space="preserve"> w </w:t>
      </w:r>
      <w:r>
        <w:t>nowe funkcje.</w:t>
      </w:r>
    </w:p>
    <w:p w:rsidR="00E35865" w:rsidRDefault="00ED0C8B" w:rsidP="00DB180D">
      <w:pPr>
        <w:pStyle w:val="Text1"/>
      </w:pPr>
      <w:r>
        <w:t>Zalecane jest dążenie do ograniczenia ingerencji</w:t>
      </w:r>
      <w:r w:rsidR="00A81F29">
        <w:t xml:space="preserve"> w </w:t>
      </w:r>
      <w:r>
        <w:t>strefach ekotonowych na styku las – tereny otwarte.</w:t>
      </w:r>
    </w:p>
    <w:p w:rsidR="00E35865" w:rsidRDefault="00ED0C8B" w:rsidP="00DB180D">
      <w:pPr>
        <w:pStyle w:val="Text1"/>
      </w:pPr>
      <w:r>
        <w:t>Studium zaleca ochronę zadrzewień alejowych wzdłuż dróg, zadrzewień śródpolnych oraz wzdłuż otwartych powierzchni wodnych</w:t>
      </w:r>
      <w:r w:rsidR="007878CC">
        <w:t xml:space="preserve"> i </w:t>
      </w:r>
      <w:r>
        <w:t>cieków. Zakłada się również zachowanie, ochronę</w:t>
      </w:r>
      <w:r w:rsidR="007878CC">
        <w:t xml:space="preserve"> i </w:t>
      </w:r>
      <w:r>
        <w:t>bieżącą konserwację istniejących parków, zieleńców</w:t>
      </w:r>
      <w:r w:rsidR="007878CC">
        <w:t xml:space="preserve"> i </w:t>
      </w:r>
      <w:r>
        <w:t>skwerów,</w:t>
      </w:r>
      <w:r w:rsidR="007878CC">
        <w:t xml:space="preserve"> a </w:t>
      </w:r>
      <w:r>
        <w:t>także wprowadzanie nowej zieleni</w:t>
      </w:r>
      <w:r w:rsidR="003C27F6">
        <w:t xml:space="preserve"> </w:t>
      </w:r>
      <w:r>
        <w:t>izolacyjnej</w:t>
      </w:r>
      <w:r w:rsidR="00A81F29">
        <w:t xml:space="preserve"> w </w:t>
      </w:r>
      <w:r>
        <w:t>obszarach istniejącej</w:t>
      </w:r>
      <w:r w:rsidR="007878CC">
        <w:t xml:space="preserve"> i </w:t>
      </w:r>
      <w:r>
        <w:t>planowanej zabudowy przemysłowo –</w:t>
      </w:r>
      <w:r>
        <w:rPr>
          <w:spacing w:val="-30"/>
        </w:rPr>
        <w:t xml:space="preserve"> </w:t>
      </w:r>
      <w:r>
        <w:t>składowej.</w:t>
      </w:r>
    </w:p>
    <w:p w:rsidR="00E35865" w:rsidRDefault="00ED0C8B" w:rsidP="00DB180D">
      <w:pPr>
        <w:pStyle w:val="Text0pogr"/>
      </w:pPr>
      <w:r>
        <w:t>Warunki</w:t>
      </w:r>
      <w:r>
        <w:rPr>
          <w:spacing w:val="-11"/>
        </w:rPr>
        <w:t xml:space="preserve"> </w:t>
      </w:r>
      <w:r>
        <w:t>aerosanitarne</w:t>
      </w:r>
    </w:p>
    <w:p w:rsidR="00E35865" w:rsidRDefault="00ED0C8B" w:rsidP="00DB180D">
      <w:pPr>
        <w:pStyle w:val="Text1"/>
      </w:pPr>
      <w:r>
        <w:t>Przewiduje się ograniczenie emisji zanieczyszczeń gazowych</w:t>
      </w:r>
      <w:r w:rsidR="007878CC">
        <w:t xml:space="preserve"> i </w:t>
      </w:r>
      <w:r>
        <w:t>pyłowych, powstających głównie</w:t>
      </w:r>
      <w:r w:rsidR="00A81F29">
        <w:t xml:space="preserve"> w </w:t>
      </w:r>
      <w:r>
        <w:t>związku</w:t>
      </w:r>
      <w:r w:rsidR="007878CC">
        <w:t xml:space="preserve"> z </w:t>
      </w:r>
      <w:r>
        <w:t>ogrzewaniem węglem. Postuluje się wprowadzanie odnawialnych źródeł energii (energia</w:t>
      </w:r>
      <w:r w:rsidR="003C27F6">
        <w:t xml:space="preserve"> </w:t>
      </w:r>
      <w:r w:rsidR="007878CC">
        <w:t>z </w:t>
      </w:r>
      <w:r>
        <w:t>biomasy, energia wiatru, energia słońca) lub mało uciążliwych czynników grzewczych gaz, olej niskosiarkowy, energia elektryczna.</w:t>
      </w:r>
      <w:r w:rsidR="00A81F29">
        <w:t xml:space="preserve"> w </w:t>
      </w:r>
      <w:r>
        <w:t>przypadku emisji zanieczyszczeń powodowanych przez prowadzoną działalność gospodarczą zakłada się modernizację zakładów</w:t>
      </w:r>
      <w:r w:rsidR="00A81F29">
        <w:t xml:space="preserve"> w </w:t>
      </w:r>
      <w:r>
        <w:t>celu dostosowania ich do obowiązujących przepisów</w:t>
      </w:r>
      <w:r w:rsidR="007878CC">
        <w:t xml:space="preserve"> i </w:t>
      </w:r>
      <w:r>
        <w:t>norm.</w:t>
      </w:r>
    </w:p>
    <w:p w:rsidR="00E35865" w:rsidRDefault="00ED0C8B" w:rsidP="00DB180D">
      <w:pPr>
        <w:pStyle w:val="Text1"/>
      </w:pPr>
      <w:r>
        <w:t>Zaleca się rozwój transportu zbiorowego</w:t>
      </w:r>
      <w:r w:rsidR="007878CC">
        <w:t xml:space="preserve"> i </w:t>
      </w:r>
      <w:r>
        <w:t>organizacji zintegrowanych węzłów komunikacyjnych na potrzeby strefy UT. Nowo wyznaczone tereny wrażliwe na hałas były położone możliwie daleko od ruchliwych linii komunikacyjnych lub</w:t>
      </w:r>
      <w:r w:rsidR="00A81F29">
        <w:t xml:space="preserve"> w </w:t>
      </w:r>
      <w:r>
        <w:t>miarę możliwości oddzielone od nich pasem terenów usługowych lub szerokim pasem zieleni.</w:t>
      </w:r>
    </w:p>
    <w:p w:rsidR="00E35865" w:rsidRDefault="00ED0C8B" w:rsidP="00DB180D">
      <w:pPr>
        <w:pStyle w:val="Text0pogr"/>
      </w:pPr>
      <w:r>
        <w:t>Gospodarka</w:t>
      </w:r>
      <w:r>
        <w:rPr>
          <w:spacing w:val="-9"/>
        </w:rPr>
        <w:t xml:space="preserve"> </w:t>
      </w:r>
      <w:r>
        <w:t>wodna</w:t>
      </w:r>
    </w:p>
    <w:p w:rsidR="00E35865" w:rsidRDefault="00ED0C8B" w:rsidP="00DB180D">
      <w:pPr>
        <w:pStyle w:val="Text1"/>
      </w:pPr>
      <w:r>
        <w:t>Zakłada się poprawę jakości zasobów wód gruntowych</w:t>
      </w:r>
      <w:r w:rsidR="007878CC">
        <w:t xml:space="preserve"> i </w:t>
      </w:r>
      <w:r>
        <w:t>powierzchniowych</w:t>
      </w:r>
      <w:r w:rsidR="00A81F29">
        <w:t xml:space="preserve"> w </w:t>
      </w:r>
      <w:r>
        <w:t>obszarze gminy poprzez:</w:t>
      </w:r>
    </w:p>
    <w:p w:rsidR="00E35865" w:rsidRDefault="00ED0C8B" w:rsidP="00DB180D">
      <w:pPr>
        <w:pStyle w:val="Text1pkt"/>
      </w:pPr>
      <w:r>
        <w:t>budowę systemu kanalizacji sanitarnej obejmującej teren całej gminy,</w:t>
      </w:r>
      <w:r w:rsidR="007878CC">
        <w:t xml:space="preserve"> z </w:t>
      </w:r>
      <w:r>
        <w:t>odprowadzeniem ścieków do oczyszczalni</w:t>
      </w:r>
      <w:r w:rsidR="00A81F29">
        <w:t xml:space="preserve"> w </w:t>
      </w:r>
      <w:r>
        <w:t>Żyrardowie oraz ewentualnie do projektowanej oczyszczalni ścieków</w:t>
      </w:r>
      <w:r w:rsidR="00A81F29">
        <w:t xml:space="preserve"> w </w:t>
      </w:r>
      <w:r>
        <w:t>Bieniewcu</w:t>
      </w:r>
      <w:r w:rsidR="00A81F29">
        <w:t xml:space="preserve"> w </w:t>
      </w:r>
      <w:r>
        <w:t>gminie Żabia</w:t>
      </w:r>
      <w:r>
        <w:rPr>
          <w:spacing w:val="-6"/>
        </w:rPr>
        <w:t xml:space="preserve"> </w:t>
      </w:r>
      <w:r>
        <w:t>Wola</w:t>
      </w:r>
    </w:p>
    <w:p w:rsidR="00E35865" w:rsidRDefault="00ED0C8B" w:rsidP="00DB180D">
      <w:pPr>
        <w:pStyle w:val="Text1pkt"/>
      </w:pPr>
      <w:r>
        <w:t>budowę podczyszczalni wód deszczowych odprowadzanych</w:t>
      </w:r>
      <w:r w:rsidR="007878CC">
        <w:t xml:space="preserve"> z </w:t>
      </w:r>
      <w:r>
        <w:t>terenu dróg</w:t>
      </w:r>
      <w:r w:rsidR="007878CC">
        <w:t xml:space="preserve"> i </w:t>
      </w:r>
      <w:r>
        <w:t>terenów utwardzonych, obejmujących obszary wielofunkcyjnego rozwoju</w:t>
      </w:r>
      <w:r>
        <w:rPr>
          <w:spacing w:val="-38"/>
        </w:rPr>
        <w:t xml:space="preserve"> </w:t>
      </w:r>
      <w:r>
        <w:t>gospodarczego,</w:t>
      </w:r>
    </w:p>
    <w:p w:rsidR="00E35865" w:rsidRDefault="00ED0C8B" w:rsidP="00DB180D">
      <w:pPr>
        <w:pStyle w:val="Text1pkt"/>
      </w:pPr>
      <w:r>
        <w:t>ochronę istniejących terenów bagiennych</w:t>
      </w:r>
      <w:r w:rsidR="007878CC">
        <w:t xml:space="preserve"> i </w:t>
      </w:r>
      <w:r>
        <w:t>podmokłych położonych</w:t>
      </w:r>
      <w:r w:rsidR="00A81F29">
        <w:t xml:space="preserve"> w </w:t>
      </w:r>
      <w:r>
        <w:t>sąsiedztwie cieków wodnych stanowiących naturalne pasy ochronne</w:t>
      </w:r>
      <w:r w:rsidR="007878CC">
        <w:t xml:space="preserve"> i </w:t>
      </w:r>
      <w:r>
        <w:t>oczyszczające wody</w:t>
      </w:r>
      <w:r>
        <w:rPr>
          <w:spacing w:val="-39"/>
        </w:rPr>
        <w:t xml:space="preserve"> </w:t>
      </w:r>
      <w:r>
        <w:t>powierzchniowe,</w:t>
      </w:r>
    </w:p>
    <w:p w:rsidR="00E35865" w:rsidRDefault="00ED0C8B" w:rsidP="00DB180D">
      <w:pPr>
        <w:pStyle w:val="Text1"/>
      </w:pPr>
      <w:r>
        <w:t>Ponadto, ustanawia się zakaz zasypywania, osuszania</w:t>
      </w:r>
      <w:r w:rsidR="007878CC">
        <w:t xml:space="preserve"> i </w:t>
      </w:r>
      <w:r>
        <w:t>zanieczyszczania naturalnych zbiorników wodnych.</w:t>
      </w:r>
    </w:p>
    <w:p w:rsidR="00E35865" w:rsidRDefault="00ED0C8B" w:rsidP="00DB180D">
      <w:pPr>
        <w:pStyle w:val="Text1"/>
      </w:pPr>
      <w:r>
        <w:t>Istniejące</w:t>
      </w:r>
      <w:r w:rsidR="00A81F29">
        <w:t xml:space="preserve"> w </w:t>
      </w:r>
      <w:r>
        <w:t>gminie naturalne cieki wodne</w:t>
      </w:r>
      <w:r w:rsidR="007878CC">
        <w:t xml:space="preserve"> i </w:t>
      </w:r>
      <w:r>
        <w:t>rzeki należy chronić przed ich przebudową</w:t>
      </w:r>
      <w:r w:rsidR="007878CC">
        <w:t xml:space="preserve"> i </w:t>
      </w:r>
      <w:r>
        <w:t>regulacją. Tereny podsiąkające</w:t>
      </w:r>
      <w:r w:rsidR="007878CC">
        <w:t xml:space="preserve"> i </w:t>
      </w:r>
      <w:r>
        <w:t>zalewowe</w:t>
      </w:r>
      <w:r w:rsidR="00A81F29">
        <w:t xml:space="preserve"> w </w:t>
      </w:r>
      <w:r>
        <w:t>sąsiedztwie cieków wodnych oraz rzek należy pozostawić jako tereny zalewowe bez prawa zabudowy. Zakazuje się wprowadzania inwestycji mogących zaburzyć stosunki wodne,</w:t>
      </w:r>
      <w:r w:rsidR="007878CC">
        <w:t xml:space="preserve"> a </w:t>
      </w:r>
      <w:r>
        <w:t>przy planowaniu</w:t>
      </w:r>
      <w:r w:rsidR="007878CC">
        <w:t xml:space="preserve"> i </w:t>
      </w:r>
      <w:r>
        <w:t xml:space="preserve">realizacji przedsięwzięcia powinny być stosowane rozwiązania, </w:t>
      </w:r>
      <w:r>
        <w:lastRenderedPageBreak/>
        <w:t>które ograniczą zmianę stosunków wodnych do rozmiarów niezbędnych ze względu na specyfikę przedsięwzięcia.</w:t>
      </w:r>
    </w:p>
    <w:p w:rsidR="00E35865" w:rsidRDefault="00ED0C8B" w:rsidP="00DB180D">
      <w:pPr>
        <w:pStyle w:val="Text1"/>
      </w:pPr>
      <w:r>
        <w:t>Należy prowadzić racjonalną</w:t>
      </w:r>
      <w:r w:rsidR="003C27F6">
        <w:t xml:space="preserve"> </w:t>
      </w:r>
      <w:r>
        <w:t>gospodarkę wodną</w:t>
      </w:r>
      <w:r w:rsidR="003C27F6">
        <w:t xml:space="preserve"> </w:t>
      </w:r>
      <w:r>
        <w:t>pozwalającą</w:t>
      </w:r>
      <w:r w:rsidR="003C27F6">
        <w:t xml:space="preserve"> </w:t>
      </w:r>
      <w:r>
        <w:t>na</w:t>
      </w:r>
      <w:r w:rsidR="003C27F6">
        <w:t xml:space="preserve"> </w:t>
      </w:r>
      <w:r>
        <w:t>ograniczenie</w:t>
      </w:r>
      <w:r w:rsidR="003C27F6">
        <w:t xml:space="preserve"> </w:t>
      </w:r>
      <w:r>
        <w:t>zużycia wody.</w:t>
      </w:r>
    </w:p>
    <w:p w:rsidR="00E35865" w:rsidRDefault="00ED0C8B" w:rsidP="00DB180D">
      <w:pPr>
        <w:pStyle w:val="Text1"/>
      </w:pPr>
      <w:r>
        <w:t>Zakłada się działania zapobiegające ponad normatywnym poborom wód.</w:t>
      </w:r>
    </w:p>
    <w:p w:rsidR="00E35865" w:rsidRDefault="00ED0C8B" w:rsidP="00DB180D">
      <w:pPr>
        <w:pStyle w:val="Text1"/>
      </w:pPr>
      <w:r>
        <w:t>Zakazuje się wprowadzania ścieków komunalnych do cieków wodnych, rowów</w:t>
      </w:r>
      <w:r w:rsidR="007878CC">
        <w:t xml:space="preserve"> i </w:t>
      </w:r>
      <w:r>
        <w:t>gruntu bez wcześniejszego oczyszczania. Wprowadza się obowiązek wstępnego oczyszczania ścieków technologicznych</w:t>
      </w:r>
      <w:r w:rsidR="00A81F29">
        <w:t xml:space="preserve"> w </w:t>
      </w:r>
      <w:r>
        <w:t>granicach działki przed odprowadzeniem ich do kanalizacji sanitarnej lub innego odbiornika. Przede wszystkim działania zapobiegawcze zanieczyszczeniu wód powinny polegać na egzekwowaniu przestrzegania przepisów sanitarnych przez inwestorów</w:t>
      </w:r>
      <w:r w:rsidR="007878CC">
        <w:t xml:space="preserve"> i </w:t>
      </w:r>
      <w:r>
        <w:t>zakłady przemysłowe.</w:t>
      </w:r>
      <w:r w:rsidR="00A81F29">
        <w:t xml:space="preserve"> w </w:t>
      </w:r>
      <w:r>
        <w:t>przypadku odprowadzania wód odpadowych</w:t>
      </w:r>
      <w:r w:rsidR="007878CC">
        <w:t xml:space="preserve"> i </w:t>
      </w:r>
      <w:r>
        <w:t>roztopowych</w:t>
      </w:r>
      <w:r w:rsidR="007878CC">
        <w:t xml:space="preserve"> z </w:t>
      </w:r>
      <w:r>
        <w:t>powierzchni utwardzonych wody te, po oczyszczeniu wymagane zgodnie</w:t>
      </w:r>
      <w:r w:rsidR="007878CC">
        <w:t xml:space="preserve"> z </w:t>
      </w:r>
      <w:r>
        <w:t>przepisami odrębnymi powinny być odprowadzone do tej samej zlewni</w:t>
      </w:r>
      <w:r w:rsidR="007878CC">
        <w:t xml:space="preserve"> z </w:t>
      </w:r>
      <w:r>
        <w:t>zapewnieniem odpowiedniej retencji,</w:t>
      </w:r>
      <w:r w:rsidR="00A81F29">
        <w:t xml:space="preserve"> w </w:t>
      </w:r>
      <w:r>
        <w:t>celu zachowania właściwych stosunków gruntowo - wodnych. Dotyczy to terenów, gdzie może być dopuszczona lokalizacja obiektów</w:t>
      </w:r>
      <w:r w:rsidR="00A81F29">
        <w:t xml:space="preserve"> o </w:t>
      </w:r>
      <w:r>
        <w:t>dużych powierzchniach szczelnych.</w:t>
      </w:r>
    </w:p>
    <w:p w:rsidR="00E35865" w:rsidRDefault="00ED0C8B" w:rsidP="00DB180D">
      <w:pPr>
        <w:pStyle w:val="Text1"/>
      </w:pPr>
      <w:r>
        <w:t>Ustala się zasadę odprowadzania ścieków sanitarnych kanalizacją gminną. Do czasu jej powstania dopuszcza się odprowadzanie ścieków do szczelnych zbiorników bezodpływowych</w:t>
      </w:r>
      <w:r w:rsidR="007878CC">
        <w:t xml:space="preserve"> z </w:t>
      </w:r>
      <w:r>
        <w:t>okresowym ich wywozem na zlewnię przy najbliższej oczyszczalni oraz dopuszcza się możliwość budowy lokalnych systemów oczyszczania ścieków.</w:t>
      </w:r>
    </w:p>
    <w:p w:rsidR="00E35865" w:rsidRDefault="00ED0C8B" w:rsidP="00DB180D">
      <w:pPr>
        <w:pStyle w:val="Text1"/>
      </w:pPr>
      <w:r>
        <w:t>Tereny bezpośredniego zagrożenia powodziowego należy pozostawić jako tereny bez prawa zabudowy.</w:t>
      </w:r>
    </w:p>
    <w:p w:rsidR="00E35865" w:rsidRDefault="00ED0C8B" w:rsidP="00DB180D">
      <w:pPr>
        <w:pStyle w:val="Text1"/>
      </w:pPr>
      <w:r>
        <w:t>Przy planowaniu</w:t>
      </w:r>
      <w:r w:rsidR="007878CC">
        <w:t xml:space="preserve"> i </w:t>
      </w:r>
      <w:r>
        <w:t>realizacji nowych sposobów zagospodarowania związanych</w:t>
      </w:r>
      <w:r w:rsidR="007878CC">
        <w:t xml:space="preserve"> z </w:t>
      </w:r>
      <w:r>
        <w:t>planowanymi kierunkami rozwoju powinny być stosowane rozwiązania, które ograniczą zmianę stosunków wodnych do rozmiarów niezbędnych ze względu na specyfikę zagospodarowania terenu uwzględniając obecny system prawa.</w:t>
      </w:r>
      <w:r w:rsidR="00A81F29">
        <w:t xml:space="preserve"> w </w:t>
      </w:r>
      <w:r>
        <w:t>przypadku lokalizacji obiektów</w:t>
      </w:r>
      <w:r w:rsidR="00A81F29">
        <w:t xml:space="preserve"> o </w:t>
      </w:r>
      <w:r>
        <w:t>dużych powierzchniach szczelnych należy zwrócić szczególną uwagę na zachowanie właściwych stosunków gruntowo – wodnych na terenach</w:t>
      </w:r>
      <w:r w:rsidR="003C27F6">
        <w:t xml:space="preserve"> </w:t>
      </w:r>
      <w:r>
        <w:t>sąsiednich</w:t>
      </w:r>
      <w:r w:rsidR="007878CC">
        <w:t xml:space="preserve"> i </w:t>
      </w:r>
      <w:r>
        <w:t>odprowadzenia wód opadowych</w:t>
      </w:r>
      <w:r w:rsidR="007878CC">
        <w:t xml:space="preserve"> z </w:t>
      </w:r>
      <w:r>
        <w:t>zachowaniem lokalnej retencji</w:t>
      </w:r>
      <w:r w:rsidR="00A81F29">
        <w:t xml:space="preserve"> w </w:t>
      </w:r>
      <w:r>
        <w:t>obrębie własności terenu.</w:t>
      </w:r>
    </w:p>
    <w:p w:rsidR="00E35865" w:rsidRDefault="00ED0C8B" w:rsidP="00DB180D">
      <w:pPr>
        <w:pStyle w:val="Text1"/>
      </w:pPr>
      <w:r>
        <w:t>Wszelkie działania</w:t>
      </w:r>
      <w:r w:rsidR="00A81F29">
        <w:t xml:space="preserve"> w </w:t>
      </w:r>
      <w:r>
        <w:t>obszarze terenów zalewowych oraz terenów narażonych na niebezpieczeństwo powodzi powinny być prowadzone</w:t>
      </w:r>
      <w:r w:rsidR="00A81F29">
        <w:t xml:space="preserve"> w </w:t>
      </w:r>
      <w:r>
        <w:t>oparciu</w:t>
      </w:r>
      <w:r w:rsidR="00A81F29">
        <w:t xml:space="preserve"> o </w:t>
      </w:r>
      <w:r>
        <w:t>obowiązujące przepisy Prawa Wodnego.</w:t>
      </w:r>
    </w:p>
    <w:p w:rsidR="00E35865" w:rsidRDefault="00ED0C8B" w:rsidP="00DB180D">
      <w:pPr>
        <w:pStyle w:val="Text1"/>
      </w:pPr>
      <w:r>
        <w:t>Naturalne cieki wodne tj. istniejące rzeki: Okrzesza</w:t>
      </w:r>
      <w:r w:rsidR="007878CC">
        <w:t xml:space="preserve"> i </w:t>
      </w:r>
      <w:r>
        <w:t>Pisia Gągolina powinny być chronione przed przebudową</w:t>
      </w:r>
      <w:r w:rsidR="007878CC">
        <w:t xml:space="preserve"> i </w:t>
      </w:r>
      <w:r>
        <w:t>regulacją,</w:t>
      </w:r>
      <w:r w:rsidR="007878CC">
        <w:t xml:space="preserve"> a </w:t>
      </w:r>
      <w:r>
        <w:t>także powinna być zachowana ich obudowa biologiczna. Wzdłuż</w:t>
      </w:r>
      <w:r w:rsidR="003C27F6">
        <w:t xml:space="preserve"> </w:t>
      </w:r>
      <w:r>
        <w:t>dolin cieków należy ustalić strefę buforową.</w:t>
      </w:r>
      <w:r w:rsidR="00A81F29">
        <w:t xml:space="preserve"> w </w:t>
      </w:r>
      <w:r>
        <w:t>przypadku rowów melioracyjnych uzasadnionym</w:t>
      </w:r>
      <w:r w:rsidR="003C27F6">
        <w:t xml:space="preserve"> </w:t>
      </w:r>
      <w:r>
        <w:t>wydaje się dopuszczenie możliwości ich przebudowy</w:t>
      </w:r>
      <w:r w:rsidR="00A81F29">
        <w:t xml:space="preserve"> w </w:t>
      </w:r>
      <w:r>
        <w:t>celu dostosowania do nowego układu funkcjonalno – komunikacyjnego oraz zastąpienie ich kanalizacją odwadniającą</w:t>
      </w:r>
      <w:r w:rsidR="007878CC">
        <w:t xml:space="preserve"> z </w:t>
      </w:r>
      <w:r>
        <w:t>odprowadzeniem wód do odbiorników tj. cieków</w:t>
      </w:r>
      <w:r w:rsidR="007878CC">
        <w:t xml:space="preserve"> i </w:t>
      </w:r>
      <w:r>
        <w:t>zbiorników małej retencji</w:t>
      </w:r>
      <w:r w:rsidR="00A81F29">
        <w:t xml:space="preserve"> w </w:t>
      </w:r>
      <w:r>
        <w:t>szczególności na trenach intensywnej zabudowy.</w:t>
      </w:r>
    </w:p>
    <w:p w:rsidR="00E35865" w:rsidRDefault="00ED0C8B" w:rsidP="00DB180D">
      <w:pPr>
        <w:pStyle w:val="Text1"/>
      </w:pPr>
      <w:r>
        <w:t>Na etapie opracowywania planów miejscowych powinno się uwzględnić wymaganie zapewnienia możliwie dużej powierzchni infiltracyjnej dla wód opadowych</w:t>
      </w:r>
      <w:r w:rsidR="007878CC">
        <w:t xml:space="preserve"> i </w:t>
      </w:r>
      <w:r>
        <w:t>roztopowych. Istotne jest zachowanie jak największej retencji</w:t>
      </w:r>
      <w:r>
        <w:rPr>
          <w:spacing w:val="-21"/>
        </w:rPr>
        <w:t xml:space="preserve"> </w:t>
      </w:r>
      <w:r>
        <w:t>powierzchniowej.</w:t>
      </w:r>
    </w:p>
    <w:p w:rsidR="00E35865" w:rsidRDefault="00ED0C8B" w:rsidP="00DB180D">
      <w:pPr>
        <w:pStyle w:val="Text0pogr"/>
      </w:pPr>
      <w:r>
        <w:t>Gospodarka</w:t>
      </w:r>
      <w:r>
        <w:rPr>
          <w:spacing w:val="-12"/>
        </w:rPr>
        <w:t xml:space="preserve"> </w:t>
      </w:r>
      <w:r>
        <w:t>odpadami</w:t>
      </w:r>
    </w:p>
    <w:p w:rsidR="00E35865" w:rsidRDefault="00ED0C8B" w:rsidP="00DB180D">
      <w:pPr>
        <w:pStyle w:val="Text1"/>
      </w:pPr>
      <w:r>
        <w:t>Nadrzędnym celem polityki</w:t>
      </w:r>
      <w:r w:rsidR="00A81F29">
        <w:t xml:space="preserve"> w </w:t>
      </w:r>
      <w:r>
        <w:t>zakresie gospodarki odpadami jest skuteczna segregacja wytwarzanych odpadów, zapobieganie powstawaniu odpadów przez rozwiązanie problemu</w:t>
      </w:r>
      <w:r w:rsidR="003C27F6">
        <w:t xml:space="preserve"> </w:t>
      </w:r>
      <w:r>
        <w:t>odpadów</w:t>
      </w:r>
      <w:r w:rsidR="00A04E08">
        <w:t xml:space="preserve"> </w:t>
      </w:r>
      <w:r>
        <w:t>„u</w:t>
      </w:r>
      <w:r w:rsidR="00A04E08">
        <w:t> </w:t>
      </w:r>
      <w:r>
        <w:t>źródła”,</w:t>
      </w:r>
      <w:r w:rsidR="003C27F6">
        <w:t xml:space="preserve"> </w:t>
      </w:r>
      <w:r>
        <w:t>odzyskiwanie</w:t>
      </w:r>
      <w:r w:rsidR="003C27F6">
        <w:t xml:space="preserve"> </w:t>
      </w:r>
      <w:r>
        <w:t>surowców</w:t>
      </w:r>
      <w:r w:rsidR="003C27F6">
        <w:t xml:space="preserve"> </w:t>
      </w:r>
      <w:r w:rsidR="007878CC">
        <w:t>i</w:t>
      </w:r>
      <w:r w:rsidR="003C27F6">
        <w:t xml:space="preserve"> </w:t>
      </w:r>
      <w:r>
        <w:t>ponowne</w:t>
      </w:r>
      <w:r w:rsidR="003C27F6">
        <w:t xml:space="preserve"> </w:t>
      </w:r>
      <w:r>
        <w:t>wykorzystanie</w:t>
      </w:r>
      <w:r w:rsidR="003C27F6">
        <w:t xml:space="preserve"> </w:t>
      </w:r>
      <w:r>
        <w:t>odpadów</w:t>
      </w:r>
      <w:r w:rsidR="003C27F6">
        <w:t xml:space="preserve"> </w:t>
      </w:r>
      <w:r>
        <w:t>oraz</w:t>
      </w:r>
      <w:r w:rsidR="003C27F6">
        <w:t xml:space="preserve"> </w:t>
      </w:r>
      <w:r>
        <w:t>bezpieczne dla</w:t>
      </w:r>
      <w:r w:rsidR="00A04E08">
        <w:t xml:space="preserve"> </w:t>
      </w:r>
      <w:r>
        <w:t>środowiska końcowe unieszkodliwianie odpadów niewykorzystanych.</w:t>
      </w:r>
    </w:p>
    <w:p w:rsidR="00E35865" w:rsidRDefault="00ED0C8B" w:rsidP="00DB180D">
      <w:pPr>
        <w:pStyle w:val="Text1"/>
      </w:pPr>
      <w:r>
        <w:t>Zgodnie</w:t>
      </w:r>
      <w:r w:rsidR="007878CC">
        <w:t xml:space="preserve"> z </w:t>
      </w:r>
      <w:r>
        <w:t>Planem Gospodarki Odpadami opracowanym</w:t>
      </w:r>
      <w:r w:rsidR="00A81F29">
        <w:t xml:space="preserve"> w </w:t>
      </w:r>
      <w:r>
        <w:t>czerwcu 2004r</w:t>
      </w:r>
      <w:r w:rsidR="00A81F29">
        <w:t xml:space="preserve"> w </w:t>
      </w:r>
      <w:r>
        <w:t>Gminie projektuje się stworzenie zorganizowanego systemu gospodarki odpadami</w:t>
      </w:r>
      <w:r w:rsidR="00A81F29">
        <w:t xml:space="preserve"> w </w:t>
      </w:r>
      <w:r>
        <w:t>następujących podsystemach:</w:t>
      </w:r>
    </w:p>
    <w:p w:rsidR="00E35865" w:rsidRDefault="00ED0C8B" w:rsidP="00CB4A0B">
      <w:pPr>
        <w:pStyle w:val="Akapitzlist"/>
        <w:numPr>
          <w:ilvl w:val="0"/>
          <w:numId w:val="1"/>
        </w:numPr>
        <w:tabs>
          <w:tab w:val="left" w:pos="809"/>
          <w:tab w:val="left" w:pos="1987"/>
          <w:tab w:val="left" w:pos="3173"/>
          <w:tab w:val="left" w:pos="4261"/>
          <w:tab w:val="left" w:pos="5705"/>
          <w:tab w:val="left" w:pos="7490"/>
          <w:tab w:val="left" w:pos="8433"/>
        </w:tabs>
        <w:ind w:left="0" w:right="-7" w:firstLine="0"/>
        <w:jc w:val="both"/>
        <w:rPr>
          <w:sz w:val="20"/>
        </w:rPr>
      </w:pPr>
      <w:r>
        <w:rPr>
          <w:sz w:val="20"/>
        </w:rPr>
        <w:t>podsystem</w:t>
      </w:r>
      <w:r>
        <w:rPr>
          <w:sz w:val="20"/>
        </w:rPr>
        <w:tab/>
        <w:t>gospodarki</w:t>
      </w:r>
      <w:r>
        <w:rPr>
          <w:sz w:val="20"/>
        </w:rPr>
        <w:tab/>
        <w:t>odpadami</w:t>
      </w:r>
      <w:r>
        <w:rPr>
          <w:sz w:val="20"/>
        </w:rPr>
        <w:tab/>
        <w:t>komunalnymi,</w:t>
      </w:r>
      <w:r>
        <w:rPr>
          <w:sz w:val="20"/>
        </w:rPr>
        <w:tab/>
        <w:t>opakowaniowymi,</w:t>
      </w:r>
      <w:r>
        <w:rPr>
          <w:sz w:val="20"/>
        </w:rPr>
        <w:tab/>
        <w:t>zużytym</w:t>
      </w:r>
      <w:r>
        <w:rPr>
          <w:sz w:val="20"/>
        </w:rPr>
        <w:tab/>
        <w:t>sprzętem, elektrycznym</w:t>
      </w:r>
      <w:r w:rsidR="007878CC">
        <w:rPr>
          <w:sz w:val="20"/>
        </w:rPr>
        <w:t xml:space="preserve"> i </w:t>
      </w:r>
      <w:r>
        <w:rPr>
          <w:sz w:val="20"/>
        </w:rPr>
        <w:t>elektronicznym</w:t>
      </w:r>
    </w:p>
    <w:p w:rsidR="00E35865" w:rsidRDefault="00ED0C8B" w:rsidP="00CB4A0B">
      <w:pPr>
        <w:pStyle w:val="Akapitzlist"/>
        <w:numPr>
          <w:ilvl w:val="0"/>
          <w:numId w:val="1"/>
        </w:numPr>
        <w:tabs>
          <w:tab w:val="left" w:pos="809"/>
        </w:tabs>
        <w:ind w:left="0" w:right="-7" w:firstLine="0"/>
        <w:jc w:val="both"/>
        <w:rPr>
          <w:sz w:val="20"/>
        </w:rPr>
      </w:pPr>
      <w:r>
        <w:rPr>
          <w:sz w:val="20"/>
        </w:rPr>
        <w:t>podsystem gospodarki odpadami</w:t>
      </w:r>
      <w:r>
        <w:rPr>
          <w:spacing w:val="-18"/>
          <w:sz w:val="20"/>
        </w:rPr>
        <w:t xml:space="preserve"> </w:t>
      </w:r>
      <w:r>
        <w:rPr>
          <w:sz w:val="20"/>
        </w:rPr>
        <w:t>budowlanymi</w:t>
      </w:r>
    </w:p>
    <w:p w:rsidR="00E35865" w:rsidRDefault="00ED0C8B" w:rsidP="00CB4A0B">
      <w:pPr>
        <w:pStyle w:val="Akapitzlist"/>
        <w:numPr>
          <w:ilvl w:val="0"/>
          <w:numId w:val="1"/>
        </w:numPr>
        <w:tabs>
          <w:tab w:val="left" w:pos="809"/>
        </w:tabs>
        <w:ind w:left="0" w:right="-7" w:firstLine="0"/>
        <w:jc w:val="both"/>
        <w:rPr>
          <w:sz w:val="20"/>
        </w:rPr>
      </w:pPr>
      <w:r>
        <w:rPr>
          <w:sz w:val="20"/>
        </w:rPr>
        <w:t>podsystem gospodarki odpadami</w:t>
      </w:r>
      <w:r>
        <w:rPr>
          <w:spacing w:val="-20"/>
          <w:sz w:val="20"/>
        </w:rPr>
        <w:t xml:space="preserve"> </w:t>
      </w:r>
      <w:r>
        <w:rPr>
          <w:sz w:val="20"/>
        </w:rPr>
        <w:t>azbestu</w:t>
      </w:r>
    </w:p>
    <w:p w:rsidR="00E35865" w:rsidRDefault="00ED0C8B" w:rsidP="00CB4A0B">
      <w:pPr>
        <w:pStyle w:val="Akapitzlist"/>
        <w:numPr>
          <w:ilvl w:val="0"/>
          <w:numId w:val="1"/>
        </w:numPr>
        <w:tabs>
          <w:tab w:val="left" w:pos="809"/>
        </w:tabs>
        <w:ind w:left="0" w:right="-7" w:firstLine="0"/>
        <w:jc w:val="both"/>
        <w:rPr>
          <w:sz w:val="20"/>
        </w:rPr>
      </w:pPr>
      <w:r>
        <w:rPr>
          <w:sz w:val="20"/>
        </w:rPr>
        <w:t>podsystem gospodarki wrakami samochodowymi</w:t>
      </w:r>
      <w:r w:rsidR="007878CC">
        <w:rPr>
          <w:sz w:val="20"/>
        </w:rPr>
        <w:t xml:space="preserve"> i </w:t>
      </w:r>
      <w:r>
        <w:rPr>
          <w:sz w:val="20"/>
        </w:rPr>
        <w:t>oponami</w:t>
      </w:r>
    </w:p>
    <w:p w:rsidR="00E35865" w:rsidRDefault="00ED0C8B" w:rsidP="00CB4A0B">
      <w:pPr>
        <w:pStyle w:val="Akapitzlist"/>
        <w:numPr>
          <w:ilvl w:val="0"/>
          <w:numId w:val="1"/>
        </w:numPr>
        <w:tabs>
          <w:tab w:val="left" w:pos="809"/>
        </w:tabs>
        <w:ind w:left="0" w:right="-7" w:firstLine="0"/>
        <w:jc w:val="both"/>
        <w:rPr>
          <w:sz w:val="20"/>
        </w:rPr>
      </w:pPr>
      <w:r>
        <w:rPr>
          <w:sz w:val="20"/>
        </w:rPr>
        <w:t>podsystem gospodarki zwłokami</w:t>
      </w:r>
      <w:r>
        <w:rPr>
          <w:spacing w:val="-23"/>
          <w:sz w:val="20"/>
        </w:rPr>
        <w:t xml:space="preserve"> </w:t>
      </w:r>
      <w:r>
        <w:rPr>
          <w:sz w:val="20"/>
        </w:rPr>
        <w:t>zwierzęcymi</w:t>
      </w:r>
    </w:p>
    <w:p w:rsidR="00E35865" w:rsidRDefault="00ED0C8B" w:rsidP="00CB4A0B">
      <w:pPr>
        <w:pStyle w:val="Akapitzlist"/>
        <w:numPr>
          <w:ilvl w:val="0"/>
          <w:numId w:val="1"/>
        </w:numPr>
        <w:tabs>
          <w:tab w:val="left" w:pos="809"/>
        </w:tabs>
        <w:ind w:left="0" w:right="-7" w:firstLine="0"/>
        <w:jc w:val="both"/>
        <w:rPr>
          <w:sz w:val="20"/>
        </w:rPr>
      </w:pPr>
      <w:r>
        <w:rPr>
          <w:sz w:val="20"/>
        </w:rPr>
        <w:t>podsystem zbierania odpadów pochodzenia</w:t>
      </w:r>
      <w:r>
        <w:rPr>
          <w:spacing w:val="-24"/>
          <w:sz w:val="20"/>
        </w:rPr>
        <w:t xml:space="preserve"> </w:t>
      </w:r>
      <w:r>
        <w:rPr>
          <w:sz w:val="20"/>
        </w:rPr>
        <w:t>medycznego</w:t>
      </w:r>
    </w:p>
    <w:p w:rsidR="00E35865" w:rsidRDefault="00ED0C8B" w:rsidP="00DB180D">
      <w:pPr>
        <w:pStyle w:val="Text1pkt"/>
      </w:pPr>
      <w:r>
        <w:lastRenderedPageBreak/>
        <w:t>Przedsięwzięcia związane</w:t>
      </w:r>
      <w:r w:rsidR="007878CC">
        <w:t xml:space="preserve"> z </w:t>
      </w:r>
      <w:r>
        <w:t>gospodarką</w:t>
      </w:r>
      <w:r>
        <w:rPr>
          <w:spacing w:val="-18"/>
        </w:rPr>
        <w:t xml:space="preserve"> </w:t>
      </w:r>
      <w:r>
        <w:t>odpadami:</w:t>
      </w:r>
    </w:p>
    <w:p w:rsidR="00E35865" w:rsidRDefault="00ED0C8B" w:rsidP="00DB180D">
      <w:pPr>
        <w:pStyle w:val="Text1pkt"/>
      </w:pPr>
      <w:r>
        <w:t>Zakup pojemników</w:t>
      </w:r>
      <w:r w:rsidR="007878CC">
        <w:t xml:space="preserve"> i </w:t>
      </w:r>
      <w:r>
        <w:t>worków foliowych do selektywnej zbiórki</w:t>
      </w:r>
      <w:r>
        <w:rPr>
          <w:spacing w:val="-31"/>
        </w:rPr>
        <w:t xml:space="preserve"> </w:t>
      </w:r>
      <w:r>
        <w:t>odpadów</w:t>
      </w:r>
    </w:p>
    <w:p w:rsidR="00E35865" w:rsidRDefault="00ED0C8B" w:rsidP="00DB180D">
      <w:pPr>
        <w:pStyle w:val="Text1pkt"/>
      </w:pPr>
      <w:r>
        <w:t>Inwentaryzacja</w:t>
      </w:r>
      <w:r w:rsidR="007878CC">
        <w:t xml:space="preserve"> i </w:t>
      </w:r>
      <w:r>
        <w:t>likwidacja dzikich składowisk</w:t>
      </w:r>
      <w:r>
        <w:rPr>
          <w:spacing w:val="-24"/>
        </w:rPr>
        <w:t xml:space="preserve"> </w:t>
      </w:r>
      <w:r>
        <w:t>odpadów</w:t>
      </w:r>
    </w:p>
    <w:p w:rsidR="00E35865" w:rsidRDefault="00ED0C8B" w:rsidP="00DB180D">
      <w:pPr>
        <w:pStyle w:val="Text1pkt"/>
      </w:pPr>
      <w:r>
        <w:t>Modernizacja składowiska odpadów innych niż niebezpieczne</w:t>
      </w:r>
      <w:r w:rsidR="00A81F29">
        <w:t xml:space="preserve"> w </w:t>
      </w:r>
      <w:r>
        <w:t>Słabomierzu-Krzyrzówce (budowa wjazdu wagi, brodzika dezynfekcyjnego), budowa ogrodzenia, oraz rozbudowa systemu drenażowego</w:t>
      </w:r>
    </w:p>
    <w:p w:rsidR="00E35865" w:rsidRDefault="00ED0C8B" w:rsidP="00DB180D">
      <w:pPr>
        <w:pStyle w:val="Text1pkt"/>
      </w:pPr>
      <w:r>
        <w:t>Budowa podczyszczalni wód drenażowych</w:t>
      </w:r>
      <w:r w:rsidR="007878CC">
        <w:t xml:space="preserve"> i </w:t>
      </w:r>
      <w:r>
        <w:t>opadowych</w:t>
      </w:r>
    </w:p>
    <w:p w:rsidR="00E35865" w:rsidRDefault="00ED0C8B" w:rsidP="00DB180D">
      <w:pPr>
        <w:pStyle w:val="Text1pkt"/>
      </w:pPr>
      <w:r>
        <w:t>Zamknięcie</w:t>
      </w:r>
      <w:r>
        <w:rPr>
          <w:spacing w:val="-7"/>
        </w:rPr>
        <w:t xml:space="preserve"> </w:t>
      </w:r>
      <w:r>
        <w:t>składowiska</w:t>
      </w:r>
      <w:r>
        <w:rPr>
          <w:spacing w:val="-7"/>
        </w:rPr>
        <w:t xml:space="preserve"> </w:t>
      </w:r>
      <w:r>
        <w:t>odpadów</w:t>
      </w:r>
      <w:r>
        <w:rPr>
          <w:spacing w:val="-7"/>
        </w:rPr>
        <w:t xml:space="preserve"> </w:t>
      </w:r>
      <w:r>
        <w:t>obojętnych</w:t>
      </w:r>
      <w:r w:rsidR="007878CC">
        <w:rPr>
          <w:spacing w:val="-5"/>
        </w:rPr>
        <w:t xml:space="preserve"> i </w:t>
      </w:r>
      <w:r>
        <w:t>niebezpiecznych</w:t>
      </w:r>
      <w:r w:rsidR="00A81F29">
        <w:rPr>
          <w:spacing w:val="-5"/>
        </w:rPr>
        <w:t xml:space="preserve"> w </w:t>
      </w:r>
      <w:r>
        <w:t>Słabomierzu-Krzyżówce.</w:t>
      </w:r>
    </w:p>
    <w:p w:rsidR="00E35865" w:rsidRDefault="00ED0C8B" w:rsidP="00DB180D">
      <w:pPr>
        <w:pStyle w:val="Text1pkt"/>
      </w:pPr>
      <w:r>
        <w:t>Szkolenia pracowników</w:t>
      </w:r>
      <w:r>
        <w:rPr>
          <w:spacing w:val="-12"/>
        </w:rPr>
        <w:t xml:space="preserve"> </w:t>
      </w:r>
      <w:r>
        <w:t>gminy.</w:t>
      </w:r>
    </w:p>
    <w:p w:rsidR="00E35865" w:rsidRDefault="00ED0C8B" w:rsidP="00DB180D">
      <w:pPr>
        <w:pStyle w:val="Text1pkt"/>
      </w:pPr>
      <w:r>
        <w:t>Edukacja ekologiczna lokalnej</w:t>
      </w:r>
      <w:r>
        <w:rPr>
          <w:spacing w:val="-21"/>
        </w:rPr>
        <w:t xml:space="preserve"> </w:t>
      </w:r>
      <w:r>
        <w:t>społeczności.</w:t>
      </w:r>
    </w:p>
    <w:p w:rsidR="00E35865" w:rsidRDefault="00ED0C8B" w:rsidP="00DB180D">
      <w:pPr>
        <w:pStyle w:val="Text1"/>
      </w:pPr>
      <w:r>
        <w:t>Podstawowe działania powinny również polegać na likwidacji nielegalnych wysypisk odpadów stałych. Zapewnione będą warunki funkcjonowania systemu selektywnego zbierania</w:t>
      </w:r>
      <w:r w:rsidR="007878CC">
        <w:t xml:space="preserve"> i </w:t>
      </w:r>
      <w:r>
        <w:t>odbierania odpadów komunalnych, aby było możliwe ograniczenie składowania odpadów ulegających biodegradacji oraz osiągnięcie poziomów odzysku</w:t>
      </w:r>
      <w:r w:rsidR="007878CC">
        <w:t xml:space="preserve"> i </w:t>
      </w:r>
      <w:r>
        <w:t>recyklingu odpadów opakowaniowych.</w:t>
      </w:r>
    </w:p>
    <w:p w:rsidR="00E35865" w:rsidRDefault="00ED0C8B" w:rsidP="00DB180D">
      <w:pPr>
        <w:pStyle w:val="Text1"/>
      </w:pPr>
      <w:r>
        <w:t>W obrębie wyznaczonych nowych stref aktywności gospodarczej</w:t>
      </w:r>
      <w:r w:rsidR="003C27F6">
        <w:t xml:space="preserve"> </w:t>
      </w:r>
      <w:r>
        <w:t>przed wywozem odpadów</w:t>
      </w:r>
      <w:r w:rsidR="00A81F29">
        <w:t xml:space="preserve"> w </w:t>
      </w:r>
      <w:r>
        <w:t>celu</w:t>
      </w:r>
      <w:r w:rsidR="003C27F6">
        <w:t xml:space="preserve"> </w:t>
      </w:r>
      <w:r>
        <w:t>ich przetworzenia</w:t>
      </w:r>
      <w:r w:rsidR="007878CC">
        <w:t xml:space="preserve"> i </w:t>
      </w:r>
      <w:r>
        <w:t>utylizacji należy wyznaczyć miejsca gdzie będzie odbywać się ich segregacja</w:t>
      </w:r>
      <w:r w:rsidR="007878CC">
        <w:t xml:space="preserve"> i </w:t>
      </w:r>
      <w:r>
        <w:t>magazynowanie. Wyznaczone miejsca winny być lokalizowane</w:t>
      </w:r>
      <w:r w:rsidR="00A81F29">
        <w:t xml:space="preserve"> w </w:t>
      </w:r>
      <w:r>
        <w:t>obrębie poszczególnych działek lub zbiorcze</w:t>
      </w:r>
      <w:r w:rsidR="00A81F29">
        <w:t xml:space="preserve"> w </w:t>
      </w:r>
      <w:r>
        <w:t>obszarze całego</w:t>
      </w:r>
      <w:r>
        <w:rPr>
          <w:spacing w:val="-16"/>
        </w:rPr>
        <w:t xml:space="preserve"> </w:t>
      </w:r>
      <w:r>
        <w:t>terenu.</w:t>
      </w:r>
    </w:p>
    <w:p w:rsidR="00E35865" w:rsidRDefault="00ED0C8B" w:rsidP="00DB5AC4">
      <w:pPr>
        <w:pStyle w:val="Styl2p2"/>
      </w:pPr>
      <w:bookmarkStart w:id="86" w:name="_Toc456126495"/>
      <w:r>
        <w:t>Zasady ochrony wartości</w:t>
      </w:r>
      <w:r>
        <w:rPr>
          <w:spacing w:val="-16"/>
        </w:rPr>
        <w:t xml:space="preserve"> </w:t>
      </w:r>
      <w:r>
        <w:t>kulturowych</w:t>
      </w:r>
      <w:bookmarkEnd w:id="86"/>
    </w:p>
    <w:p w:rsidR="00E35865" w:rsidRDefault="00ED0C8B" w:rsidP="00DB180D">
      <w:pPr>
        <w:pStyle w:val="Text1"/>
      </w:pPr>
      <w:r>
        <w:t>Studium zakłada kształtowanie harmonijnego, współczesnego krajobrazu kulturowego</w:t>
      </w:r>
      <w:r w:rsidR="007878CC">
        <w:t xml:space="preserve"> z </w:t>
      </w:r>
      <w:r>
        <w:t>uwzględnieniem uwarunkowań</w:t>
      </w:r>
      <w:r w:rsidR="007878CC">
        <w:t xml:space="preserve"> i </w:t>
      </w:r>
      <w:r>
        <w:t>tradycji historycznych oraz regionalnych,</w:t>
      </w:r>
      <w:r w:rsidR="007878CC">
        <w:t xml:space="preserve"> a </w:t>
      </w:r>
      <w:r>
        <w:t>na obszarach krajobrazu zdegradowanego rewaloryzację tych terenów.</w:t>
      </w:r>
    </w:p>
    <w:p w:rsidR="00E35865" w:rsidRDefault="00ED0C8B" w:rsidP="00DB180D">
      <w:pPr>
        <w:pStyle w:val="Text1"/>
      </w:pPr>
      <w:r>
        <w:t>Ustala się ochronę istniejących zabytków na terenie gminy Radziejowice. Ochroną objęte zostaną:</w:t>
      </w:r>
    </w:p>
    <w:p w:rsidR="00E35865" w:rsidRDefault="00ED0C8B" w:rsidP="00DB180D">
      <w:pPr>
        <w:pStyle w:val="Text1pkt"/>
      </w:pPr>
      <w:r>
        <w:t>zabytki</w:t>
      </w:r>
      <w:r>
        <w:rPr>
          <w:spacing w:val="-16"/>
        </w:rPr>
        <w:t xml:space="preserve"> </w:t>
      </w:r>
      <w:r>
        <w:t>archeologiczne,</w:t>
      </w:r>
    </w:p>
    <w:p w:rsidR="00E35865" w:rsidRDefault="00ED0C8B" w:rsidP="00DB180D">
      <w:pPr>
        <w:pStyle w:val="Text1pkt"/>
      </w:pPr>
      <w:r>
        <w:t>zabytki wpisane do rejestru</w:t>
      </w:r>
      <w:r>
        <w:rPr>
          <w:spacing w:val="-22"/>
        </w:rPr>
        <w:t xml:space="preserve"> </w:t>
      </w:r>
      <w:r>
        <w:t>zabytków,</w:t>
      </w:r>
    </w:p>
    <w:p w:rsidR="00E35865" w:rsidRDefault="00ED0C8B" w:rsidP="00DB180D">
      <w:pPr>
        <w:pStyle w:val="Text1pkt"/>
      </w:pPr>
      <w:r>
        <w:t>zabytki będące</w:t>
      </w:r>
      <w:r w:rsidR="00A81F29">
        <w:t xml:space="preserve"> w </w:t>
      </w:r>
      <w:r>
        <w:t>ewidencji</w:t>
      </w:r>
      <w:r>
        <w:rPr>
          <w:spacing w:val="-24"/>
        </w:rPr>
        <w:t xml:space="preserve"> </w:t>
      </w:r>
      <w:r>
        <w:t>konserwatorskiej,</w:t>
      </w:r>
    </w:p>
    <w:p w:rsidR="00E35865" w:rsidRDefault="00ED0C8B" w:rsidP="00DB180D">
      <w:pPr>
        <w:pStyle w:val="Text1pkt"/>
      </w:pPr>
      <w:r>
        <w:t>tereny</w:t>
      </w:r>
      <w:r w:rsidR="00A81F29">
        <w:t xml:space="preserve"> o </w:t>
      </w:r>
      <w:r>
        <w:t>cennych walorach kulturowo –</w:t>
      </w:r>
      <w:r>
        <w:rPr>
          <w:spacing w:val="-25"/>
        </w:rPr>
        <w:t xml:space="preserve"> </w:t>
      </w:r>
      <w:r>
        <w:t>krajobrazowych,</w:t>
      </w:r>
    </w:p>
    <w:p w:rsidR="00E35865" w:rsidRDefault="00ED0C8B" w:rsidP="00DB180D">
      <w:pPr>
        <w:pStyle w:val="Text1"/>
      </w:pPr>
      <w:r>
        <w:t>Dla terenów zabytków archeologicznych</w:t>
      </w:r>
      <w:r w:rsidR="00A81F29">
        <w:t xml:space="preserve"> w </w:t>
      </w:r>
      <w:r>
        <w:t>planach miejscowych należy przewidzieć strefy ochrony konserwatorskiej,</w:t>
      </w:r>
      <w:r w:rsidR="00A81F29">
        <w:t xml:space="preserve"> w </w:t>
      </w:r>
      <w:r>
        <w:t>obszarze których należy ustalać działania zapobiegające zniszczeniu zabytków archeologicznych, umożliwiające ich zbadanie</w:t>
      </w:r>
      <w:r w:rsidR="007878CC">
        <w:t xml:space="preserve"> i </w:t>
      </w:r>
      <w:r>
        <w:t>ewentualne przeznaczenie terenu pod inwestycje.</w:t>
      </w:r>
    </w:p>
    <w:p w:rsidR="00E35865" w:rsidRDefault="00ED0C8B" w:rsidP="00DB180D">
      <w:pPr>
        <w:pStyle w:val="Text1"/>
      </w:pPr>
      <w:r>
        <w:t>W planach miejscowych określi się zasady ochrony dziedzictwa kulturowego</w:t>
      </w:r>
      <w:r w:rsidR="007878CC">
        <w:t xml:space="preserve"> i </w:t>
      </w:r>
      <w:r>
        <w:t>zabytków oraz dóbr kultury współczesnej zgodnie</w:t>
      </w:r>
      <w:r w:rsidR="007878CC">
        <w:t xml:space="preserve"> z </w:t>
      </w:r>
      <w:r>
        <w:t>wytycznymi konserwatorskimi, strefy ochrony konserwatorskiej, oraz strefy ochrony ekspozycji obiektów szczególnie cennych.</w:t>
      </w:r>
      <w:r w:rsidR="00A81F29">
        <w:t xml:space="preserve"> w </w:t>
      </w:r>
      <w:r>
        <w:t>przypadku sporządzania planu miejscowego dla działki bądź działek sąsiadujących</w:t>
      </w:r>
      <w:r w:rsidR="007878CC">
        <w:t xml:space="preserve"> z </w:t>
      </w:r>
      <w:r>
        <w:t>obiektem wpisanym do rejestru zabytków, lub ewidencji konserwatorskiej należy uwzględnić sąsiedztwo obiektu zabytkowego.</w:t>
      </w:r>
      <w:r w:rsidR="00A81F29">
        <w:t xml:space="preserve"> w </w:t>
      </w:r>
      <w:r>
        <w:t>planach miejscowych określi się również zasady ochrony ekspozycji zabytków, lokalizacji nowych budynków</w:t>
      </w:r>
      <w:r w:rsidR="003C27F6">
        <w:t xml:space="preserve"> </w:t>
      </w:r>
      <w:r>
        <w:t>ich wysokości</w:t>
      </w:r>
      <w:r w:rsidR="007878CC">
        <w:t xml:space="preserve"> i </w:t>
      </w:r>
      <w:r>
        <w:t>kolorystyki elewacji</w:t>
      </w:r>
      <w:r>
        <w:rPr>
          <w:spacing w:val="-17"/>
        </w:rPr>
        <w:t xml:space="preserve"> </w:t>
      </w:r>
      <w:r>
        <w:t>dachów.</w:t>
      </w:r>
    </w:p>
    <w:p w:rsidR="00E35865" w:rsidRDefault="00ED0C8B" w:rsidP="00DB180D">
      <w:pPr>
        <w:pStyle w:val="Text1"/>
      </w:pPr>
      <w:r>
        <w:t>Zaleca się na terenach wiejskich</w:t>
      </w:r>
      <w:r w:rsidR="007878CC">
        <w:t xml:space="preserve"> i</w:t>
      </w:r>
      <w:r w:rsidR="00A81F29">
        <w:t xml:space="preserve"> w </w:t>
      </w:r>
      <w:r>
        <w:t>obszarach</w:t>
      </w:r>
      <w:r w:rsidR="00A81F29">
        <w:t xml:space="preserve"> o </w:t>
      </w:r>
      <w:r>
        <w:t>znaczeniu kulturowym dążenie do preferencji zabudowy</w:t>
      </w:r>
      <w:r w:rsidR="00A81F29">
        <w:t xml:space="preserve"> w </w:t>
      </w:r>
      <w:r>
        <w:t>nawiązaniu do lokalnych tradycji</w:t>
      </w:r>
      <w:r w:rsidR="007878CC">
        <w:t xml:space="preserve"> i </w:t>
      </w:r>
      <w:r>
        <w:t>otaczającego krajobrazu.</w:t>
      </w:r>
    </w:p>
    <w:p w:rsidR="00E35865" w:rsidRDefault="00ED0C8B" w:rsidP="00DB180D">
      <w:pPr>
        <w:pStyle w:val="Text1"/>
      </w:pPr>
      <w:r>
        <w:t>W obszarze postulowanego Parku Krajobrazowego „Ziemia Chełmońskiego” ustala się ochronę krajobrazu kulturowego, wyrażającą się wprowadzeniem</w:t>
      </w:r>
      <w:r w:rsidR="00A81F29">
        <w:t xml:space="preserve"> w </w:t>
      </w:r>
      <w:r>
        <w:t>jego obszarze zabudowy mieszkaniowej nawiązującej do tradycyjnych form, m.in. zlokalizowanej na działkach</w:t>
      </w:r>
      <w:r w:rsidR="00A81F29">
        <w:t xml:space="preserve"> o </w:t>
      </w:r>
      <w:r>
        <w:t>powierzchni min 2500m</w:t>
      </w:r>
      <w:r>
        <w:rPr>
          <w:position w:val="10"/>
          <w:sz w:val="13"/>
        </w:rPr>
        <w:t>2</w:t>
      </w:r>
      <w:r>
        <w:t>.</w:t>
      </w:r>
    </w:p>
    <w:p w:rsidR="00E35865" w:rsidRDefault="00ED0C8B" w:rsidP="00DB180D">
      <w:pPr>
        <w:pStyle w:val="Text1und"/>
      </w:pPr>
      <w:r>
        <w:t>Granica strefy ścisłej ochrony konserwatorskiej</w:t>
      </w:r>
      <w:r w:rsidR="00A81F29">
        <w:t xml:space="preserve"> w </w:t>
      </w:r>
      <w:r>
        <w:t>miejscowości Radziejowice oraz</w:t>
      </w:r>
      <w:r w:rsidR="003C27F6">
        <w:t xml:space="preserve"> </w:t>
      </w:r>
      <w:r>
        <w:t>granica strefy ochrony konserwatorskiej krajobrazu kulturowego są wyznaczone</w:t>
      </w:r>
      <w:r w:rsidR="00A81F29">
        <w:t xml:space="preserve"> w </w:t>
      </w:r>
      <w:r>
        <w:t>obowiązującym planie miejscowym. Przebiegi tych stref oraz obowiązujące zapisy dotyczące zasad zabudowy</w:t>
      </w:r>
      <w:r w:rsidR="007878CC">
        <w:t xml:space="preserve"> </w:t>
      </w:r>
      <w:r w:rsidR="007878CC">
        <w:lastRenderedPageBreak/>
        <w:t>i </w:t>
      </w:r>
      <w:r>
        <w:t>zagospodarowania terenów znajdujących się</w:t>
      </w:r>
      <w:r w:rsidR="00A81F29">
        <w:t xml:space="preserve"> w </w:t>
      </w:r>
      <w:r>
        <w:t>strefach budzą wiele uwag. Dlatego też studium dopuszcza zmianę zapisów</w:t>
      </w:r>
      <w:r w:rsidR="007878CC">
        <w:t xml:space="preserve"> i </w:t>
      </w:r>
      <w:r>
        <w:t>zasad oraz zmianę przebiegu granic stref na etapie sporządzenia planów miejscowych po przeprowadzeniu analiz</w:t>
      </w:r>
      <w:r w:rsidR="00A81F29">
        <w:t xml:space="preserve"> w </w:t>
      </w:r>
      <w:r>
        <w:t>uzgodnieniu</w:t>
      </w:r>
      <w:r w:rsidR="007878CC">
        <w:t xml:space="preserve"> i z </w:t>
      </w:r>
      <w:r>
        <w:t>pomocą Wojewódzkiego Konserwatora Zabytków.</w:t>
      </w:r>
    </w:p>
    <w:p w:rsidR="00E35865" w:rsidRDefault="00ED0C8B" w:rsidP="00DB5AC4">
      <w:pPr>
        <w:pStyle w:val="Styl2p2"/>
      </w:pPr>
      <w:bookmarkStart w:id="87" w:name="_Toc456126496"/>
      <w:r>
        <w:t>Polityka społeczna</w:t>
      </w:r>
      <w:r>
        <w:rPr>
          <w:spacing w:val="-6"/>
        </w:rPr>
        <w:t xml:space="preserve"> </w:t>
      </w:r>
      <w:r>
        <w:t>Gminy</w:t>
      </w:r>
      <w:bookmarkEnd w:id="87"/>
    </w:p>
    <w:p w:rsidR="00E35865" w:rsidRDefault="00ED0C8B" w:rsidP="00DB180D">
      <w:pPr>
        <w:pStyle w:val="Text1"/>
      </w:pPr>
      <w:r>
        <w:t>Studium zakłada konieczność zwiększenia ilości obiektów publicznych, oraz zwiększenie oferty infrastruktury społecznej, szczególnie</w:t>
      </w:r>
      <w:r w:rsidR="007878CC">
        <w:t xml:space="preserve"> z </w:t>
      </w:r>
      <w:r>
        <w:t>zakresu opieki zdrowotnej. Studium ma sprzyjać również powstawaniu nowych miejsc pracy.</w:t>
      </w:r>
    </w:p>
    <w:p w:rsidR="00E35865" w:rsidRDefault="00ED0C8B" w:rsidP="00DB180D">
      <w:pPr>
        <w:pStyle w:val="Text1"/>
      </w:pPr>
      <w:r>
        <w:t>Przewiduje adaptacje istniejących obiektów infrastruktury społecznej (szkoły, dom kultury, przychodnia zdrowia, tereny sportu</w:t>
      </w:r>
      <w:r w:rsidR="007878CC">
        <w:t xml:space="preserve"> i </w:t>
      </w:r>
      <w:r>
        <w:t>rekreacji) oraz możliwość ich rozbudowy.</w:t>
      </w:r>
    </w:p>
    <w:p w:rsidR="00E35865" w:rsidRDefault="00ED0C8B" w:rsidP="00DB180D">
      <w:pPr>
        <w:pStyle w:val="Text1"/>
      </w:pPr>
      <w:r>
        <w:t>Zakłada się możliwość lokalizowania obiektów infrastruktury społecznej</w:t>
      </w:r>
      <w:r w:rsidR="00A81F29">
        <w:t xml:space="preserve"> w </w:t>
      </w:r>
      <w:r>
        <w:t>głównych ośrodkach subgminnych – zależnie od potrzeb, jednak ich największa koncentracja na ośrodkach osadniczych:</w:t>
      </w:r>
    </w:p>
    <w:p w:rsidR="00E35865" w:rsidRDefault="00ED0C8B" w:rsidP="00DB180D">
      <w:pPr>
        <w:pStyle w:val="Text1pkt"/>
      </w:pPr>
      <w:r>
        <w:t>Radziejowice – Tartak</w:t>
      </w:r>
      <w:r>
        <w:rPr>
          <w:spacing w:val="-12"/>
        </w:rPr>
        <w:t xml:space="preserve"> </w:t>
      </w:r>
      <w:r>
        <w:t>Brzózki</w:t>
      </w:r>
    </w:p>
    <w:p w:rsidR="00E35865" w:rsidRDefault="00ED0C8B" w:rsidP="00DB180D">
      <w:pPr>
        <w:pStyle w:val="Text1pkt"/>
      </w:pPr>
      <w:r>
        <w:t>Korytów-Korytów</w:t>
      </w:r>
      <w:r>
        <w:rPr>
          <w:spacing w:val="-7"/>
        </w:rPr>
        <w:t xml:space="preserve"> </w:t>
      </w:r>
      <w:r>
        <w:t>A</w:t>
      </w:r>
    </w:p>
    <w:p w:rsidR="00E35865" w:rsidRDefault="00ED0C8B" w:rsidP="00DB180D">
      <w:pPr>
        <w:pStyle w:val="Text1pkt"/>
      </w:pPr>
      <w:r>
        <w:t>Kuklówka Radziejowicka – Kuklówka</w:t>
      </w:r>
      <w:r>
        <w:rPr>
          <w:spacing w:val="-18"/>
        </w:rPr>
        <w:t xml:space="preserve"> </w:t>
      </w:r>
      <w:r>
        <w:t>Zarzeczna.</w:t>
      </w:r>
    </w:p>
    <w:p w:rsidR="00E35865" w:rsidRDefault="00ED0C8B" w:rsidP="00DB5AC4">
      <w:pPr>
        <w:pStyle w:val="Styl2p2"/>
      </w:pPr>
      <w:bookmarkStart w:id="88" w:name="_Toc456126497"/>
      <w:r>
        <w:t>Polityka gospodarcza</w:t>
      </w:r>
      <w:r>
        <w:rPr>
          <w:spacing w:val="-10"/>
        </w:rPr>
        <w:t xml:space="preserve"> </w:t>
      </w:r>
      <w:r>
        <w:t>gminy</w:t>
      </w:r>
      <w:bookmarkEnd w:id="88"/>
    </w:p>
    <w:p w:rsidR="00E35865" w:rsidRDefault="00ED0C8B" w:rsidP="00DB180D">
      <w:pPr>
        <w:pStyle w:val="Text1"/>
      </w:pPr>
      <w:r>
        <w:t>Zmiany zachodzące</w:t>
      </w:r>
      <w:r w:rsidR="00A81F29">
        <w:t xml:space="preserve"> w </w:t>
      </w:r>
      <w:r>
        <w:t>strukturze agrarnej doprowadziły do znacznej redukcji znaczenia produkcji rolniczej. Studium zakłada dalsze ograniczanie terenów rolniczych gminy, przede wszystkim na rzecz rozwoju zabudowy mieszkaniowej, zabudowy</w:t>
      </w:r>
      <w:r w:rsidR="007878CC">
        <w:t xml:space="preserve"> z </w:t>
      </w:r>
      <w:r>
        <w:t>zakresu turystyki</w:t>
      </w:r>
      <w:r w:rsidR="007878CC">
        <w:t xml:space="preserve"> i </w:t>
      </w:r>
      <w:r>
        <w:t>rekreacji,</w:t>
      </w:r>
      <w:r w:rsidR="007878CC">
        <w:t xml:space="preserve"> a </w:t>
      </w:r>
      <w:r>
        <w:t>także,</w:t>
      </w:r>
      <w:r w:rsidR="00A81F29">
        <w:t xml:space="preserve"> w </w:t>
      </w:r>
      <w:r>
        <w:t>wybranych obszarach zabudowy gospodarczo-usługowej. Ustala się jako realizację celów</w:t>
      </w:r>
      <w:r w:rsidR="003C27F6">
        <w:t xml:space="preserve"> </w:t>
      </w:r>
      <w:r>
        <w:t>wskazanych</w:t>
      </w:r>
      <w:r w:rsidR="00A81F29">
        <w:t xml:space="preserve"> w </w:t>
      </w:r>
      <w:r>
        <w:t>studium przez wprowadzenie</w:t>
      </w:r>
      <w:r w:rsidR="00A81F29">
        <w:t xml:space="preserve"> w </w:t>
      </w:r>
      <w:r>
        <w:t>obszarze gminy terenów przeznaczonych pod rozwój wielofunkcyjny</w:t>
      </w:r>
      <w:r>
        <w:rPr>
          <w:spacing w:val="-8"/>
        </w:rPr>
        <w:t xml:space="preserve"> </w:t>
      </w:r>
      <w:r>
        <w:t>(różne</w:t>
      </w:r>
      <w:r>
        <w:rPr>
          <w:spacing w:val="-6"/>
        </w:rPr>
        <w:t xml:space="preserve"> </w:t>
      </w:r>
      <w:r>
        <w:t>formy</w:t>
      </w:r>
      <w:r>
        <w:rPr>
          <w:spacing w:val="-7"/>
        </w:rPr>
        <w:t xml:space="preserve"> </w:t>
      </w:r>
      <w:r>
        <w:t>działalności</w:t>
      </w:r>
      <w:r>
        <w:rPr>
          <w:spacing w:val="-7"/>
        </w:rPr>
        <w:t xml:space="preserve"> </w:t>
      </w:r>
      <w:r>
        <w:t>gospodarczej,</w:t>
      </w:r>
      <w:r>
        <w:rPr>
          <w:spacing w:val="-6"/>
        </w:rPr>
        <w:t xml:space="preserve"> </w:t>
      </w:r>
      <w:r>
        <w:t>lokalizacja</w:t>
      </w:r>
      <w:r>
        <w:rPr>
          <w:spacing w:val="-6"/>
        </w:rPr>
        <w:t xml:space="preserve"> </w:t>
      </w:r>
      <w:r>
        <w:t>małych</w:t>
      </w:r>
      <w:r w:rsidR="007878CC">
        <w:rPr>
          <w:spacing w:val="-4"/>
        </w:rPr>
        <w:t xml:space="preserve"> i </w:t>
      </w:r>
      <w:r>
        <w:t>mikroprzedsiębiorstw).</w:t>
      </w:r>
    </w:p>
    <w:p w:rsidR="00E35865" w:rsidRDefault="00ED0C8B" w:rsidP="00DB180D">
      <w:pPr>
        <w:pStyle w:val="Text1"/>
      </w:pPr>
      <w:r>
        <w:t>Wyznaczenie strefy obszarów rozwoju gospodarczego spowoduje wzrost zapotrzebowania na tereny mieszkaniowe,</w:t>
      </w:r>
      <w:r w:rsidR="007878CC">
        <w:t xml:space="preserve"> a </w:t>
      </w:r>
      <w:r>
        <w:t>także rozwój drobnych usług, hoteli, moteli, handlu, gastronomii</w:t>
      </w:r>
      <w:r w:rsidR="007878CC">
        <w:t xml:space="preserve"> i </w:t>
      </w:r>
      <w:r>
        <w:t>innych usług związanych zarówno</w:t>
      </w:r>
      <w:r w:rsidR="007878CC">
        <w:t xml:space="preserve"> z </w:t>
      </w:r>
      <w:r>
        <w:t>obsługą sąsiednich terenów jak</w:t>
      </w:r>
      <w:r w:rsidR="007878CC">
        <w:t xml:space="preserve"> i </w:t>
      </w:r>
      <w:r>
        <w:t>obsługą zabudowy mieszkaniowej. Dlatego</w:t>
      </w:r>
      <w:r w:rsidR="00A81F29">
        <w:t xml:space="preserve"> w </w:t>
      </w:r>
      <w:r>
        <w:t>sąsiedztwie tj. na terenach przyległych do wyznaczonych stref obszarów rozwoju gospodarczego, wyznacza się</w:t>
      </w:r>
      <w:r w:rsidR="003C27F6">
        <w:t xml:space="preserve"> </w:t>
      </w:r>
      <w:r>
        <w:t>obszary zabudowy usługowej</w:t>
      </w:r>
      <w:r w:rsidR="003C27F6">
        <w:t xml:space="preserve"> </w:t>
      </w:r>
      <w:r w:rsidR="007878CC">
        <w:t>i</w:t>
      </w:r>
      <w:r w:rsidR="003C27F6">
        <w:t xml:space="preserve"> </w:t>
      </w:r>
      <w:r>
        <w:t>zabudowy mieszkaniowej.</w:t>
      </w:r>
    </w:p>
    <w:p w:rsidR="00E35865" w:rsidRDefault="00ED0C8B" w:rsidP="00DB180D">
      <w:pPr>
        <w:pStyle w:val="Text1"/>
      </w:pPr>
      <w:r>
        <w:t>Wyznaczenie nowych obszarów rozwoju gospodarczego oraz wprowadzenie nowego układu komunikacyjnego obejmującego układ komunikacji kołowej spowoduje rozwój ośrodków usługowo- mieszkaniowych</w:t>
      </w:r>
      <w:r w:rsidR="00A81F29">
        <w:t xml:space="preserve"> w </w:t>
      </w:r>
      <w:r>
        <w:t>zachodniej części gminy.</w:t>
      </w:r>
    </w:p>
    <w:p w:rsidR="00E35865" w:rsidRDefault="00ED0C8B" w:rsidP="00DB180D">
      <w:pPr>
        <w:pStyle w:val="Text1"/>
      </w:pPr>
      <w:r>
        <w:t>Konieczne</w:t>
      </w:r>
      <w:r w:rsidR="007878CC">
        <w:t xml:space="preserve"> i </w:t>
      </w:r>
      <w:r>
        <w:t>niezmiernie ważne jest opracowanie przez gminę jednolitego planu działań promocyjnych. Podstawowym elementem każdej akcji nakierowanej na przyciągnięcie inwestorów zewnętrznych musi być promocja</w:t>
      </w:r>
      <w:r w:rsidR="007878CC">
        <w:t xml:space="preserve"> i </w:t>
      </w:r>
      <w:r>
        <w:t>reklama gminy. Działania promocyjne wymagają jednak jasnego, ścisłego planu</w:t>
      </w:r>
      <w:r w:rsidR="007878CC">
        <w:t xml:space="preserve"> i </w:t>
      </w:r>
      <w:r>
        <w:t>harmonogramu. Zgodnie ze Strategią Rozwoju Gminy Radziejowice postuluje się</w:t>
      </w:r>
      <w:r w:rsidR="003C27F6">
        <w:t xml:space="preserve"> </w:t>
      </w:r>
      <w:r>
        <w:t>m.in. utworzenie stanowiska ds. obsługi inwestorów</w:t>
      </w:r>
      <w:r w:rsidR="00A81F29">
        <w:t xml:space="preserve"> w </w:t>
      </w:r>
      <w:r>
        <w:t>ramach Urzędu Gminnego, opracowanie</w:t>
      </w:r>
      <w:r w:rsidR="007878CC">
        <w:t xml:space="preserve"> i </w:t>
      </w:r>
      <w:r>
        <w:t>wdrożenie regulaminu zwolnień podatkowych dla inwestorów, opracowanie materiałów promocyjnych, stworzenie bazy danych oraz strony internetowej, na której znalazłyby się niezbędne informacje dla potencjalnych</w:t>
      </w:r>
      <w:r>
        <w:rPr>
          <w:spacing w:val="-12"/>
        </w:rPr>
        <w:t xml:space="preserve"> </w:t>
      </w:r>
      <w:r>
        <w:t>inwestorów.</w:t>
      </w:r>
    </w:p>
    <w:p w:rsidR="00E35865" w:rsidRDefault="00ED0C8B" w:rsidP="00DB5AC4">
      <w:pPr>
        <w:pStyle w:val="Styl2p1"/>
      </w:pPr>
      <w:bookmarkStart w:id="89" w:name="_Toc456126498"/>
      <w:r>
        <w:t>Strefy funkcjonalne polityki przestrzennej</w:t>
      </w:r>
      <w:bookmarkEnd w:id="89"/>
    </w:p>
    <w:p w:rsidR="00E35865" w:rsidRDefault="00ED0C8B" w:rsidP="00DB5AC4">
      <w:pPr>
        <w:pStyle w:val="Styl2p2"/>
      </w:pPr>
      <w:bookmarkStart w:id="90" w:name="_Toc456126499"/>
      <w:r>
        <w:t>Wytyczne</w:t>
      </w:r>
      <w:r>
        <w:rPr>
          <w:spacing w:val="-10"/>
        </w:rPr>
        <w:t xml:space="preserve"> </w:t>
      </w:r>
      <w:r>
        <w:t>ogólne</w:t>
      </w:r>
      <w:bookmarkEnd w:id="90"/>
    </w:p>
    <w:p w:rsidR="00E35865" w:rsidRDefault="00ED0C8B" w:rsidP="00DB180D">
      <w:pPr>
        <w:pStyle w:val="Text1"/>
      </w:pPr>
      <w:r>
        <w:t>Dla realizacji strategicznych celów rozwoju gminy wyodrębniono strefy funkcjonalno-przestrzenne,</w:t>
      </w:r>
      <w:r w:rsidR="00A81F29">
        <w:t xml:space="preserve"> o </w:t>
      </w:r>
      <w:r>
        <w:t>zróżnicowanym przeznaczeniu</w:t>
      </w:r>
      <w:r w:rsidR="007878CC">
        <w:t xml:space="preserve"> i </w:t>
      </w:r>
      <w:r>
        <w:t>warunkach przyszłego zagospodarowania, uwzględniające uwarunkowania zawarte</w:t>
      </w:r>
      <w:r w:rsidR="00A81F29">
        <w:t xml:space="preserve"> w </w:t>
      </w:r>
      <w:r>
        <w:t>powyższym studium oraz zasady wynikające</w:t>
      </w:r>
      <w:r w:rsidR="007878CC">
        <w:t xml:space="preserve"> z </w:t>
      </w:r>
      <w:r>
        <w:t>Koncepcji Przestrzennego Zagospodarowania Kraju oraz</w:t>
      </w:r>
      <w:r w:rsidR="007878CC">
        <w:t xml:space="preserve"> z </w:t>
      </w:r>
      <w:r>
        <w:t>Planu Zagospodarowania Przestrzennego Województwa Mazowieckiego uchwalonego</w:t>
      </w:r>
      <w:r w:rsidR="00A81F29">
        <w:t xml:space="preserve"> w </w:t>
      </w:r>
      <w:r>
        <w:t>dniu 7 czerwca 2004r. uchwałą sejmiku Województwa Mazowieckiego nr 65/2004. Polityka przestrzenna gminy zawarta</w:t>
      </w:r>
      <w:r w:rsidR="00A81F29">
        <w:t xml:space="preserve"> w </w:t>
      </w:r>
      <w:r>
        <w:t>studium jest wynikiem zdiagnozowanych uwarunkowań</w:t>
      </w:r>
      <w:r w:rsidR="007878CC">
        <w:t xml:space="preserve"> i </w:t>
      </w:r>
      <w:r>
        <w:t>obejmuje działania zmierzające do przekształcenia struktury funkcjonalno</w:t>
      </w:r>
      <w:r w:rsidR="00FB7860">
        <w:t>-</w:t>
      </w:r>
      <w:r>
        <w:t>przestrzennej zgodnie ze „Strategią rozwoju Gminy Radziejowice”</w:t>
      </w:r>
      <w:r w:rsidR="007878CC">
        <w:t xml:space="preserve"> i </w:t>
      </w:r>
      <w:r>
        <w:t>Planem Zagospodarowania Przestrzennego Województwa Mazowieckiego.</w:t>
      </w:r>
    </w:p>
    <w:p w:rsidR="00E35865" w:rsidRDefault="00ED0C8B" w:rsidP="00DB180D">
      <w:pPr>
        <w:pStyle w:val="Text1"/>
      </w:pPr>
      <w:r>
        <w:lastRenderedPageBreak/>
        <w:t>W poszczególnych strefach wyznaczono obszary</w:t>
      </w:r>
      <w:r w:rsidR="00A81F29">
        <w:t xml:space="preserve"> o </w:t>
      </w:r>
      <w:r>
        <w:t>zróżnicowanych sposobach zagospodarowania oraz preferowanych wiodących funkcjach</w:t>
      </w:r>
      <w:r w:rsidR="007878CC">
        <w:t xml:space="preserve"> i </w:t>
      </w:r>
      <w:r>
        <w:t>przyporządkowanym im określonych kierunkach zagospodarowania.</w:t>
      </w:r>
      <w:r w:rsidR="00A81F29">
        <w:t xml:space="preserve"> w </w:t>
      </w:r>
      <w:r>
        <w:t>obszarach zostały określone tereny,</w:t>
      </w:r>
      <w:r w:rsidR="00A81F29">
        <w:t xml:space="preserve"> w </w:t>
      </w:r>
      <w:r>
        <w:t>jakich należy opracować miejscowe plany zagospodarowania przestrzennego oraz zostały ustalone wytyczne dla ustalenia tych planów. Granice obszarów wskazanych do sporządzenia miejscowych planów zagospodarowania przestrzennego mogą ulegać korektom oraz istnieje możliwość zmiany obowiązujących planów</w:t>
      </w:r>
      <w:r w:rsidR="00A81F29">
        <w:t xml:space="preserve"> w </w:t>
      </w:r>
      <w:r>
        <w:t>innych granicach.</w:t>
      </w:r>
    </w:p>
    <w:p w:rsidR="00E35865" w:rsidRDefault="00ED0C8B" w:rsidP="00DB180D">
      <w:pPr>
        <w:pStyle w:val="Text1"/>
      </w:pPr>
      <w:r>
        <w:t>Podstawą wyznaczenia granic jednostek strukturalnych jest analiza warunków fizjograficznych, przyrodniczych</w:t>
      </w:r>
      <w:r w:rsidR="007878CC">
        <w:t xml:space="preserve"> i </w:t>
      </w:r>
      <w:r>
        <w:t>funkcjonalnych terenów.</w:t>
      </w:r>
    </w:p>
    <w:p w:rsidR="00E35865" w:rsidRDefault="00ED0C8B" w:rsidP="00DB180D">
      <w:pPr>
        <w:pStyle w:val="Text1pkt"/>
      </w:pPr>
      <w:r>
        <w:t>Przewiduje się możliwość korekty zasięgu poszczególnych stref na etapie przystąpienia do sporządzenia planu miejscowego zagospodarowania przestrzennego oraz możliwość</w:t>
      </w:r>
      <w:r w:rsidR="003C27F6">
        <w:t xml:space="preserve"> </w:t>
      </w:r>
      <w:r>
        <w:t>realizacji celów publicznych</w:t>
      </w:r>
      <w:r w:rsidR="00A81F29">
        <w:t xml:space="preserve"> w </w:t>
      </w:r>
      <w:r>
        <w:t>obszarach wszystkich stref, stosownie do potrzeb mieszkańców gminy.</w:t>
      </w:r>
    </w:p>
    <w:p w:rsidR="00E35865" w:rsidRDefault="00ED0C8B" w:rsidP="00DB180D">
      <w:pPr>
        <w:pStyle w:val="Text1pkt"/>
      </w:pPr>
      <w:r>
        <w:t>Dopuszcza się możliwość zachowania dotychczasowego użytkowania</w:t>
      </w:r>
      <w:r w:rsidR="00A81F29">
        <w:t xml:space="preserve"> w </w:t>
      </w:r>
      <w:r>
        <w:t>planach miejscowych, na obszarach wszystkich</w:t>
      </w:r>
      <w:r>
        <w:rPr>
          <w:spacing w:val="-16"/>
        </w:rPr>
        <w:t xml:space="preserve"> </w:t>
      </w:r>
      <w:r>
        <w:t>stref.</w:t>
      </w:r>
    </w:p>
    <w:p w:rsidR="00E35865" w:rsidRDefault="00ED0C8B" w:rsidP="00DB180D">
      <w:pPr>
        <w:pStyle w:val="Text1pkt"/>
      </w:pPr>
      <w:r>
        <w:t>Dla obszarów, na których przewiduje się lokalizację nowych funkcji mieszkaniowych</w:t>
      </w:r>
      <w:r w:rsidR="007878CC">
        <w:t xml:space="preserve"> i </w:t>
      </w:r>
      <w:r w:rsidR="00FB7860">
        <w:t>podobnych (w </w:t>
      </w:r>
      <w:r>
        <w:t>strefach MN, UM, oraz I)</w:t>
      </w:r>
      <w:r w:rsidR="00A81F29">
        <w:t xml:space="preserve"> w </w:t>
      </w:r>
      <w:r>
        <w:t>planach miejscowych należy wskazać tereny,</w:t>
      </w:r>
      <w:r w:rsidR="00A81F29">
        <w:t xml:space="preserve"> w </w:t>
      </w:r>
      <w:r>
        <w:t>których zbyt wąski podział własności uniemożliwia lokalizację na nich budynków</w:t>
      </w:r>
      <w:r w:rsidR="003C27F6">
        <w:t xml:space="preserve"> </w:t>
      </w:r>
      <w:r>
        <w:t>mieszkalnych. Zaleca się łączenie zbyt wąskich działek,</w:t>
      </w:r>
      <w:r w:rsidR="00A81F29">
        <w:t xml:space="preserve"> w </w:t>
      </w:r>
      <w:r>
        <w:t>celu umożliwienia efektywnego wykorzystania ich powierzchni,</w:t>
      </w:r>
      <w:r w:rsidR="007878CC">
        <w:t xml:space="preserve"> a </w:t>
      </w:r>
      <w:r>
        <w:t>także powstania prawidłowej struktury</w:t>
      </w:r>
      <w:r>
        <w:rPr>
          <w:spacing w:val="-30"/>
        </w:rPr>
        <w:t xml:space="preserve"> </w:t>
      </w:r>
      <w:r>
        <w:t>osadniczej.</w:t>
      </w:r>
    </w:p>
    <w:p w:rsidR="00E35865" w:rsidRDefault="00ED0C8B" w:rsidP="00DB180D">
      <w:pPr>
        <w:pStyle w:val="Text1pkt"/>
      </w:pPr>
      <w:r>
        <w:t>Ustalona</w:t>
      </w:r>
      <w:r w:rsidR="00A81F29">
        <w:t xml:space="preserve"> w </w:t>
      </w:r>
      <w:r>
        <w:t>poszczególnych strefach wysokość zabudowy</w:t>
      </w:r>
      <w:r w:rsidR="003C27F6">
        <w:t xml:space="preserve"> </w:t>
      </w:r>
      <w:r>
        <w:t>dotyczy</w:t>
      </w:r>
      <w:r>
        <w:rPr>
          <w:spacing w:val="25"/>
        </w:rPr>
        <w:t xml:space="preserve"> </w:t>
      </w:r>
      <w:r>
        <w:t>budynków.</w:t>
      </w:r>
    </w:p>
    <w:p w:rsidR="00E35865" w:rsidRDefault="00ED0C8B" w:rsidP="00DB5AC4">
      <w:pPr>
        <w:pStyle w:val="Styl2p2"/>
      </w:pPr>
      <w:bookmarkStart w:id="91" w:name="_Toc456126500"/>
      <w:r>
        <w:t>Charakterystyka</w:t>
      </w:r>
      <w:r>
        <w:rPr>
          <w:spacing w:val="-5"/>
        </w:rPr>
        <w:t xml:space="preserve"> </w:t>
      </w:r>
      <w:r>
        <w:t>stref</w:t>
      </w:r>
      <w:bookmarkEnd w:id="91"/>
    </w:p>
    <w:p w:rsidR="00E35865" w:rsidRDefault="00ED0C8B" w:rsidP="00DB180D">
      <w:pPr>
        <w:pStyle w:val="Text1"/>
      </w:pPr>
      <w:r w:rsidRPr="00AC19C6">
        <w:rPr>
          <w:b/>
        </w:rPr>
        <w:t>UT</w:t>
      </w:r>
      <w:r>
        <w:rPr>
          <w:b/>
          <w:sz w:val="24"/>
        </w:rPr>
        <w:t xml:space="preserve"> – </w:t>
      </w:r>
      <w:r>
        <w:t>strefa aktywności gospodarczej</w:t>
      </w:r>
      <w:r w:rsidR="00A81F29">
        <w:t xml:space="preserve"> w </w:t>
      </w:r>
      <w:r>
        <w:t>kierunku usług turystyki, sportu, rekreacji</w:t>
      </w:r>
      <w:r w:rsidR="003C27F6">
        <w:t xml:space="preserve"> </w:t>
      </w:r>
      <w:r w:rsidR="007878CC">
        <w:t>i </w:t>
      </w:r>
      <w:r>
        <w:t>wypoczynku,</w:t>
      </w:r>
      <w:r w:rsidR="007878CC">
        <w:t xml:space="preserve"> a </w:t>
      </w:r>
      <w:r>
        <w:t>także działalności biznesowej, konferencyjno – szkoleniowej, edukacyjnej</w:t>
      </w:r>
      <w:r w:rsidR="007878CC">
        <w:t xml:space="preserve"> i </w:t>
      </w:r>
      <w:r>
        <w:t>naukowo – technologicznej</w:t>
      </w:r>
      <w:r w:rsidR="007878CC">
        <w:t xml:space="preserve"> i </w:t>
      </w:r>
      <w:r>
        <w:t>kulturowej, zamieszkania zbiorowego, usług związanych</w:t>
      </w:r>
      <w:r w:rsidR="007878CC">
        <w:t xml:space="preserve"> z </w:t>
      </w:r>
      <w:r>
        <w:t>administracją</w:t>
      </w:r>
      <w:r w:rsidR="007878CC">
        <w:t xml:space="preserve"> i </w:t>
      </w:r>
      <w:r>
        <w:t xml:space="preserve">obsługą </w:t>
      </w:r>
      <w:r w:rsidRPr="00354D5F">
        <w:t>biurową firm</w:t>
      </w:r>
      <w:r w:rsidR="007878CC">
        <w:t xml:space="preserve"> z </w:t>
      </w:r>
      <w:r w:rsidRPr="00354D5F">
        <w:t>możliwością lokalizowania zabudowy mieszkaniowej</w:t>
      </w:r>
      <w:r>
        <w:rPr>
          <w:rFonts w:ascii="Georgia" w:hAnsi="Georgia"/>
          <w:b/>
          <w:i/>
          <w:color w:val="C00000"/>
          <w:sz w:val="22"/>
        </w:rPr>
        <w:t xml:space="preserve"> </w:t>
      </w:r>
      <w:r>
        <w:t>wraz</w:t>
      </w:r>
      <w:r w:rsidR="007878CC">
        <w:t xml:space="preserve"> z </w:t>
      </w:r>
      <w:r>
        <w:t>towarzyszącą infrastrukturą techniczną, obsługą techniczną</w:t>
      </w:r>
      <w:r w:rsidR="003C27F6">
        <w:t xml:space="preserve"> </w:t>
      </w:r>
      <w:r w:rsidR="007878CC">
        <w:t>i </w:t>
      </w:r>
      <w:r>
        <w:t>gospodarczą terenu oraz komunikacją,</w:t>
      </w:r>
      <w:r w:rsidR="003C27F6">
        <w:t xml:space="preserve"> </w:t>
      </w:r>
      <w:r w:rsidR="007878CC">
        <w:t>a </w:t>
      </w:r>
      <w:r>
        <w:t>także</w:t>
      </w:r>
      <w:r w:rsidR="007878CC">
        <w:t xml:space="preserve"> z </w:t>
      </w:r>
      <w:r>
        <w:t>możliwością pozostawienia dotychczasowego przeznaczenia terenu (zabudowa mieszkaniowa</w:t>
      </w:r>
      <w:r w:rsidR="007878CC">
        <w:t xml:space="preserve"> i </w:t>
      </w:r>
      <w:r>
        <w:t>zagrodowa) oraz rolniczego</w:t>
      </w:r>
      <w:r w:rsidR="007878CC">
        <w:t xml:space="preserve"> i </w:t>
      </w:r>
      <w:r>
        <w:t>leśnego użytkowania</w:t>
      </w:r>
      <w:r>
        <w:rPr>
          <w:spacing w:val="-32"/>
        </w:rPr>
        <w:t xml:space="preserve"> </w:t>
      </w:r>
      <w:r>
        <w:t>terenu.</w:t>
      </w:r>
    </w:p>
    <w:p w:rsidR="00354D5F" w:rsidRPr="007141F9" w:rsidRDefault="00AC19C6" w:rsidP="00DB180D">
      <w:pPr>
        <w:pStyle w:val="Text1redit"/>
        <w:rPr>
          <w:b/>
          <w:i w:val="0"/>
          <w:color w:val="1C01BF"/>
        </w:rPr>
      </w:pPr>
      <w:r w:rsidRPr="007141F9">
        <w:rPr>
          <w:b/>
          <w:i w:val="0"/>
          <w:color w:val="1C01BF"/>
        </w:rPr>
        <w:t>UT1</w:t>
      </w:r>
      <w:r w:rsidRPr="007141F9">
        <w:rPr>
          <w:b/>
          <w:i w:val="0"/>
          <w:color w:val="1C01BF"/>
          <w:sz w:val="24"/>
        </w:rPr>
        <w:t xml:space="preserve"> –</w:t>
      </w:r>
      <w:r w:rsidRPr="007141F9">
        <w:rPr>
          <w:b/>
          <w:i w:val="0"/>
          <w:color w:val="1C01BF"/>
        </w:rPr>
        <w:t xml:space="preserve"> strefa aktywności gospodarczej</w:t>
      </w:r>
      <w:r w:rsidR="00A81F29" w:rsidRPr="007141F9">
        <w:rPr>
          <w:b/>
          <w:i w:val="0"/>
          <w:color w:val="1C01BF"/>
        </w:rPr>
        <w:t xml:space="preserve"> w </w:t>
      </w:r>
      <w:r w:rsidR="0027554D" w:rsidRPr="007141F9">
        <w:rPr>
          <w:b/>
          <w:i w:val="0"/>
          <w:color w:val="1C01BF"/>
        </w:rPr>
        <w:t xml:space="preserve">kierunku </w:t>
      </w:r>
      <w:r w:rsidRPr="007141F9">
        <w:rPr>
          <w:b/>
          <w:i w:val="0"/>
          <w:color w:val="1C01BF"/>
        </w:rPr>
        <w:t>usług turystyki, sportu, rekreacji</w:t>
      </w:r>
      <w:r w:rsidR="007878CC" w:rsidRPr="007141F9">
        <w:rPr>
          <w:b/>
          <w:i w:val="0"/>
          <w:color w:val="1C01BF"/>
        </w:rPr>
        <w:t xml:space="preserve"> i </w:t>
      </w:r>
      <w:r w:rsidRPr="007141F9">
        <w:rPr>
          <w:b/>
          <w:i w:val="0"/>
          <w:color w:val="1C01BF"/>
        </w:rPr>
        <w:t>wypoczynku</w:t>
      </w:r>
      <w:r w:rsidR="00354D5F" w:rsidRPr="007141F9">
        <w:rPr>
          <w:b/>
          <w:i w:val="0"/>
          <w:color w:val="1C01BF"/>
        </w:rPr>
        <w:t>, hotelarstwa</w:t>
      </w:r>
      <w:r w:rsidR="00261458" w:rsidRPr="007141F9">
        <w:rPr>
          <w:b/>
          <w:i w:val="0"/>
          <w:color w:val="1C01BF"/>
        </w:rPr>
        <w:t>,</w:t>
      </w:r>
      <w:r w:rsidR="00354D5F" w:rsidRPr="007141F9">
        <w:rPr>
          <w:b/>
          <w:i w:val="0"/>
          <w:color w:val="1C01BF"/>
        </w:rPr>
        <w:t xml:space="preserve"> gastronomii,</w:t>
      </w:r>
      <w:r w:rsidR="003C27F6" w:rsidRPr="007141F9">
        <w:rPr>
          <w:b/>
          <w:i w:val="0"/>
          <w:color w:val="1C01BF"/>
        </w:rPr>
        <w:t xml:space="preserve"> </w:t>
      </w:r>
      <w:r w:rsidR="00354D5F" w:rsidRPr="007141F9">
        <w:rPr>
          <w:b/>
          <w:i w:val="0"/>
          <w:color w:val="1C01BF"/>
        </w:rPr>
        <w:t>działalnosci biznesowej, konferencyjno-szkoleniowej, zamieszkania zbiorowego,</w:t>
      </w:r>
      <w:r w:rsidR="007878CC" w:rsidRPr="007141F9">
        <w:rPr>
          <w:b/>
          <w:i w:val="0"/>
          <w:color w:val="1C01BF"/>
        </w:rPr>
        <w:t xml:space="preserve"> z </w:t>
      </w:r>
      <w:r w:rsidR="004D5480" w:rsidRPr="007141F9">
        <w:rPr>
          <w:b/>
          <w:i w:val="0"/>
          <w:color w:val="1C01BF"/>
        </w:rPr>
        <w:t>możliwością</w:t>
      </w:r>
      <w:r w:rsidR="00354D5F" w:rsidRPr="007141F9">
        <w:rPr>
          <w:b/>
          <w:i w:val="0"/>
          <w:color w:val="1C01BF"/>
        </w:rPr>
        <w:t xml:space="preserve"> lokalizowania </w:t>
      </w:r>
      <w:r w:rsidR="00760F33" w:rsidRPr="007141F9">
        <w:rPr>
          <w:b/>
          <w:i w:val="0"/>
          <w:color w:val="1C01BF"/>
        </w:rPr>
        <w:t>usług</w:t>
      </w:r>
      <w:r w:rsidR="007878CC" w:rsidRPr="007141F9">
        <w:rPr>
          <w:b/>
          <w:i w:val="0"/>
          <w:color w:val="1C01BF"/>
        </w:rPr>
        <w:t xml:space="preserve"> z </w:t>
      </w:r>
      <w:r w:rsidR="00760F33" w:rsidRPr="007141F9">
        <w:rPr>
          <w:b/>
          <w:i w:val="0"/>
          <w:color w:val="1C01BF"/>
        </w:rPr>
        <w:t>zakresu opieki społecznej</w:t>
      </w:r>
      <w:r w:rsidR="007878CC" w:rsidRPr="007141F9">
        <w:rPr>
          <w:b/>
          <w:i w:val="0"/>
          <w:color w:val="1C01BF"/>
        </w:rPr>
        <w:t xml:space="preserve"> i </w:t>
      </w:r>
      <w:r w:rsidR="00760F33" w:rsidRPr="007141F9">
        <w:rPr>
          <w:b/>
          <w:i w:val="0"/>
          <w:color w:val="1C01BF"/>
        </w:rPr>
        <w:t>opieki zdrowotnej,</w:t>
      </w:r>
      <w:r w:rsidR="007878CC" w:rsidRPr="007141F9">
        <w:rPr>
          <w:b/>
          <w:i w:val="0"/>
          <w:color w:val="1C01BF"/>
        </w:rPr>
        <w:t xml:space="preserve"> </w:t>
      </w:r>
      <w:r w:rsidR="00677208" w:rsidRPr="007141F9">
        <w:rPr>
          <w:b/>
          <w:i w:val="0"/>
          <w:color w:val="1C01BF"/>
        </w:rPr>
        <w:t>oraz</w:t>
      </w:r>
      <w:r w:rsidR="00760F33" w:rsidRPr="007141F9">
        <w:rPr>
          <w:b/>
          <w:i w:val="0"/>
          <w:color w:val="1C01BF"/>
        </w:rPr>
        <w:t xml:space="preserve"> </w:t>
      </w:r>
      <w:r w:rsidR="00354D5F" w:rsidRPr="007141F9">
        <w:rPr>
          <w:b/>
          <w:i w:val="0"/>
          <w:color w:val="1C01BF"/>
        </w:rPr>
        <w:t>zabudowy mieszkaniowej wraz</w:t>
      </w:r>
      <w:r w:rsidR="007878CC" w:rsidRPr="007141F9">
        <w:rPr>
          <w:b/>
          <w:i w:val="0"/>
          <w:color w:val="1C01BF"/>
        </w:rPr>
        <w:t xml:space="preserve"> z </w:t>
      </w:r>
      <w:r w:rsidR="00354D5F" w:rsidRPr="007141F9">
        <w:rPr>
          <w:b/>
          <w:i w:val="0"/>
          <w:color w:val="1C01BF"/>
        </w:rPr>
        <w:t>towarzyszącą infrastrukturą techniczną, obsługą techniczną</w:t>
      </w:r>
      <w:r w:rsidR="003C27F6" w:rsidRPr="007141F9">
        <w:rPr>
          <w:b/>
          <w:i w:val="0"/>
          <w:color w:val="1C01BF"/>
        </w:rPr>
        <w:t xml:space="preserve"> </w:t>
      </w:r>
      <w:r w:rsidR="007878CC" w:rsidRPr="007141F9">
        <w:rPr>
          <w:b/>
          <w:i w:val="0"/>
          <w:color w:val="1C01BF"/>
        </w:rPr>
        <w:t>i </w:t>
      </w:r>
      <w:r w:rsidR="00354D5F" w:rsidRPr="007141F9">
        <w:rPr>
          <w:b/>
          <w:i w:val="0"/>
          <w:color w:val="1C01BF"/>
        </w:rPr>
        <w:t>gospodarczą terenu oraz komunikacją,</w:t>
      </w:r>
      <w:r w:rsidR="003C27F6" w:rsidRPr="007141F9">
        <w:rPr>
          <w:b/>
          <w:i w:val="0"/>
          <w:color w:val="1C01BF"/>
        </w:rPr>
        <w:t xml:space="preserve"> </w:t>
      </w:r>
      <w:r w:rsidR="007878CC" w:rsidRPr="007141F9">
        <w:rPr>
          <w:b/>
          <w:i w:val="0"/>
          <w:color w:val="1C01BF"/>
        </w:rPr>
        <w:t>a </w:t>
      </w:r>
      <w:r w:rsidR="00354D5F" w:rsidRPr="007141F9">
        <w:rPr>
          <w:b/>
          <w:i w:val="0"/>
          <w:color w:val="1C01BF"/>
        </w:rPr>
        <w:t>także</w:t>
      </w:r>
      <w:r w:rsidR="007878CC" w:rsidRPr="007141F9">
        <w:rPr>
          <w:b/>
          <w:i w:val="0"/>
          <w:color w:val="1C01BF"/>
        </w:rPr>
        <w:t xml:space="preserve"> z </w:t>
      </w:r>
      <w:r w:rsidR="00354D5F" w:rsidRPr="007141F9">
        <w:rPr>
          <w:b/>
          <w:i w:val="0"/>
          <w:color w:val="1C01BF"/>
        </w:rPr>
        <w:t>możliwością pozostawien</w:t>
      </w:r>
      <w:r w:rsidR="0042712A" w:rsidRPr="007141F9">
        <w:rPr>
          <w:b/>
          <w:i w:val="0"/>
          <w:color w:val="1C01BF"/>
        </w:rPr>
        <w:t>ia dotychczasowego uzytkowania</w:t>
      </w:r>
      <w:r w:rsidR="00354D5F" w:rsidRPr="007141F9">
        <w:rPr>
          <w:b/>
          <w:i w:val="0"/>
          <w:color w:val="1C01BF"/>
        </w:rPr>
        <w:t xml:space="preserve"> terenu.</w:t>
      </w:r>
    </w:p>
    <w:p w:rsidR="00E35865" w:rsidRDefault="00ED0C8B" w:rsidP="00DB180D">
      <w:pPr>
        <w:pStyle w:val="Text1"/>
      </w:pPr>
      <w:r>
        <w:rPr>
          <w:b/>
        </w:rPr>
        <w:t>PU</w:t>
      </w:r>
      <w:r w:rsidR="00FB7860">
        <w:rPr>
          <w:b/>
        </w:rPr>
        <w:t xml:space="preserve"> – </w:t>
      </w:r>
      <w:r>
        <w:rPr>
          <w:b/>
        </w:rPr>
        <w:t xml:space="preserve">strefa wielofunkcyjnego rozwoju gospodarczego, </w:t>
      </w:r>
      <w:r>
        <w:t>przemysłu, usług, obsługi ruchu tranzytowego, składów. Dopuszcza się możliwość realizacji usług użyteczności publicznej</w:t>
      </w:r>
      <w:r w:rsidR="00A81F29">
        <w:t xml:space="preserve"> w </w:t>
      </w:r>
      <w:r>
        <w:t>tym celów publicznych</w:t>
      </w:r>
      <w:r w:rsidR="00A81F29">
        <w:t xml:space="preserve"> w </w:t>
      </w:r>
      <w:r>
        <w:t>szczególności: oświaty, kultury, kultu religijnego, obsługi ruchu tranzytowego,</w:t>
      </w:r>
      <w:r w:rsidR="00A81F29">
        <w:t xml:space="preserve"> w </w:t>
      </w:r>
      <w:r>
        <w:t>tym usług hotelowych, oraz handlu, gastronomii, agroturystycznych, sportu, pocztowych</w:t>
      </w:r>
      <w:r w:rsidR="007878CC">
        <w:t xml:space="preserve"> i </w:t>
      </w:r>
      <w:r>
        <w:t>telekomunikacyjnych, oraz innych drobnych usług. Przewiduje się możliwość zachowania</w:t>
      </w:r>
      <w:r w:rsidR="00A81F29">
        <w:t xml:space="preserve"> w </w:t>
      </w:r>
      <w:r>
        <w:t>planach miejscowych istniejącego użytkowania.</w:t>
      </w:r>
    </w:p>
    <w:p w:rsidR="00E35865" w:rsidRDefault="00ED0C8B" w:rsidP="00DB180D">
      <w:pPr>
        <w:pStyle w:val="Text1pkt"/>
      </w:pPr>
      <w:r>
        <w:t>PU1 - tereny produkcji, składów</w:t>
      </w:r>
      <w:r w:rsidR="007878CC">
        <w:t xml:space="preserve"> i </w:t>
      </w:r>
      <w:r>
        <w:t>magazynów zlokalizowane wzdłuż dróg krajowych</w:t>
      </w:r>
    </w:p>
    <w:p w:rsidR="00E35865" w:rsidRDefault="00ED0C8B" w:rsidP="00DB180D">
      <w:pPr>
        <w:pStyle w:val="Text1pkt"/>
      </w:pPr>
      <w:r>
        <w:t>PU2 - tereny produkcji, składów</w:t>
      </w:r>
      <w:r w:rsidR="007878CC">
        <w:t xml:space="preserve"> i </w:t>
      </w:r>
      <w:r>
        <w:t>usług</w:t>
      </w:r>
      <w:r w:rsidR="00A81F29">
        <w:t xml:space="preserve"> o </w:t>
      </w:r>
      <w:r>
        <w:t>uciążliwości ograniczonej do wielkości terenu,</w:t>
      </w:r>
      <w:r w:rsidR="00A81F29">
        <w:t xml:space="preserve"> w </w:t>
      </w:r>
      <w:r>
        <w:t>sąsiedztwie istniejącej zabudowy zagrodowej</w:t>
      </w:r>
      <w:r w:rsidR="007878CC">
        <w:t xml:space="preserve"> i </w:t>
      </w:r>
      <w:r>
        <w:t>mieszkaniowej.</w:t>
      </w:r>
    </w:p>
    <w:p w:rsidR="00E35865" w:rsidRDefault="00ED0C8B" w:rsidP="00DB180D">
      <w:pPr>
        <w:pStyle w:val="Text1pkt"/>
      </w:pPr>
      <w:r>
        <w:t>PU3 - tereny produkcji, składów</w:t>
      </w:r>
      <w:r w:rsidR="007878CC">
        <w:t xml:space="preserve"> i </w:t>
      </w:r>
      <w:r>
        <w:t>usług</w:t>
      </w:r>
      <w:r w:rsidR="00A81F29">
        <w:t xml:space="preserve"> o </w:t>
      </w:r>
      <w:r>
        <w:t>uciążliwości ograniczonej do wielkości terenu,</w:t>
      </w:r>
      <w:r w:rsidR="00A81F29">
        <w:t xml:space="preserve"> w </w:t>
      </w:r>
      <w:r>
        <w:t>sąsiedztwie istniejącej zabudowy zagrodowej</w:t>
      </w:r>
      <w:r w:rsidR="007878CC">
        <w:t xml:space="preserve"> i </w:t>
      </w:r>
      <w:r>
        <w:t>mieszkaniowej</w:t>
      </w:r>
      <w:r w:rsidR="007878CC">
        <w:t xml:space="preserve"> z </w:t>
      </w:r>
      <w:r>
        <w:t>uwzględnieniem ograniczeń wynikających</w:t>
      </w:r>
      <w:r w:rsidR="007878CC">
        <w:t xml:space="preserve"> z </w:t>
      </w:r>
      <w:r>
        <w:t>lokalizowania stref PU</w:t>
      </w:r>
      <w:r w:rsidR="00A81F29">
        <w:t xml:space="preserve"> w </w:t>
      </w:r>
      <w:r>
        <w:t>obszarach chronionego krajobrazu</w:t>
      </w:r>
      <w:r w:rsidR="007878CC">
        <w:t xml:space="preserve"> i </w:t>
      </w:r>
      <w:r>
        <w:t>strefy ochrony konserwatorskiej krajobrazu kulturowego</w:t>
      </w:r>
      <w:r w:rsidR="00724A35">
        <w:t>.</w:t>
      </w:r>
    </w:p>
    <w:p w:rsidR="00E35865" w:rsidRDefault="00FB7860" w:rsidP="00DB180D">
      <w:pPr>
        <w:pStyle w:val="Text1"/>
      </w:pPr>
      <w:r>
        <w:rPr>
          <w:b/>
        </w:rPr>
        <w:t xml:space="preserve">UM – </w:t>
      </w:r>
      <w:r w:rsidR="00ED0C8B">
        <w:rPr>
          <w:b/>
        </w:rPr>
        <w:t xml:space="preserve">strefa usługowo-mieszkalna. </w:t>
      </w:r>
      <w:r w:rsidR="00ED0C8B">
        <w:t>Obszary zabudowy mieszkaniowej, drobnej wytwórczości oraz innych usług nieuciążliwych. Dla obszarów tej strefy zakłada się przede wszystkim rozwój mikro</w:t>
      </w:r>
      <w:r w:rsidR="007878CC">
        <w:t xml:space="preserve"> i </w:t>
      </w:r>
      <w:r w:rsidR="00ED0C8B">
        <w:t>drobnej przedsiębiorczości. Dopuszcza się możliwość realizacji usług użyteczności publicznej</w:t>
      </w:r>
      <w:r w:rsidR="00A81F29">
        <w:t xml:space="preserve"> w </w:t>
      </w:r>
      <w:r w:rsidR="00ED0C8B">
        <w:t xml:space="preserve">tym </w:t>
      </w:r>
      <w:r w:rsidR="00ED0C8B">
        <w:lastRenderedPageBreak/>
        <w:t>celów publicznych</w:t>
      </w:r>
      <w:r w:rsidR="00A81F29">
        <w:t xml:space="preserve"> w </w:t>
      </w:r>
      <w:r w:rsidR="00ED0C8B">
        <w:t>szczególności: administracji publicznej, bezpieczeństwa, oświaty, zdrowia, opieki społecznej</w:t>
      </w:r>
      <w:r w:rsidR="007878CC">
        <w:t xml:space="preserve"> i </w:t>
      </w:r>
      <w:r w:rsidR="00ED0C8B">
        <w:t>socjalnej, placówek pielęgnacyjno-opiekuńczych, kultury, kultu religijnego, obsługi bankowej, handlu, gastronomii, turystyki</w:t>
      </w:r>
      <w:r w:rsidR="00A81F29">
        <w:t xml:space="preserve"> w </w:t>
      </w:r>
      <w:r w:rsidR="00ED0C8B">
        <w:t>tym usług hotelowych, oraz agroturystycznych, sportu, pocztowych</w:t>
      </w:r>
      <w:r w:rsidR="007878CC">
        <w:t xml:space="preserve"> i </w:t>
      </w:r>
      <w:r w:rsidR="00ED0C8B">
        <w:t>telekomunikacyjnych, oraz innych drobnych usług. Przewiduje się możliwość uwzględnienia</w:t>
      </w:r>
      <w:r w:rsidR="00A81F29">
        <w:t xml:space="preserve"> w </w:t>
      </w:r>
      <w:r w:rsidR="00ED0C8B">
        <w:t>planach miejscowych zachowania istniejącego użytkowania.</w:t>
      </w:r>
    </w:p>
    <w:p w:rsidR="00E35865" w:rsidRDefault="00ED0C8B" w:rsidP="00DB180D">
      <w:pPr>
        <w:pStyle w:val="Text1pkt"/>
      </w:pPr>
      <w:r>
        <w:t>UM1</w:t>
      </w:r>
      <w:r w:rsidR="003C27F6">
        <w:t xml:space="preserve"> </w:t>
      </w:r>
      <w:r>
        <w:t>-</w:t>
      </w:r>
      <w:r w:rsidR="003C27F6">
        <w:t xml:space="preserve"> </w:t>
      </w:r>
      <w:r>
        <w:t>tereny</w:t>
      </w:r>
      <w:r w:rsidR="003C27F6">
        <w:t xml:space="preserve"> </w:t>
      </w:r>
      <w:r>
        <w:t>osadnictwa</w:t>
      </w:r>
      <w:r w:rsidR="003C27F6">
        <w:t xml:space="preserve"> </w:t>
      </w:r>
      <w:r>
        <w:t>wielofunkcyjnego</w:t>
      </w:r>
      <w:r w:rsidR="003C27F6">
        <w:t xml:space="preserve"> </w:t>
      </w:r>
      <w:r>
        <w:t>do</w:t>
      </w:r>
      <w:r w:rsidR="003C27F6">
        <w:t xml:space="preserve"> </w:t>
      </w:r>
      <w:r>
        <w:t>regulacji</w:t>
      </w:r>
      <w:r w:rsidR="00A81F29">
        <w:t xml:space="preserve"> w </w:t>
      </w:r>
      <w:r>
        <w:t>oparciu</w:t>
      </w:r>
      <w:r w:rsidR="00A81F29">
        <w:t xml:space="preserve"> o </w:t>
      </w:r>
      <w:r>
        <w:t>plany</w:t>
      </w:r>
      <w:r w:rsidR="003C27F6">
        <w:t xml:space="preserve"> </w:t>
      </w:r>
      <w:r>
        <w:t>miejscowe.</w:t>
      </w:r>
      <w:r w:rsidR="00724A35">
        <w:t xml:space="preserve"> </w:t>
      </w:r>
      <w:r>
        <w:t>Przewiduje się lokalizację mikro</w:t>
      </w:r>
      <w:r w:rsidR="007878CC">
        <w:t xml:space="preserve"> i </w:t>
      </w:r>
      <w:r>
        <w:t>małych przedsiębiorstw.</w:t>
      </w:r>
    </w:p>
    <w:p w:rsidR="00E35865" w:rsidRDefault="00ED0C8B" w:rsidP="00DB180D">
      <w:pPr>
        <w:pStyle w:val="Text1pkt"/>
      </w:pPr>
      <w:r>
        <w:t>UM2 - tereny wielofunkcyjnych ośrodków gminnych obejmującego tereny wsi Radziejowice, Kuklówka Zarzeczna, Korytów A, do regulacji</w:t>
      </w:r>
      <w:r w:rsidR="00A81F29">
        <w:t xml:space="preserve"> w </w:t>
      </w:r>
      <w:r>
        <w:t>oparciu</w:t>
      </w:r>
      <w:r w:rsidR="00A81F29">
        <w:t xml:space="preserve"> o </w:t>
      </w:r>
      <w:r>
        <w:t>plany miejscowe.</w:t>
      </w:r>
    </w:p>
    <w:p w:rsidR="00E35865" w:rsidRDefault="00ED0C8B" w:rsidP="00DB180D">
      <w:pPr>
        <w:pStyle w:val="Text1pkt"/>
      </w:pPr>
      <w:r>
        <w:t xml:space="preserve">UM/R </w:t>
      </w:r>
      <w:r>
        <w:rPr>
          <w:b/>
        </w:rPr>
        <w:t xml:space="preserve">- </w:t>
      </w:r>
      <w:r>
        <w:t>tereny zabudowy usługowej -wielofunkcyjnego rozwoju działalności gospodarczej (w</w:t>
      </w:r>
      <w:r w:rsidR="003C27F6">
        <w:t xml:space="preserve"> </w:t>
      </w:r>
      <w:r>
        <w:t>tym pod obiekty usługowe, magazyny, handel, usługi sportu</w:t>
      </w:r>
      <w:r w:rsidR="007878CC">
        <w:t xml:space="preserve"> i </w:t>
      </w:r>
      <w:r>
        <w:t>rekreacji, centra konferencyjno – biznesowe, usługi użyteczności publicznej, usługi administracji,</w:t>
      </w:r>
      <w:r w:rsidR="007878CC">
        <w:t xml:space="preserve"> i </w:t>
      </w:r>
      <w:r>
        <w:t>zamieszkania zbiorowego)</w:t>
      </w:r>
      <w:r w:rsidR="003C27F6">
        <w:t xml:space="preserve"> </w:t>
      </w:r>
      <w:r w:rsidR="007878CC">
        <w:t>i</w:t>
      </w:r>
      <w:r w:rsidR="003C27F6">
        <w:t xml:space="preserve"> </w:t>
      </w:r>
      <w:r w:rsidRPr="00714C1F">
        <w:t>tereny zabudowy mieszkaniowej</w:t>
      </w:r>
      <w:r w:rsidR="007878CC">
        <w:t xml:space="preserve"> z </w:t>
      </w:r>
      <w:r w:rsidRPr="00714C1F">
        <w:t>możliwością lokalizowania zabudowy zagrodowej oraz</w:t>
      </w:r>
      <w:r>
        <w:t xml:space="preserve"> pozostawienia terenów rolnych</w:t>
      </w:r>
      <w:r w:rsidR="007878CC">
        <w:t xml:space="preserve"> i </w:t>
      </w:r>
      <w:r>
        <w:t>leśnych</w:t>
      </w:r>
      <w:r w:rsidR="00A81F29">
        <w:t xml:space="preserve"> w </w:t>
      </w:r>
      <w:r>
        <w:t>dotychczasowym</w:t>
      </w:r>
      <w:r>
        <w:rPr>
          <w:spacing w:val="-27"/>
        </w:rPr>
        <w:t xml:space="preserve"> </w:t>
      </w:r>
      <w:r>
        <w:t>użytkowaniu.</w:t>
      </w:r>
    </w:p>
    <w:p w:rsidR="00E35865" w:rsidRDefault="00ED0C8B" w:rsidP="00DB180D">
      <w:pPr>
        <w:pStyle w:val="Text1"/>
        <w:rPr>
          <w:sz w:val="19"/>
        </w:rPr>
      </w:pPr>
      <w:r>
        <w:rPr>
          <w:b/>
        </w:rPr>
        <w:t>MN</w:t>
      </w:r>
      <w:r w:rsidR="00FB7860">
        <w:rPr>
          <w:b/>
        </w:rPr>
        <w:t xml:space="preserve"> – </w:t>
      </w:r>
      <w:r>
        <w:rPr>
          <w:b/>
        </w:rPr>
        <w:t xml:space="preserve">strefa mieszkaniowa. </w:t>
      </w:r>
      <w:r>
        <w:t>Dla obszarów strefy mieszkaniowej zakłada się rozwój terenów mieszkaniowych jednorodzinnych</w:t>
      </w:r>
      <w:r w:rsidR="00A81F29">
        <w:t xml:space="preserve"> o </w:t>
      </w:r>
      <w:r>
        <w:t>małej intensywności zabudowy. Dopuszcza się możliwość realizacji podstawowych usług towarzyszących. Przewiduje się możliwość uwzględnienia</w:t>
      </w:r>
      <w:r w:rsidR="00A81F29">
        <w:t xml:space="preserve"> w </w:t>
      </w:r>
      <w:r>
        <w:t>planach miejscowych zachowania istniejącego użytkowania,</w:t>
      </w:r>
      <w:r w:rsidR="00A81F29">
        <w:t xml:space="preserve"> w </w:t>
      </w:r>
      <w:r>
        <w:t>szczególności zachowania istniejącego zagospodarowania rolnego na terenach strefy. Zaleca się uwzględnienie ograniczeń wynikających</w:t>
      </w:r>
      <w:r w:rsidR="007878CC">
        <w:t xml:space="preserve"> z </w:t>
      </w:r>
      <w:r>
        <w:t>lokalizowania stref MN</w:t>
      </w:r>
      <w:r w:rsidR="00A81F29">
        <w:t xml:space="preserve"> w </w:t>
      </w:r>
      <w:r>
        <w:t>obszarach chronionego krajobrazu oraz zachowanie istniejących</w:t>
      </w:r>
      <w:r w:rsidR="003C27F6">
        <w:t xml:space="preserve"> </w:t>
      </w:r>
      <w:r>
        <w:t>kompleksów leśnych</w:t>
      </w:r>
      <w:r w:rsidR="007878CC">
        <w:t xml:space="preserve"> z </w:t>
      </w:r>
      <w:r>
        <w:t>możliwością</w:t>
      </w:r>
      <w:r>
        <w:rPr>
          <w:spacing w:val="-16"/>
        </w:rPr>
        <w:t xml:space="preserve"> </w:t>
      </w:r>
      <w:r>
        <w:t>dolesień.</w:t>
      </w:r>
    </w:p>
    <w:p w:rsidR="00E35865" w:rsidRDefault="00ED0C8B" w:rsidP="00DB180D">
      <w:pPr>
        <w:pStyle w:val="Text1pkt"/>
      </w:pPr>
      <w:r>
        <w:t>MN1 - tereny zabudowy mieszkaniowej jednorodzinnej</w:t>
      </w:r>
      <w:r w:rsidR="007878CC">
        <w:t xml:space="preserve"> i </w:t>
      </w:r>
      <w:r>
        <w:t>zagrodowej</w:t>
      </w:r>
      <w:r w:rsidR="007878CC">
        <w:t xml:space="preserve"> z </w:t>
      </w:r>
      <w:r>
        <w:t>możliwością podstawowych usług obsługujących obszar;</w:t>
      </w:r>
    </w:p>
    <w:p w:rsidR="00E35865" w:rsidRDefault="00ED0C8B" w:rsidP="00DB180D">
      <w:pPr>
        <w:pStyle w:val="Text1pkt"/>
      </w:pPr>
      <w:r>
        <w:t>MN2 - tereny zabudowy mieszkaniowej jednorodzinnej, zabudowy rekreacyjnej oraz mieszkaniowo-rekreacyjnej;</w:t>
      </w:r>
    </w:p>
    <w:p w:rsidR="00E35865" w:rsidRDefault="00ED0C8B" w:rsidP="00DB180D">
      <w:pPr>
        <w:pStyle w:val="Text1pkt"/>
      </w:pPr>
      <w:r>
        <w:t>MN3 - tereny zabudowy mieszkaniowej jednorodzinnej, zabudowy rekreacyjnej oraz mieszkaniowo-rekreacyjnej na terenach leśnych;</w:t>
      </w:r>
    </w:p>
    <w:p w:rsidR="00E35865" w:rsidRDefault="00ED0C8B" w:rsidP="00DB180D">
      <w:pPr>
        <w:pStyle w:val="Text1pkt"/>
      </w:pPr>
      <w:r>
        <w:t>MN4 - tereny rozproszonej zabudowy mieszkaniowej jednorodzinnej, zabudowy rekreacyjnej, mieszkaniowo-rekreacyjnej oraz rezydencjonalnej na działkach ok. 2000m</w:t>
      </w:r>
      <w:r>
        <w:rPr>
          <w:position w:val="10"/>
          <w:sz w:val="13"/>
        </w:rPr>
        <w:t>2</w:t>
      </w:r>
      <w:r w:rsidR="007878CC">
        <w:rPr>
          <w:position w:val="10"/>
          <w:sz w:val="13"/>
        </w:rPr>
        <w:t xml:space="preserve"> i </w:t>
      </w:r>
      <w:r>
        <w:t>większych ze szczególnym uwzględnieniem walorów kulturowo-przyrodniczych.</w:t>
      </w:r>
    </w:p>
    <w:p w:rsidR="00E35865" w:rsidRDefault="00ED0C8B" w:rsidP="00DB180D">
      <w:pPr>
        <w:pStyle w:val="Text1"/>
      </w:pPr>
      <w:r>
        <w:rPr>
          <w:b/>
        </w:rPr>
        <w:t>RE</w:t>
      </w:r>
      <w:r w:rsidR="00FB7860">
        <w:rPr>
          <w:b/>
        </w:rPr>
        <w:t xml:space="preserve"> – </w:t>
      </w:r>
      <w:r>
        <w:rPr>
          <w:b/>
        </w:rPr>
        <w:t xml:space="preserve">strefa ekologiczna </w:t>
      </w:r>
      <w:r>
        <w:t>- tereny ochrony środowiska naturalnego wskazane do zachowania walorów krajobrazowych</w:t>
      </w:r>
      <w:r w:rsidR="007878CC">
        <w:t xml:space="preserve"> i </w:t>
      </w:r>
      <w:r>
        <w:t>bioróżnorodności. Przewidziane do wyłączenia spod zabudowy, spod prowadzenia działalności produkcyjno-usługowej</w:t>
      </w:r>
      <w:r w:rsidR="007878CC">
        <w:t xml:space="preserve"> z </w:t>
      </w:r>
      <w:r>
        <w:t>wyjątkiem obiektów związanych</w:t>
      </w:r>
      <w:r w:rsidR="007878CC">
        <w:t xml:space="preserve"> z </w:t>
      </w:r>
      <w:r>
        <w:t>ochroną obszaru oraz zagospodarowaniem turystyczno-rekreacyjnym.</w:t>
      </w:r>
    </w:p>
    <w:p w:rsidR="00E35865" w:rsidRDefault="00ED0C8B" w:rsidP="00DB180D">
      <w:pPr>
        <w:pStyle w:val="Text1pkt"/>
      </w:pPr>
      <w:r>
        <w:t>RE1 - tereny</w:t>
      </w:r>
      <w:r w:rsidR="00A81F29">
        <w:t xml:space="preserve"> w </w:t>
      </w:r>
      <w:r>
        <w:t>sąsiedztwie istniejących lasów położone na gruntach słabych klas proponowane do wprowadzenia zalesień.</w:t>
      </w:r>
    </w:p>
    <w:p w:rsidR="00E35865" w:rsidRDefault="00ED0C8B" w:rsidP="00DB180D">
      <w:pPr>
        <w:pStyle w:val="Text1pkt"/>
      </w:pPr>
      <w:r>
        <w:t>RE2 – obszary węzłów</w:t>
      </w:r>
      <w:r w:rsidR="007878CC">
        <w:t xml:space="preserve"> i </w:t>
      </w:r>
      <w:r>
        <w:t>korytarzy ekologicznych, trwałych użytków zielonych głównie wzdłuż cieków wodnych do pozostawienia</w:t>
      </w:r>
      <w:r w:rsidR="00A81F29">
        <w:t xml:space="preserve"> w </w:t>
      </w:r>
      <w:r>
        <w:t>dotychczasowym użytkowaniu jako tereny pastwisk, zadrzewień, łąk.</w:t>
      </w:r>
    </w:p>
    <w:p w:rsidR="00E35865" w:rsidRDefault="00ED0C8B" w:rsidP="00DB180D">
      <w:pPr>
        <w:pStyle w:val="Text1pkt"/>
      </w:pPr>
      <w:r>
        <w:t>RE3 - tereny wód powierzchniowych,</w:t>
      </w:r>
      <w:r w:rsidR="00A81F29">
        <w:t xml:space="preserve"> w </w:t>
      </w:r>
      <w:r>
        <w:t>tym stawów rybnych</w:t>
      </w:r>
      <w:r w:rsidR="007878CC">
        <w:t xml:space="preserve"> i </w:t>
      </w:r>
      <w:r>
        <w:t>kąpielisk.</w:t>
      </w:r>
    </w:p>
    <w:p w:rsidR="00E35865" w:rsidRDefault="00ED0C8B" w:rsidP="00DB180D">
      <w:pPr>
        <w:pStyle w:val="Text1pkt"/>
      </w:pPr>
      <w:r>
        <w:t>RE4 - tereny poeksploatacyjne przeznaczone do rekultywacji leśnej, wodnej lub innej,</w:t>
      </w:r>
      <w:r w:rsidR="00A81F29">
        <w:t xml:space="preserve"> w </w:t>
      </w:r>
      <w:r>
        <w:t>tym rekreacyjnej.</w:t>
      </w:r>
    </w:p>
    <w:p w:rsidR="00E35865" w:rsidRDefault="00ED0C8B" w:rsidP="00DB180D">
      <w:pPr>
        <w:pStyle w:val="Text1pogr"/>
      </w:pPr>
      <w:r>
        <w:t>RPL</w:t>
      </w:r>
      <w:r w:rsidR="00FB7860">
        <w:t xml:space="preserve"> – </w:t>
      </w:r>
      <w:r>
        <w:t>strefa produkcji rolnej</w:t>
      </w:r>
      <w:r w:rsidR="007878CC">
        <w:t xml:space="preserve"> i </w:t>
      </w:r>
      <w:r>
        <w:t>leśnej.</w:t>
      </w:r>
    </w:p>
    <w:p w:rsidR="00E35865" w:rsidRDefault="00ED0C8B" w:rsidP="00DB180D">
      <w:pPr>
        <w:pStyle w:val="Text1"/>
      </w:pPr>
      <w:r>
        <w:t>RPL1 - tereny rolne położone</w:t>
      </w:r>
      <w:r w:rsidR="00A81F29">
        <w:t xml:space="preserve"> w </w:t>
      </w:r>
      <w:r>
        <w:t>kompleksach żyznych gleb przeznaczone do produkcji wraz</w:t>
      </w:r>
      <w:r w:rsidR="007878CC">
        <w:t xml:space="preserve"> z </w:t>
      </w:r>
      <w:r>
        <w:t>zakazem zabudowy poza obiektami służącymi gospodarce rolnej.</w:t>
      </w:r>
    </w:p>
    <w:p w:rsidR="00E35865" w:rsidRDefault="00ED0C8B" w:rsidP="00DB180D">
      <w:pPr>
        <w:pStyle w:val="Text1"/>
      </w:pPr>
      <w:r>
        <w:t>RPL2 - tereny lasów przeznaczone do zagospodarowania leśnego</w:t>
      </w:r>
      <w:r w:rsidR="00A81F29">
        <w:t xml:space="preserve"> w </w:t>
      </w:r>
      <w:r>
        <w:t>oparciu</w:t>
      </w:r>
      <w:r w:rsidR="00A81F29">
        <w:t xml:space="preserve"> o </w:t>
      </w:r>
      <w:r>
        <w:t>operaty urządzeniowe lasu.</w:t>
      </w:r>
    </w:p>
    <w:p w:rsidR="00E35865" w:rsidRDefault="00ED0C8B" w:rsidP="00DB180D">
      <w:pPr>
        <w:pStyle w:val="Text1pogr"/>
      </w:pPr>
      <w:r>
        <w:lastRenderedPageBreak/>
        <w:t>I - strefa zróżnicowanego zagospodarowania,</w:t>
      </w:r>
      <w:r w:rsidR="00A81F29">
        <w:t xml:space="preserve"> w </w:t>
      </w:r>
      <w:r>
        <w:t>tym rekreacyjno – turystycznego</w:t>
      </w:r>
      <w:r w:rsidR="007878CC">
        <w:t xml:space="preserve"> i</w:t>
      </w:r>
      <w:r w:rsidR="003C27F6">
        <w:t xml:space="preserve"> </w:t>
      </w:r>
      <w:r>
        <w:t>innych.</w:t>
      </w:r>
    </w:p>
    <w:p w:rsidR="00E35865" w:rsidRDefault="00ED0C8B" w:rsidP="00DB180D">
      <w:pPr>
        <w:pStyle w:val="Text1"/>
      </w:pPr>
      <w:r>
        <w:t>I1 - tereny istniejących</w:t>
      </w:r>
      <w:r w:rsidR="007878CC">
        <w:t xml:space="preserve"> i </w:t>
      </w:r>
      <w:r>
        <w:t>projektowanych usług turystyki, sportu</w:t>
      </w:r>
      <w:r w:rsidR="007878CC">
        <w:t xml:space="preserve"> i </w:t>
      </w:r>
      <w:r>
        <w:t>rekreacji,</w:t>
      </w:r>
    </w:p>
    <w:p w:rsidR="00E35865" w:rsidRDefault="00ED0C8B" w:rsidP="00DB180D">
      <w:pPr>
        <w:pStyle w:val="Text1"/>
      </w:pPr>
      <w:r>
        <w:t>I2 - tereny wydobywania kopalin oraz produkcji związanej</w:t>
      </w:r>
      <w:r w:rsidR="007878CC">
        <w:t xml:space="preserve"> z </w:t>
      </w:r>
      <w:r>
        <w:t>prowadzoną eksploatacją</w:t>
      </w:r>
    </w:p>
    <w:p w:rsidR="00E35865" w:rsidRDefault="00ED0C8B" w:rsidP="00DB180D">
      <w:pPr>
        <w:pStyle w:val="Text1"/>
      </w:pPr>
      <w:r>
        <w:t>I3 – składowisko odpadów innych niż obojętne</w:t>
      </w:r>
      <w:r w:rsidR="007878CC">
        <w:t xml:space="preserve"> i </w:t>
      </w:r>
      <w:r>
        <w:t>niebezpieczne</w:t>
      </w:r>
      <w:r w:rsidR="00A81F29">
        <w:t xml:space="preserve"> w </w:t>
      </w:r>
      <w:r>
        <w:t>Słabomierzu-Krzyżówce I4 – tereny przeznaczone pod budowę obwodnicy miasta Mszczonowa</w:t>
      </w:r>
    </w:p>
    <w:p w:rsidR="00E35865" w:rsidRDefault="00ED0C8B" w:rsidP="00DB5AC4">
      <w:pPr>
        <w:pStyle w:val="Styl2p2"/>
      </w:pPr>
      <w:bookmarkStart w:id="92" w:name="_Toc456126501"/>
      <w:r>
        <w:t>Wytyczne szczegółowe dla stref</w:t>
      </w:r>
      <w:r>
        <w:rPr>
          <w:spacing w:val="-17"/>
        </w:rPr>
        <w:t xml:space="preserve"> </w:t>
      </w:r>
      <w:r>
        <w:t>funkcjonalnych</w:t>
      </w:r>
      <w:bookmarkEnd w:id="92"/>
    </w:p>
    <w:p w:rsidR="00E35865" w:rsidRDefault="00ED0C8B" w:rsidP="00DB5AC4">
      <w:pPr>
        <w:pStyle w:val="Styl2p3"/>
      </w:pPr>
      <w:r>
        <w:t>Strefa</w:t>
      </w:r>
      <w:r>
        <w:rPr>
          <w:spacing w:val="-3"/>
        </w:rPr>
        <w:t xml:space="preserve"> </w:t>
      </w:r>
      <w:r>
        <w:t>UT</w:t>
      </w:r>
    </w:p>
    <w:p w:rsidR="00E35865" w:rsidRDefault="00ED0C8B" w:rsidP="00DB180D">
      <w:pPr>
        <w:pStyle w:val="Text1pogr"/>
      </w:pPr>
      <w:r>
        <w:t>Charakterystyka</w:t>
      </w:r>
      <w:r w:rsidR="007878CC">
        <w:t xml:space="preserve"> i </w:t>
      </w:r>
      <w:r>
        <w:t>położenie strefy aktywności</w:t>
      </w:r>
      <w:r>
        <w:rPr>
          <w:spacing w:val="-33"/>
        </w:rPr>
        <w:t xml:space="preserve"> </w:t>
      </w:r>
      <w:r>
        <w:t>gospodarczej</w:t>
      </w:r>
    </w:p>
    <w:p w:rsidR="00E35865" w:rsidRDefault="00ED0C8B" w:rsidP="00DB180D">
      <w:pPr>
        <w:pStyle w:val="Text2"/>
      </w:pPr>
      <w:r>
        <w:t>Strefa obejmuje tereny położone</w:t>
      </w:r>
      <w:r w:rsidR="00A81F29">
        <w:t xml:space="preserve"> w </w:t>
      </w:r>
      <w:r>
        <w:t>miejscowości Pieńki Towarzystwo</w:t>
      </w:r>
      <w:r w:rsidR="007878CC">
        <w:t xml:space="preserve"> i </w:t>
      </w:r>
      <w:r>
        <w:t>Krzyżówka. Obecnie</w:t>
      </w:r>
      <w:r w:rsidR="00A81F29">
        <w:t xml:space="preserve"> w </w:t>
      </w:r>
      <w:r>
        <w:t>tym obszarze znajdują się tereny rolnicze, tereny lasów</w:t>
      </w:r>
      <w:r w:rsidR="007878CC">
        <w:t xml:space="preserve"> i</w:t>
      </w:r>
      <w:r w:rsidR="00A81F29">
        <w:t xml:space="preserve"> w </w:t>
      </w:r>
      <w:r>
        <w:t>niektórych częściach strefy rozproszona zabudowa mieszkaniowa.</w:t>
      </w:r>
      <w:r w:rsidR="003C27F6">
        <w:t xml:space="preserve"> </w:t>
      </w:r>
      <w:r>
        <w:t>Strefa położona jest na</w:t>
      </w:r>
      <w:r w:rsidR="003C27F6">
        <w:t xml:space="preserve"> </w:t>
      </w:r>
      <w:r>
        <w:t>zachód</w:t>
      </w:r>
      <w:r w:rsidR="003C27F6">
        <w:t xml:space="preserve"> </w:t>
      </w:r>
      <w:r>
        <w:t>od rzeki Okrzeszy</w:t>
      </w:r>
      <w:r w:rsidR="00A81F29">
        <w:t xml:space="preserve"> w </w:t>
      </w:r>
      <w:r>
        <w:t>sąsiedztwie</w:t>
      </w:r>
      <w:r w:rsidR="003C27F6">
        <w:t xml:space="preserve"> </w:t>
      </w:r>
      <w:r>
        <w:t>węzła</w:t>
      </w:r>
      <w:r w:rsidR="00594596">
        <w:t xml:space="preserve"> </w:t>
      </w:r>
      <w:r>
        <w:t>„Słabomierz” na drodze krajowej nr 50.</w:t>
      </w:r>
    </w:p>
    <w:p w:rsidR="00E35865" w:rsidRPr="005301DB" w:rsidRDefault="008371B5" w:rsidP="00DB180D">
      <w:pPr>
        <w:pStyle w:val="Text2"/>
      </w:pPr>
      <w:r w:rsidRPr="005301DB">
        <w:rPr>
          <w:noProof/>
          <w:lang w:val="pl-PL" w:eastAsia="pl-PL"/>
        </w:rPr>
        <mc:AlternateContent>
          <mc:Choice Requires="wps">
            <w:drawing>
              <wp:anchor distT="0" distB="0" distL="114300" distR="114300" simplePos="0" relativeHeight="251668480" behindDoc="1" locked="0" layoutInCell="1" allowOverlap="1" wp14:anchorId="53256D57" wp14:editId="5DE07746">
                <wp:simplePos x="0" y="0"/>
                <wp:positionH relativeFrom="page">
                  <wp:posOffset>3142615</wp:posOffset>
                </wp:positionH>
                <wp:positionV relativeFrom="paragraph">
                  <wp:posOffset>405765</wp:posOffset>
                </wp:positionV>
                <wp:extent cx="34925" cy="0"/>
                <wp:effectExtent l="8890" t="9525" r="13335" b="952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70E96" id="Line 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45pt,31.95pt" to="250.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3gEQIAACc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" strokeweight=".48pt">
                <w10:wrap anchorx="page"/>
              </v:line>
            </w:pict>
          </mc:Fallback>
        </mc:AlternateContent>
      </w:r>
      <w:r w:rsidR="00ED0C8B" w:rsidRPr="005301DB">
        <w:t>Głównym kierunkiem zagospodarowania przestrzennego</w:t>
      </w:r>
      <w:r w:rsidR="00A81F29">
        <w:t xml:space="preserve"> w </w:t>
      </w:r>
      <w:r w:rsidR="00ED0C8B" w:rsidRPr="005301DB">
        <w:t>strefie UT będzie rozwój gospodarczy związany</w:t>
      </w:r>
      <w:r w:rsidR="007878CC">
        <w:t xml:space="preserve"> z </w:t>
      </w:r>
      <w:r w:rsidR="00ED0C8B" w:rsidRPr="005301DB">
        <w:t>planowaną lokalizacją terenów</w:t>
      </w:r>
      <w:r w:rsidR="00A81F29">
        <w:t xml:space="preserve"> o </w:t>
      </w:r>
      <w:r w:rsidR="00ED0C8B" w:rsidRPr="005301DB">
        <w:t>funkcji rekreacyj</w:t>
      </w:r>
      <w:r w:rsidR="00594596">
        <w:t>no- turystyczno- rozrywkowej, (</w:t>
      </w:r>
      <w:r w:rsidR="00ED0C8B" w:rsidRPr="005301DB">
        <w:t>parku rozrywki)</w:t>
      </w:r>
      <w:r w:rsidR="003C27F6">
        <w:t xml:space="preserve"> </w:t>
      </w:r>
      <w:r w:rsidR="00ED0C8B" w:rsidRPr="005301DB">
        <w:t>oraz centrum kongresowo – konferencyjnego.</w:t>
      </w:r>
    </w:p>
    <w:p w:rsidR="00E35865" w:rsidRPr="00FC61AD" w:rsidRDefault="00ED0C8B" w:rsidP="00DB180D">
      <w:pPr>
        <w:pStyle w:val="Text2"/>
      </w:pPr>
      <w:r w:rsidRPr="005301DB">
        <w:t>W kompleksie całej strefy która znajduje się</w:t>
      </w:r>
      <w:r w:rsidR="00A81F29">
        <w:t xml:space="preserve"> w </w:t>
      </w:r>
      <w:r w:rsidRPr="005301DB">
        <w:t>przeważającej części</w:t>
      </w:r>
      <w:r w:rsidR="00A81F29">
        <w:t xml:space="preserve"> w </w:t>
      </w:r>
      <w:r w:rsidRPr="005301DB">
        <w:t>gminie Mszczonów</w:t>
      </w:r>
      <w:r w:rsidR="007878CC">
        <w:t xml:space="preserve"> a </w:t>
      </w:r>
      <w:r w:rsidRPr="005301DB">
        <w:t>tylko niewielka część obszaru</w:t>
      </w:r>
      <w:r w:rsidR="00A81F29">
        <w:t xml:space="preserve"> w </w:t>
      </w:r>
      <w:r w:rsidRPr="005301DB">
        <w:t>miejscowości Krzyżówka</w:t>
      </w:r>
      <w:r w:rsidR="007878CC">
        <w:t xml:space="preserve"> i </w:t>
      </w:r>
      <w:r w:rsidRPr="005301DB">
        <w:t>Pieńki Towarzystwo strefie UT zakłada się także rozwój usług</w:t>
      </w:r>
      <w:r w:rsidR="007878CC">
        <w:t xml:space="preserve"> z </w:t>
      </w:r>
      <w:r w:rsidRPr="005301DB">
        <w:t>zakresu rozrywki, handlu, gastronomii, hoteli</w:t>
      </w:r>
      <w:r w:rsidR="003C27F6">
        <w:t xml:space="preserve"> </w:t>
      </w:r>
      <w:r w:rsidRPr="005301DB">
        <w:t>oraz</w:t>
      </w:r>
      <w:r w:rsidR="003C27F6">
        <w:t xml:space="preserve"> </w:t>
      </w:r>
      <w:r w:rsidRPr="005301DB">
        <w:t>innych</w:t>
      </w:r>
      <w:r w:rsidR="003C27F6">
        <w:t xml:space="preserve"> </w:t>
      </w:r>
      <w:r w:rsidRPr="005301DB">
        <w:t>obiektów</w:t>
      </w:r>
      <w:r w:rsidR="003C27F6">
        <w:t xml:space="preserve"> </w:t>
      </w:r>
      <w:r w:rsidRPr="005301DB">
        <w:t>związanych</w:t>
      </w:r>
      <w:r w:rsidR="003C27F6">
        <w:t xml:space="preserve"> </w:t>
      </w:r>
      <w:r w:rsidR="007878CC">
        <w:t>z</w:t>
      </w:r>
      <w:r w:rsidR="003C27F6">
        <w:t xml:space="preserve"> </w:t>
      </w:r>
      <w:r w:rsidRPr="005301DB">
        <w:t>bazą</w:t>
      </w:r>
      <w:r w:rsidR="003C27F6">
        <w:t xml:space="preserve"> </w:t>
      </w:r>
      <w:r w:rsidRPr="005301DB">
        <w:t>noclegową,</w:t>
      </w:r>
      <w:r w:rsidR="003C27F6">
        <w:t xml:space="preserve"> </w:t>
      </w:r>
      <w:r w:rsidRPr="005301DB">
        <w:t>biur,</w:t>
      </w:r>
      <w:r w:rsidR="003C27F6">
        <w:t xml:space="preserve"> </w:t>
      </w:r>
      <w:r w:rsidRPr="005301DB">
        <w:t>obiektów</w:t>
      </w:r>
      <w:r w:rsidR="003C27F6">
        <w:t xml:space="preserve"> </w:t>
      </w:r>
      <w:r w:rsidRPr="005301DB">
        <w:t>wystawienniczo</w:t>
      </w:r>
      <w:r w:rsidR="005B0200">
        <w:t>-</w:t>
      </w:r>
      <w:r w:rsidRPr="00FC61AD">
        <w:t>targowych, obiektów widowiskowych, terenów sportowych, lokalizację centrów biznesowych</w:t>
      </w:r>
      <w:r w:rsidR="007878CC">
        <w:t xml:space="preserve"> </w:t>
      </w:r>
      <w:r w:rsidR="00594596">
        <w:t>I </w:t>
      </w:r>
      <w:r w:rsidRPr="00FC61AD">
        <w:t>innych</w:t>
      </w:r>
      <w:r w:rsidR="00594596">
        <w:t xml:space="preserve"> </w:t>
      </w:r>
      <w:r w:rsidRPr="00FC61AD">
        <w:t>usług</w:t>
      </w:r>
      <w:r w:rsidR="007878CC">
        <w:t xml:space="preserve"> a </w:t>
      </w:r>
      <w:r w:rsidRPr="00FC61AD">
        <w:t>także możliwość lokalizowania zabudowy mieszkaniowej jedno</w:t>
      </w:r>
      <w:r w:rsidR="007878CC">
        <w:t xml:space="preserve"> i </w:t>
      </w:r>
      <w:r w:rsidRPr="00FC61AD">
        <w:t>wielorodzinnej.</w:t>
      </w:r>
    </w:p>
    <w:p w:rsidR="00E35865" w:rsidRDefault="00ED0C8B" w:rsidP="00DB180D">
      <w:pPr>
        <w:pStyle w:val="Text2"/>
      </w:pPr>
      <w:r>
        <w:t>Rozwój strefy UT wymagać będzie również lokalizacji obiektów</w:t>
      </w:r>
      <w:r w:rsidR="007878CC">
        <w:t xml:space="preserve"> i </w:t>
      </w:r>
      <w:r>
        <w:t>urządzeń związanych</w:t>
      </w:r>
      <w:r w:rsidR="007878CC">
        <w:t xml:space="preserve"> z</w:t>
      </w:r>
      <w:r w:rsidR="003C27F6">
        <w:t xml:space="preserve"> </w:t>
      </w:r>
      <w:r>
        <w:t>obsługą techniczną terenu, infrastrukturą techniczną</w:t>
      </w:r>
      <w:r w:rsidR="007878CC">
        <w:t xml:space="preserve"> i </w:t>
      </w:r>
      <w:r>
        <w:t>komunikacją oraz wymagać będzie realizacji parkingów.</w:t>
      </w:r>
      <w:r w:rsidR="00A81F29">
        <w:t xml:space="preserve"> w </w:t>
      </w:r>
      <w:r>
        <w:t>strefie UT nie przewiduje się lokalizacji obiektów produkcyjnych</w:t>
      </w:r>
      <w:r w:rsidR="007878CC">
        <w:t xml:space="preserve"> z </w:t>
      </w:r>
      <w:r>
        <w:t>wyłączeniem usług drobnej</w:t>
      </w:r>
      <w:r>
        <w:rPr>
          <w:spacing w:val="-12"/>
        </w:rPr>
        <w:t xml:space="preserve"> </w:t>
      </w:r>
      <w:r>
        <w:t>wytwórczości.</w:t>
      </w:r>
    </w:p>
    <w:p w:rsidR="00E35865" w:rsidRDefault="00ED0C8B" w:rsidP="00DB180D">
      <w:pPr>
        <w:pStyle w:val="Text2"/>
      </w:pPr>
      <w:r>
        <w:t>Rozwój obszarów może uwzględniać istniejące przeznaczenie</w:t>
      </w:r>
      <w:r w:rsidR="007878CC">
        <w:t xml:space="preserve"> i </w:t>
      </w:r>
      <w:r>
        <w:t>użytkowanie do czasu przekształcenia obszaru</w:t>
      </w:r>
      <w:r w:rsidR="00A81F29">
        <w:t xml:space="preserve"> w </w:t>
      </w:r>
      <w:r>
        <w:t>jednorodną strefę aktywności gospodarczej.</w:t>
      </w:r>
    </w:p>
    <w:p w:rsidR="00E35865" w:rsidRDefault="00D14651" w:rsidP="00DB180D">
      <w:pPr>
        <w:pStyle w:val="Text1pogr"/>
      </w:pPr>
      <w:r>
        <w:t>W</w:t>
      </w:r>
      <w:r w:rsidR="00ED0C8B">
        <w:t>ytyczne</w:t>
      </w:r>
      <w:r w:rsidR="00ED0C8B">
        <w:rPr>
          <w:spacing w:val="-10"/>
        </w:rPr>
        <w:t xml:space="preserve"> </w:t>
      </w:r>
      <w:r w:rsidR="00ED0C8B">
        <w:t>ogólne</w:t>
      </w:r>
    </w:p>
    <w:p w:rsidR="00E35865" w:rsidRDefault="00ED0C8B" w:rsidP="00DB180D">
      <w:pPr>
        <w:pStyle w:val="Text2"/>
      </w:pPr>
      <w:r>
        <w:t>Przewiduje się możliwość uszczegółowienia</w:t>
      </w:r>
      <w:r w:rsidR="007878CC">
        <w:t xml:space="preserve"> i </w:t>
      </w:r>
      <w:r>
        <w:t>korygowania granic obszarów na etapie przystąpienia</w:t>
      </w:r>
      <w:r w:rsidR="003C27F6">
        <w:t xml:space="preserve"> </w:t>
      </w:r>
      <w:r>
        <w:t>do wykonania planu miejscowego. Na etapie sporządzania miejscowych planów zagospodarowania przestrzennego dopuszcza się pozostawienie dotychczasowego przeznaczenia terenów -zabudowa mieszkaniowa</w:t>
      </w:r>
      <w:r w:rsidR="007878CC">
        <w:t xml:space="preserve"> i </w:t>
      </w:r>
      <w:r>
        <w:t>zagrodowa oraz rolniczego</w:t>
      </w:r>
      <w:r w:rsidR="007878CC">
        <w:t xml:space="preserve"> i </w:t>
      </w:r>
      <w:r>
        <w:t>leśnego</w:t>
      </w:r>
      <w:r>
        <w:rPr>
          <w:spacing w:val="-28"/>
        </w:rPr>
        <w:t xml:space="preserve"> </w:t>
      </w:r>
      <w:r>
        <w:t>użytkowania</w:t>
      </w:r>
    </w:p>
    <w:p w:rsidR="00E35865" w:rsidRDefault="00ED0C8B" w:rsidP="00DB180D">
      <w:pPr>
        <w:pStyle w:val="Text2"/>
      </w:pPr>
      <w:r>
        <w:t>Studium dopuszcza zmianę przeznaczenia gruntów leśnych na cele nieleśne. Ustala się</w:t>
      </w:r>
      <w:r w:rsidR="00A81F29">
        <w:t xml:space="preserve"> w </w:t>
      </w:r>
      <w:r>
        <w:t>granicach strefy wydzielenie terenów przeznaczonych pod zieleń urządzoną.</w:t>
      </w:r>
    </w:p>
    <w:p w:rsidR="00E35865" w:rsidRDefault="00ED0C8B" w:rsidP="00DB180D">
      <w:pPr>
        <w:pStyle w:val="Text2"/>
      </w:pPr>
      <w:r>
        <w:t>Przy sporządzaniu planów zagospodarowania przestrzennego</w:t>
      </w:r>
      <w:r w:rsidR="007878CC">
        <w:t xml:space="preserve"> i </w:t>
      </w:r>
      <w:r>
        <w:t>planowaniu lokalizacji inwestycji, należy uwzględnić potrzebę ochrony zbiorowisk roślinnych</w:t>
      </w:r>
      <w:r w:rsidR="007878CC">
        <w:t xml:space="preserve"> i </w:t>
      </w:r>
      <w:r>
        <w:t>siedlisk poprzez dążenie do zachowania</w:t>
      </w:r>
      <w:r w:rsidR="00A81F29">
        <w:t xml:space="preserve"> w </w:t>
      </w:r>
      <w:r>
        <w:t>maksymalnym stopniu istniejących zbiorowisk roślinnych</w:t>
      </w:r>
      <w:r w:rsidR="00A81F29">
        <w:t xml:space="preserve"> o </w:t>
      </w:r>
      <w:r>
        <w:t>dużym stopniu naturalności.</w:t>
      </w:r>
    </w:p>
    <w:p w:rsidR="00E35865" w:rsidRDefault="00ED0C8B" w:rsidP="00DB180D">
      <w:pPr>
        <w:pStyle w:val="Text2"/>
      </w:pPr>
      <w:r>
        <w:t>Realizacja niezbędnych elementów infrastruktury technicznej lub urządzeń ochrony środowiska powinna następować równocześnie bądź wyprzedzająco</w:t>
      </w:r>
      <w:r w:rsidR="00A81F29">
        <w:t xml:space="preserve"> w </w:t>
      </w:r>
      <w:r>
        <w:t>stosunku do realizacji inwestycji.</w:t>
      </w:r>
    </w:p>
    <w:p w:rsidR="00E35865" w:rsidRDefault="00ED0C8B" w:rsidP="00DB180D">
      <w:pPr>
        <w:pStyle w:val="Text2"/>
      </w:pPr>
      <w:r>
        <w:t>W terenach</w:t>
      </w:r>
      <w:r w:rsidR="00A81F29">
        <w:t xml:space="preserve"> o </w:t>
      </w:r>
      <w:r>
        <w:t>przeznaczeniu pod działalność usługową wielkość</w:t>
      </w:r>
      <w:r w:rsidR="007878CC">
        <w:t xml:space="preserve"> i </w:t>
      </w:r>
      <w:r>
        <w:t>granice działek budowlanych winny być dostosowane do potrzeb wynikających</w:t>
      </w:r>
      <w:r w:rsidR="007878CC">
        <w:t xml:space="preserve"> z </w:t>
      </w:r>
      <w:r>
        <w:t>prowadzonej działalności.</w:t>
      </w:r>
    </w:p>
    <w:p w:rsidR="00E35865" w:rsidRDefault="00ED0C8B" w:rsidP="00DB180D">
      <w:pPr>
        <w:pStyle w:val="Text2"/>
      </w:pPr>
      <w:r>
        <w:t>W terenach UT</w:t>
      </w:r>
      <w:r w:rsidR="00A81F29">
        <w:t xml:space="preserve"> w </w:t>
      </w:r>
      <w:r>
        <w:t>sąsiedztwie istniejącej</w:t>
      </w:r>
      <w:r w:rsidR="007878CC">
        <w:t xml:space="preserve"> i </w:t>
      </w:r>
      <w:r>
        <w:t>planowanej zabudowy zaleca się wprowadzenie pasów zieleni izolacyjnej.</w:t>
      </w:r>
    </w:p>
    <w:p w:rsidR="00E35865" w:rsidRPr="00D14651" w:rsidRDefault="00ED0C8B" w:rsidP="00DB180D">
      <w:pPr>
        <w:pStyle w:val="Text1pogr"/>
      </w:pPr>
      <w:r w:rsidRPr="00D14651">
        <w:t>W zakresie ochrony środowiska przyrodniczego</w:t>
      </w:r>
    </w:p>
    <w:p w:rsidR="00E35865" w:rsidRDefault="00ED0C8B" w:rsidP="00DB180D">
      <w:pPr>
        <w:pStyle w:val="Text2"/>
      </w:pPr>
      <w:r>
        <w:t>Oddziaływanie akustyczne terenu, emisja zanieczyszczeń, oraz wszelkie inne uciążliwości winny zamykać się</w:t>
      </w:r>
      <w:r w:rsidR="00A81F29">
        <w:t xml:space="preserve"> w </w:t>
      </w:r>
      <w:r>
        <w:t>granicach własności terenu, szczególnie dla terenów sąsiednich</w:t>
      </w:r>
      <w:r w:rsidR="00A81F29">
        <w:t xml:space="preserve"> o </w:t>
      </w:r>
      <w:r>
        <w:t xml:space="preserve">innym </w:t>
      </w:r>
      <w:r>
        <w:lastRenderedPageBreak/>
        <w:t>przeznaczeniu normy odpowiednie dla terenu sąsiedniego winny być spełnione na granicy terenów inwestycji.</w:t>
      </w:r>
    </w:p>
    <w:p w:rsidR="00E35865" w:rsidRDefault="00ED0C8B" w:rsidP="00DB180D">
      <w:pPr>
        <w:pStyle w:val="Text2"/>
      </w:pPr>
      <w:r>
        <w:t>Ochrona</w:t>
      </w:r>
      <w:r>
        <w:rPr>
          <w:spacing w:val="39"/>
        </w:rPr>
        <w:t xml:space="preserve"> </w:t>
      </w:r>
      <w:r>
        <w:t>środowiska</w:t>
      </w:r>
      <w:r>
        <w:rPr>
          <w:spacing w:val="39"/>
        </w:rPr>
        <w:t xml:space="preserve"> </w:t>
      </w:r>
      <w:r>
        <w:t>przyrodniczego</w:t>
      </w:r>
      <w:r w:rsidR="00110F88">
        <w:t xml:space="preserve"> </w:t>
      </w:r>
      <w:r>
        <w:t>polegać</w:t>
      </w:r>
      <w:r>
        <w:rPr>
          <w:spacing w:val="42"/>
        </w:rPr>
        <w:t xml:space="preserve"> </w:t>
      </w:r>
      <w:r>
        <w:t>będzie</w:t>
      </w:r>
      <w:r>
        <w:rPr>
          <w:spacing w:val="41"/>
        </w:rPr>
        <w:t xml:space="preserve"> </w:t>
      </w:r>
      <w:r>
        <w:t>na</w:t>
      </w:r>
      <w:r w:rsidR="00110F88">
        <w:t xml:space="preserve"> </w:t>
      </w:r>
      <w:r>
        <w:t>ochronie</w:t>
      </w:r>
      <w:r w:rsidR="003C27F6">
        <w:t xml:space="preserve"> </w:t>
      </w:r>
      <w:r>
        <w:t>poszczególnych</w:t>
      </w:r>
      <w:r>
        <w:rPr>
          <w:spacing w:val="15"/>
        </w:rPr>
        <w:t xml:space="preserve"> </w:t>
      </w:r>
      <w:r>
        <w:t>komponentów</w:t>
      </w:r>
      <w:r w:rsidR="00110F88">
        <w:t xml:space="preserve"> </w:t>
      </w:r>
      <w:r>
        <w:t>środowiska tj.;</w:t>
      </w:r>
    </w:p>
    <w:p w:rsidR="00E35865" w:rsidRDefault="00ED0C8B" w:rsidP="00DB180D">
      <w:pPr>
        <w:pStyle w:val="Text2pkt"/>
      </w:pPr>
      <w:r>
        <w:t>ochronie powietrza poprzez konieczność zaopatrzenia</w:t>
      </w:r>
      <w:r w:rsidR="00A81F29">
        <w:t xml:space="preserve"> w </w:t>
      </w:r>
      <w:r>
        <w:t>ciepło, ciepła wodę</w:t>
      </w:r>
      <w:r w:rsidR="007878CC">
        <w:t xml:space="preserve"> i </w:t>
      </w:r>
      <w:r>
        <w:t>energię opartego głownie</w:t>
      </w:r>
      <w:r w:rsidR="00A81F29">
        <w:t xml:space="preserve"> o </w:t>
      </w:r>
      <w:r>
        <w:t>odnawialne źródła energii lub paliwa</w:t>
      </w:r>
      <w:r w:rsidR="00A81F29">
        <w:t xml:space="preserve"> o </w:t>
      </w:r>
      <w:r>
        <w:t>możliwie najniższym poziomie emisji substancji szkodliwych dla</w:t>
      </w:r>
      <w:r>
        <w:rPr>
          <w:spacing w:val="-10"/>
        </w:rPr>
        <w:t xml:space="preserve"> </w:t>
      </w:r>
      <w:r>
        <w:t>środowiska,</w:t>
      </w:r>
    </w:p>
    <w:p w:rsidR="00E35865" w:rsidRDefault="00ED0C8B" w:rsidP="00DB180D">
      <w:pPr>
        <w:pStyle w:val="Text2pkt"/>
      </w:pPr>
      <w:r>
        <w:t>ochronie wód poprzez konieczność oczyszczania ścieków bytowych oraz wód deszczowych</w:t>
      </w:r>
      <w:r w:rsidR="007878CC">
        <w:t xml:space="preserve"> i </w:t>
      </w:r>
      <w:r>
        <w:t>roztopowych</w:t>
      </w:r>
      <w:r w:rsidR="007878CC">
        <w:rPr>
          <w:spacing w:val="-4"/>
        </w:rPr>
        <w:t xml:space="preserve"> z </w:t>
      </w:r>
      <w:r>
        <w:t>terenów</w:t>
      </w:r>
      <w:r>
        <w:rPr>
          <w:spacing w:val="-5"/>
        </w:rPr>
        <w:t xml:space="preserve"> </w:t>
      </w:r>
      <w:r>
        <w:t>zanieczyszczonych</w:t>
      </w:r>
      <w:r>
        <w:rPr>
          <w:spacing w:val="-5"/>
        </w:rPr>
        <w:t xml:space="preserve"> </w:t>
      </w:r>
      <w:r>
        <w:t>oraz</w:t>
      </w:r>
      <w:r>
        <w:rPr>
          <w:spacing w:val="-6"/>
        </w:rPr>
        <w:t xml:space="preserve"> </w:t>
      </w:r>
      <w:r>
        <w:t>lokalizację</w:t>
      </w:r>
      <w:r>
        <w:rPr>
          <w:spacing w:val="-6"/>
        </w:rPr>
        <w:t xml:space="preserve"> </w:t>
      </w:r>
      <w:r>
        <w:t>nowych</w:t>
      </w:r>
      <w:r>
        <w:rPr>
          <w:spacing w:val="-4"/>
        </w:rPr>
        <w:t xml:space="preserve"> </w:t>
      </w:r>
      <w:r>
        <w:t>zbiorników</w:t>
      </w:r>
      <w:r>
        <w:rPr>
          <w:spacing w:val="-5"/>
        </w:rPr>
        <w:t xml:space="preserve"> </w:t>
      </w:r>
      <w:r>
        <w:t>małej</w:t>
      </w:r>
      <w:r>
        <w:rPr>
          <w:spacing w:val="-4"/>
        </w:rPr>
        <w:t xml:space="preserve"> </w:t>
      </w:r>
      <w:r>
        <w:t>retencji,</w:t>
      </w:r>
    </w:p>
    <w:p w:rsidR="00E35865" w:rsidRDefault="00ED0C8B" w:rsidP="00DB180D">
      <w:pPr>
        <w:pStyle w:val="Text2pkt"/>
      </w:pPr>
      <w:r>
        <w:t>zachowania</w:t>
      </w:r>
      <w:r w:rsidR="003C27F6">
        <w:t xml:space="preserve"> </w:t>
      </w:r>
      <w:r>
        <w:t>dużej</w:t>
      </w:r>
      <w:r w:rsidR="003C27F6">
        <w:t xml:space="preserve"> </w:t>
      </w:r>
      <w:r>
        <w:t>powierzchni</w:t>
      </w:r>
      <w:r>
        <w:rPr>
          <w:spacing w:val="54"/>
        </w:rPr>
        <w:t xml:space="preserve"> </w:t>
      </w:r>
      <w:r>
        <w:t>terenów</w:t>
      </w:r>
      <w:r>
        <w:tab/>
        <w:t>zielonych,</w:t>
      </w:r>
      <w:r w:rsidR="00A81F29">
        <w:t xml:space="preserve"> w </w:t>
      </w:r>
      <w:r>
        <w:t>tym</w:t>
      </w:r>
      <w:r w:rsidR="00A81F29">
        <w:t xml:space="preserve"> w </w:t>
      </w:r>
      <w:r>
        <w:t>szczególności</w:t>
      </w:r>
      <w:r w:rsidR="00A81F29">
        <w:t xml:space="preserve"> w </w:t>
      </w:r>
      <w:r>
        <w:t>formie</w:t>
      </w:r>
      <w:r w:rsidR="003C27F6">
        <w:t xml:space="preserve"> </w:t>
      </w:r>
      <w:r>
        <w:t>zieleni</w:t>
      </w:r>
      <w:r>
        <w:rPr>
          <w:w w:val="99"/>
        </w:rPr>
        <w:t xml:space="preserve"> </w:t>
      </w:r>
      <w:r>
        <w:t>urządzonej</w:t>
      </w:r>
      <w:r w:rsidR="007878CC">
        <w:t xml:space="preserve"> z </w:t>
      </w:r>
      <w:r>
        <w:t>zachowaniem cennego istniejącego</w:t>
      </w:r>
      <w:r>
        <w:rPr>
          <w:spacing w:val="-30"/>
        </w:rPr>
        <w:t xml:space="preserve"> </w:t>
      </w:r>
      <w:r>
        <w:t>drzewostanu,</w:t>
      </w:r>
    </w:p>
    <w:p w:rsidR="00E35865" w:rsidRDefault="00ED0C8B" w:rsidP="00DB180D">
      <w:pPr>
        <w:pStyle w:val="Text2pkt"/>
      </w:pPr>
      <w:r>
        <w:t>zachowania dopuszczalnych poziomów hałasu na granicy terenów objętych ochroną</w:t>
      </w:r>
      <w:r>
        <w:rPr>
          <w:spacing w:val="14"/>
        </w:rPr>
        <w:t xml:space="preserve"> </w:t>
      </w:r>
      <w:r>
        <w:t>akustyczną.</w:t>
      </w:r>
    </w:p>
    <w:p w:rsidR="00E35865" w:rsidRPr="00D14651" w:rsidRDefault="00ED0C8B" w:rsidP="00DB180D">
      <w:pPr>
        <w:pStyle w:val="Text1pogr"/>
      </w:pPr>
      <w:r w:rsidRPr="00D14651">
        <w:t>W zakresie ochrony dziedzictwa kulturowego</w:t>
      </w:r>
    </w:p>
    <w:p w:rsidR="00E35865" w:rsidRDefault="00ED0C8B" w:rsidP="00DB180D">
      <w:pPr>
        <w:pStyle w:val="Text2"/>
      </w:pPr>
      <w:r>
        <w:t>Wokół zabytkowych stanowisk archeologicznych wskazane powinny zostać</w:t>
      </w:r>
      <w:r w:rsidR="00A81F29">
        <w:t xml:space="preserve"> w </w:t>
      </w:r>
      <w:r>
        <w:t>planach miejscowych strefy ochrony konserwatorskiej.</w:t>
      </w:r>
    </w:p>
    <w:p w:rsidR="00E35865" w:rsidRPr="00D14651" w:rsidRDefault="00ED0C8B" w:rsidP="00DB180D">
      <w:pPr>
        <w:pStyle w:val="Text1pogr"/>
      </w:pPr>
      <w:r w:rsidRPr="00D14651">
        <w:t>W zakresie kierunków rozwoju systemów komunikacji</w:t>
      </w:r>
      <w:r w:rsidR="007878CC" w:rsidRPr="00D14651">
        <w:t xml:space="preserve"> i </w:t>
      </w:r>
      <w:r w:rsidRPr="00D14651">
        <w:t>infrastruktury</w:t>
      </w:r>
    </w:p>
    <w:p w:rsidR="00E35865" w:rsidRDefault="00ED0C8B" w:rsidP="000418CB">
      <w:pPr>
        <w:pStyle w:val="Text2pogrund"/>
      </w:pPr>
      <w:r>
        <w:t>Komunikacja</w:t>
      </w:r>
    </w:p>
    <w:p w:rsidR="00E35865" w:rsidRDefault="00594596" w:rsidP="00DB180D">
      <w:pPr>
        <w:pStyle w:val="Text2"/>
      </w:pPr>
      <w:r>
        <w:t>W </w:t>
      </w:r>
      <w:r w:rsidR="00ED0C8B">
        <w:t>planach miejscowych należy wyznaczyć wewnętrzne systemy komunikacji. Układy komunikacji wewnętrznej nie powinny negatywnie wpływać na tereny położone</w:t>
      </w:r>
      <w:r w:rsidR="00A81F29">
        <w:t xml:space="preserve"> w </w:t>
      </w:r>
      <w:r w:rsidR="00ED0C8B">
        <w:t>sąsiedztwie . Zaleca się integrację terenów strefy UT</w:t>
      </w:r>
      <w:r w:rsidR="007878CC">
        <w:t xml:space="preserve"> z </w:t>
      </w:r>
      <w:r w:rsidR="00ED0C8B">
        <w:t>sąsiednimi miejscowościami poprzez ingerencję sieci komunikacyjnej, oraz zapewnienia swobodnego ruchu pomiędzy poszczególnymi strefami zamieszkania, oraz możliwości wykorzystania nowej infrastruktury przez mieszkańców terenów przyległych.</w:t>
      </w:r>
    </w:p>
    <w:p w:rsidR="00E35865" w:rsidRDefault="00ED0C8B" w:rsidP="000418CB">
      <w:pPr>
        <w:pStyle w:val="Text2pogrund"/>
      </w:pPr>
      <w:r>
        <w:t>Infrastruktura</w:t>
      </w:r>
    </w:p>
    <w:p w:rsidR="00E35865" w:rsidRDefault="00ED0C8B" w:rsidP="00DB180D">
      <w:pPr>
        <w:pStyle w:val="Text2"/>
      </w:pPr>
      <w:r>
        <w:t>Plany miejscowe precyzują zasady zaopatrzenia</w:t>
      </w:r>
      <w:r w:rsidR="00A81F29">
        <w:t xml:space="preserve"> w </w:t>
      </w:r>
      <w:r>
        <w:t>energię elektryczną, gaz, oraz wodę</w:t>
      </w:r>
      <w:r w:rsidR="007878CC">
        <w:t xml:space="preserve"> i </w:t>
      </w:r>
      <w:r>
        <w:t>odprowadzenie ścieków.</w:t>
      </w:r>
    </w:p>
    <w:p w:rsidR="00E35865" w:rsidRDefault="00ED0C8B" w:rsidP="00DB180D">
      <w:pPr>
        <w:pStyle w:val="Text2"/>
      </w:pPr>
      <w:r>
        <w:t>Ustala się zasadę zaopatrzenia</w:t>
      </w:r>
      <w:r w:rsidR="00A81F29">
        <w:t xml:space="preserve"> w </w:t>
      </w:r>
      <w:r>
        <w:t>wodę</w:t>
      </w:r>
      <w:r w:rsidR="007878CC">
        <w:t xml:space="preserve"> z </w:t>
      </w:r>
      <w:r>
        <w:t>indywidualnych ujęć oraz</w:t>
      </w:r>
      <w:r w:rsidR="007878CC">
        <w:t xml:space="preserve"> z </w:t>
      </w:r>
      <w:r>
        <w:t>wodociągu gminy, odprowadzania ścieków kanalizacją gminną, dopuszcza się lokalne systemy oczyszczania ścieków</w:t>
      </w:r>
      <w:r w:rsidR="003C27F6">
        <w:t xml:space="preserve"> </w:t>
      </w:r>
      <w:r>
        <w:t>(do czasu jej powstania dopuszcza się odprowadzania ścieków do szczelnych zbiorników oraz wywóz na podstawie stosownych umów).Zaopatrzenie obszaru strefy</w:t>
      </w:r>
      <w:r w:rsidR="00A81F29">
        <w:t xml:space="preserve"> w </w:t>
      </w:r>
      <w:r>
        <w:t>energię elektryczną</w:t>
      </w:r>
      <w:r w:rsidR="007878CC">
        <w:t xml:space="preserve"> z </w:t>
      </w:r>
      <w:r>
        <w:t>istniejących sieci. Zaopatrzenie</w:t>
      </w:r>
      <w:r w:rsidR="00A81F29">
        <w:t xml:space="preserve"> w </w:t>
      </w:r>
      <w:r>
        <w:t>energię należy planować</w:t>
      </w:r>
      <w:r w:rsidR="00A81F29">
        <w:t xml:space="preserve"> w </w:t>
      </w:r>
      <w:r>
        <w:t>oparciu</w:t>
      </w:r>
      <w:r w:rsidR="00A81F29">
        <w:t xml:space="preserve"> o </w:t>
      </w:r>
      <w:r>
        <w:t>planowany nowy GPZ</w:t>
      </w:r>
      <w:r>
        <w:rPr>
          <w:spacing w:val="-29"/>
        </w:rPr>
        <w:t xml:space="preserve"> </w:t>
      </w:r>
      <w:r>
        <w:t>.</w:t>
      </w:r>
    </w:p>
    <w:p w:rsidR="00E35865" w:rsidRDefault="00ED0C8B" w:rsidP="000418CB">
      <w:pPr>
        <w:pStyle w:val="Text2pogrund"/>
      </w:pPr>
      <w:r>
        <w:t>Zaopatrzenie</w:t>
      </w:r>
      <w:r w:rsidR="00A81F29">
        <w:t xml:space="preserve"> w </w:t>
      </w:r>
      <w:r>
        <w:t>energię cieplną</w:t>
      </w:r>
    </w:p>
    <w:p w:rsidR="00E35865" w:rsidRDefault="00ED0C8B" w:rsidP="00DB180D">
      <w:pPr>
        <w:pStyle w:val="Text2"/>
      </w:pPr>
      <w:r>
        <w:t>Przewiduje się zaopatrzenie</w:t>
      </w:r>
      <w:r w:rsidR="00A81F29">
        <w:t xml:space="preserve"> w </w:t>
      </w:r>
      <w:r>
        <w:t>energię cieplną</w:t>
      </w:r>
      <w:r w:rsidR="007878CC">
        <w:t xml:space="preserve"> z </w:t>
      </w:r>
      <w:r>
        <w:t>lokalnych</w:t>
      </w:r>
      <w:r w:rsidR="007878CC">
        <w:t xml:space="preserve"> i </w:t>
      </w:r>
      <w:r>
        <w:t>indywidualnych systemów ogrzewania. Postuluje się użycie mało uciążliwych dla środowiska</w:t>
      </w:r>
      <w:r w:rsidR="00A81F29">
        <w:t xml:space="preserve"> w </w:t>
      </w:r>
      <w:r>
        <w:t>szczególności opartych na istniejących zasobach wód geotermalnych źródeł zaopatrzenia</w:t>
      </w:r>
      <w:r w:rsidR="00A81F29">
        <w:t xml:space="preserve"> w </w:t>
      </w:r>
      <w:r>
        <w:t>ciepło (tj. ogrzewanie elektryczne, gazem, olej opałowy, kolektory słoneczne).</w:t>
      </w:r>
    </w:p>
    <w:p w:rsidR="00E35865" w:rsidRDefault="00ED0C8B" w:rsidP="00DB180D">
      <w:pPr>
        <w:pStyle w:val="Text1pogr"/>
      </w:pPr>
      <w:r>
        <w:t>Wytyczne szczegółowe dla</w:t>
      </w:r>
      <w:r>
        <w:rPr>
          <w:spacing w:val="-19"/>
        </w:rPr>
        <w:t xml:space="preserve"> </w:t>
      </w:r>
      <w:r>
        <w:t>obszarów</w:t>
      </w:r>
    </w:p>
    <w:p w:rsidR="00E35865" w:rsidRDefault="00ED0C8B" w:rsidP="00DB180D">
      <w:pPr>
        <w:pStyle w:val="Text2"/>
      </w:pPr>
      <w:r>
        <w:t>Wytyczne do planów miejscowych, ustalenia dotyczące kierunków wskaźników dotyczących zagospodarowania oraz użytkowania terenów dla poszczególnych obszarów (wskazanie obszarów planów miejscowych, warunków urbanistycznych</w:t>
      </w:r>
      <w:r w:rsidR="007878CC">
        <w:t xml:space="preserve"> i </w:t>
      </w:r>
      <w:r>
        <w:t>terenów nie objętych planami –</w:t>
      </w:r>
      <w:r w:rsidR="007878CC">
        <w:t xml:space="preserve"> z </w:t>
      </w:r>
      <w:r>
        <w:t>zastrzeżeniem uszczegółowienia</w:t>
      </w:r>
      <w:r w:rsidR="007878CC">
        <w:t xml:space="preserve"> i </w:t>
      </w:r>
      <w:r>
        <w:t>możliwością korygowania granic obszarów objętych planem na etapie przystąpienia do wykonania planu</w:t>
      </w:r>
      <w:r>
        <w:rPr>
          <w:spacing w:val="-24"/>
        </w:rPr>
        <w:t xml:space="preserve"> </w:t>
      </w:r>
      <w:r>
        <w:t>miejscowego).</w:t>
      </w:r>
    </w:p>
    <w:p w:rsidR="00E35865" w:rsidRDefault="00ED0C8B" w:rsidP="00DB180D">
      <w:pPr>
        <w:pStyle w:val="Text2"/>
      </w:pPr>
      <w:r>
        <w:t>Aby właściwie realizować politykę przestrzenną gminy</w:t>
      </w:r>
      <w:r w:rsidR="00A81F29">
        <w:t xml:space="preserve"> w </w:t>
      </w:r>
      <w:r>
        <w:t>zgodzie</w:t>
      </w:r>
      <w:r w:rsidR="007878CC">
        <w:t xml:space="preserve"> z </w:t>
      </w:r>
      <w:r>
        <w:t>ładem przestrzennym</w:t>
      </w:r>
      <w:r w:rsidR="007878CC">
        <w:t xml:space="preserve"> i </w:t>
      </w:r>
      <w:r>
        <w:t>zrównoważonym rozwojem Studium postuluje:</w:t>
      </w:r>
    </w:p>
    <w:p w:rsidR="00E35865" w:rsidRDefault="00ED0C8B" w:rsidP="00DB180D">
      <w:pPr>
        <w:pStyle w:val="Text2pkt"/>
      </w:pPr>
      <w:r>
        <w:t>minimalną powierzchnię nowo wydzielanej działki – 5000m</w:t>
      </w:r>
      <w:r>
        <w:rPr>
          <w:position w:val="10"/>
          <w:sz w:val="13"/>
        </w:rPr>
        <w:t>2</w:t>
      </w:r>
      <w:r w:rsidR="007878CC">
        <w:rPr>
          <w:position w:val="10"/>
          <w:sz w:val="13"/>
        </w:rPr>
        <w:t xml:space="preserve"> z </w:t>
      </w:r>
      <w:r>
        <w:t>wyjątkiem terenów pozostawionych</w:t>
      </w:r>
      <w:r w:rsidR="00A81F29">
        <w:t xml:space="preserve"> w </w:t>
      </w:r>
      <w:r>
        <w:t>dotychczasowym przeznaczeniu, dla których minimalna powierzchnia działki wynika</w:t>
      </w:r>
      <w:r w:rsidR="007878CC">
        <w:t xml:space="preserve"> z </w:t>
      </w:r>
      <w:r>
        <w:t>obowiązujących planów</w:t>
      </w:r>
      <w:r>
        <w:rPr>
          <w:spacing w:val="-15"/>
        </w:rPr>
        <w:t xml:space="preserve"> </w:t>
      </w:r>
      <w:r>
        <w:t>miejscowych</w:t>
      </w:r>
    </w:p>
    <w:p w:rsidR="00E35865" w:rsidRDefault="00ED0C8B" w:rsidP="00DB180D">
      <w:pPr>
        <w:pStyle w:val="Text2pkt"/>
      </w:pPr>
      <w:r>
        <w:lastRenderedPageBreak/>
        <w:t>wysokość</w:t>
      </w:r>
      <w:r w:rsidRPr="0027554D">
        <w:t xml:space="preserve"> zabudowy</w:t>
      </w:r>
      <w:r w:rsidRPr="0027554D">
        <w:rPr>
          <w:rFonts w:ascii="Georgia" w:hAnsi="Georgia"/>
          <w:i/>
        </w:rPr>
        <w:t xml:space="preserve"> </w:t>
      </w:r>
      <w:r>
        <w:t>– max 60m (dla terenów położonych</w:t>
      </w:r>
      <w:r w:rsidR="00A81F29">
        <w:t xml:space="preserve"> w </w:t>
      </w:r>
      <w:r>
        <w:t>Bolimowsko – Radziejowickim</w:t>
      </w:r>
      <w:r w:rsidR="007878CC">
        <w:t xml:space="preserve"> z </w:t>
      </w:r>
      <w:r>
        <w:t>doliną środkowej Rawki Obszarze Chronionego Krajobrazu –</w:t>
      </w:r>
      <w:r>
        <w:rPr>
          <w:spacing w:val="-29"/>
        </w:rPr>
        <w:t xml:space="preserve"> </w:t>
      </w:r>
      <w:r>
        <w:t>max.12)</w:t>
      </w:r>
    </w:p>
    <w:p w:rsidR="00E35865" w:rsidRDefault="00ED0C8B" w:rsidP="00DB180D">
      <w:pPr>
        <w:pStyle w:val="Text2pkt"/>
      </w:pPr>
      <w:r>
        <w:t>maksymalną powierzchnię zabudowy - 45% działki, (dla terenów położonych</w:t>
      </w:r>
      <w:r w:rsidR="00A81F29">
        <w:t xml:space="preserve"> w </w:t>
      </w:r>
      <w:r>
        <w:t>Bolimowsko – Radziejowickim</w:t>
      </w:r>
      <w:r w:rsidR="007878CC">
        <w:t xml:space="preserve"> z </w:t>
      </w:r>
      <w:r>
        <w:t>doliną środkowej Rawki Obszarze</w:t>
      </w:r>
      <w:r>
        <w:rPr>
          <w:spacing w:val="-39"/>
        </w:rPr>
        <w:t xml:space="preserve"> </w:t>
      </w:r>
      <w:r>
        <w:t>Chronionego Krajobrazu –30%)</w:t>
      </w:r>
    </w:p>
    <w:p w:rsidR="00E35865" w:rsidRDefault="00ED0C8B" w:rsidP="00DB180D">
      <w:pPr>
        <w:pStyle w:val="Text2pkt"/>
      </w:pPr>
      <w:r>
        <w:t>powierzchnię biologicznie czynną – min 30% działki, (dla terenów położonych</w:t>
      </w:r>
      <w:r w:rsidR="00A81F29">
        <w:t xml:space="preserve"> w </w:t>
      </w:r>
      <w:r>
        <w:t>Bolimowsko – Radziejowickim</w:t>
      </w:r>
      <w:r w:rsidR="007878CC">
        <w:t xml:space="preserve"> z </w:t>
      </w:r>
      <w:r>
        <w:t>doliną środkowej Rawki Obszarze Chronionego Krajobrazu –</w:t>
      </w:r>
      <w:r>
        <w:rPr>
          <w:spacing w:val="-39"/>
        </w:rPr>
        <w:t xml:space="preserve"> </w:t>
      </w:r>
      <w:r>
        <w:t>50%)</w:t>
      </w:r>
    </w:p>
    <w:p w:rsidR="00E35865" w:rsidRDefault="00ED0C8B" w:rsidP="00DB180D">
      <w:pPr>
        <w:pStyle w:val="Text2"/>
      </w:pPr>
      <w:r>
        <w:t>Wszelki rozwój</w:t>
      </w:r>
      <w:r w:rsidR="00A81F29">
        <w:t xml:space="preserve"> w </w:t>
      </w:r>
      <w:r>
        <w:t>strefie powinien odbywać się zgodnie</w:t>
      </w:r>
      <w:r w:rsidR="007878CC">
        <w:t xml:space="preserve"> z </w:t>
      </w:r>
      <w:r>
        <w:t>ideą ładu przestrzennego, ochroną środowiska przyrodniczego oraz dbałością</w:t>
      </w:r>
      <w:r w:rsidR="00A81F29">
        <w:t xml:space="preserve"> o </w:t>
      </w:r>
      <w:r>
        <w:t>odpowiedni standard</w:t>
      </w:r>
      <w:r w:rsidR="007878CC">
        <w:t xml:space="preserve"> i </w:t>
      </w:r>
      <w:r>
        <w:t>poziom życia mieszkańców. Preferuje się wprowadzanie zadrzewień</w:t>
      </w:r>
      <w:r w:rsidR="007878CC">
        <w:t xml:space="preserve"> i </w:t>
      </w:r>
      <w:r>
        <w:t>zakrzewień</w:t>
      </w:r>
      <w:r w:rsidR="00A81F29">
        <w:t xml:space="preserve"> w </w:t>
      </w:r>
      <w:r>
        <w:t>celu poprawy estetyki miejsc oraz ochrony środowiska</w:t>
      </w:r>
      <w:r w:rsidR="007878CC">
        <w:t xml:space="preserve"> i </w:t>
      </w:r>
      <w:r>
        <w:t>krajobrazu przyrodniczego.</w:t>
      </w:r>
    </w:p>
    <w:p w:rsidR="00E35865" w:rsidRDefault="00ED0C8B" w:rsidP="00DB180D">
      <w:pPr>
        <w:pStyle w:val="Text2"/>
      </w:pPr>
      <w:r>
        <w:t>Postuluje się by sukcesywnie sporządzać miejscowe plany</w:t>
      </w:r>
      <w:r w:rsidR="00A81F29">
        <w:t xml:space="preserve"> w </w:t>
      </w:r>
      <w:r>
        <w:t>obrębie strefy, wg przyjętego harmonogramu lub występujących potrzeb. Dopuszcza się korekty granic obszaru strefy na etapie wykonywania planów miejscowych.</w:t>
      </w:r>
    </w:p>
    <w:p w:rsidR="00E35865" w:rsidRDefault="00ED0C8B" w:rsidP="00DB180D">
      <w:pPr>
        <w:pStyle w:val="Text2"/>
      </w:pPr>
      <w:r>
        <w:t>Zagospodarowanie działek strefy UT położonych</w:t>
      </w:r>
      <w:r w:rsidR="00A81F29">
        <w:t xml:space="preserve"> w </w:t>
      </w:r>
      <w:r>
        <w:t>granicach Bolimowsko – Radziejowickiego</w:t>
      </w:r>
      <w:r w:rsidR="003C27F6">
        <w:t xml:space="preserve"> </w:t>
      </w:r>
      <w:r w:rsidR="007878CC">
        <w:t>z</w:t>
      </w:r>
      <w:r w:rsidR="00110F88">
        <w:t> </w:t>
      </w:r>
      <w:r>
        <w:t>doliną środkowej</w:t>
      </w:r>
      <w:r>
        <w:rPr>
          <w:spacing w:val="-4"/>
        </w:rPr>
        <w:t xml:space="preserve"> </w:t>
      </w:r>
      <w:r>
        <w:t>Rawki</w:t>
      </w:r>
      <w:r>
        <w:rPr>
          <w:spacing w:val="-5"/>
        </w:rPr>
        <w:t xml:space="preserve"> </w:t>
      </w:r>
      <w:r w:rsidR="00110F88">
        <w:t xml:space="preserve">Obszaru </w:t>
      </w:r>
      <w:r>
        <w:t>Chronionego Krajobrazu powinno spełniać zakazy</w:t>
      </w:r>
      <w:r w:rsidR="007878CC">
        <w:rPr>
          <w:spacing w:val="54"/>
        </w:rPr>
        <w:t xml:space="preserve"> i </w:t>
      </w:r>
      <w:r>
        <w:t>zalecenia</w:t>
      </w:r>
      <w:r>
        <w:rPr>
          <w:w w:val="99"/>
        </w:rPr>
        <w:t xml:space="preserve"> </w:t>
      </w:r>
      <w:r>
        <w:t>zgodnie</w:t>
      </w:r>
      <w:r w:rsidR="007878CC">
        <w:t xml:space="preserve"> z </w:t>
      </w:r>
      <w:r>
        <w:t>przepisami</w:t>
      </w:r>
      <w:r>
        <w:rPr>
          <w:spacing w:val="-15"/>
        </w:rPr>
        <w:t xml:space="preserve"> </w:t>
      </w:r>
      <w:r>
        <w:t>odrębnymi.</w:t>
      </w:r>
    </w:p>
    <w:p w:rsidR="00E35865" w:rsidRPr="007141F9" w:rsidRDefault="00BA6E11" w:rsidP="00DB180D">
      <w:pPr>
        <w:pStyle w:val="Text1redpogrit"/>
        <w:rPr>
          <w:i w:val="0"/>
          <w:color w:val="1C01BF"/>
        </w:rPr>
      </w:pPr>
      <w:r w:rsidRPr="007141F9">
        <w:rPr>
          <w:i w:val="0"/>
          <w:color w:val="1C01BF"/>
        </w:rPr>
        <w:t>STREFA UT1</w:t>
      </w:r>
    </w:p>
    <w:p w:rsidR="00864C22" w:rsidRPr="007141F9" w:rsidRDefault="00864C22" w:rsidP="00DB180D">
      <w:pPr>
        <w:pStyle w:val="Text1redpogrit"/>
        <w:rPr>
          <w:i w:val="0"/>
          <w:color w:val="1C01BF"/>
        </w:rPr>
      </w:pPr>
      <w:r w:rsidRPr="007141F9">
        <w:rPr>
          <w:i w:val="0"/>
          <w:color w:val="1C01BF"/>
        </w:rPr>
        <w:t>Charakterystyka</w:t>
      </w:r>
      <w:r w:rsidR="007878CC" w:rsidRPr="007141F9">
        <w:rPr>
          <w:i w:val="0"/>
          <w:color w:val="1C01BF"/>
        </w:rPr>
        <w:t xml:space="preserve"> i </w:t>
      </w:r>
      <w:r w:rsidRPr="007141F9">
        <w:rPr>
          <w:i w:val="0"/>
          <w:color w:val="1C01BF"/>
        </w:rPr>
        <w:t>położenie strefy aktywności</w:t>
      </w:r>
      <w:r w:rsidRPr="007141F9">
        <w:rPr>
          <w:i w:val="0"/>
          <w:color w:val="1C01BF"/>
          <w:spacing w:val="-33"/>
        </w:rPr>
        <w:t xml:space="preserve"> </w:t>
      </w:r>
      <w:r w:rsidRPr="007141F9">
        <w:rPr>
          <w:i w:val="0"/>
          <w:color w:val="1C01BF"/>
        </w:rPr>
        <w:t>gospodarczej</w:t>
      </w:r>
    </w:p>
    <w:p w:rsidR="00864C22" w:rsidRPr="007141F9" w:rsidRDefault="00864C22" w:rsidP="00DB180D">
      <w:pPr>
        <w:pStyle w:val="Text2redit"/>
        <w:rPr>
          <w:b/>
          <w:i w:val="0"/>
          <w:color w:val="1C01BF"/>
        </w:rPr>
      </w:pPr>
      <w:r w:rsidRPr="007141F9">
        <w:rPr>
          <w:b/>
          <w:i w:val="0"/>
          <w:color w:val="1C01BF"/>
        </w:rPr>
        <w:t>Strefa obejmuje</w:t>
      </w:r>
      <w:r w:rsidR="000B1677" w:rsidRPr="007141F9">
        <w:rPr>
          <w:b/>
          <w:i w:val="0"/>
          <w:color w:val="1C01BF"/>
        </w:rPr>
        <w:t xml:space="preserve"> </w:t>
      </w:r>
      <w:r w:rsidR="005B33AC" w:rsidRPr="007141F9">
        <w:rPr>
          <w:b/>
          <w:i w:val="0"/>
          <w:color w:val="1C01BF"/>
        </w:rPr>
        <w:t xml:space="preserve">tereny, </w:t>
      </w:r>
      <w:r w:rsidR="00FA288E" w:rsidRPr="007141F9">
        <w:rPr>
          <w:b/>
          <w:i w:val="0"/>
          <w:color w:val="1C01BF"/>
        </w:rPr>
        <w:t>położone</w:t>
      </w:r>
      <w:r w:rsidR="00A81F29" w:rsidRPr="007141F9">
        <w:rPr>
          <w:b/>
          <w:i w:val="0"/>
          <w:color w:val="1C01BF"/>
        </w:rPr>
        <w:t xml:space="preserve"> w </w:t>
      </w:r>
      <w:r w:rsidR="003C600C" w:rsidRPr="007141F9">
        <w:rPr>
          <w:b/>
          <w:i w:val="0"/>
          <w:color w:val="1C01BF"/>
        </w:rPr>
        <w:t>pobliżu zbiornika</w:t>
      </w:r>
      <w:r w:rsidR="005B33AC" w:rsidRPr="007141F9">
        <w:rPr>
          <w:b/>
          <w:i w:val="0"/>
          <w:color w:val="1C01BF"/>
        </w:rPr>
        <w:t xml:space="preserve"> </w:t>
      </w:r>
      <w:r w:rsidR="00FA288E" w:rsidRPr="007141F9">
        <w:rPr>
          <w:b/>
          <w:i w:val="0"/>
          <w:color w:val="1C01BF"/>
        </w:rPr>
        <w:t>w</w:t>
      </w:r>
      <w:r w:rsidR="005B33AC" w:rsidRPr="007141F9">
        <w:rPr>
          <w:b/>
          <w:i w:val="0"/>
          <w:color w:val="1C01BF"/>
        </w:rPr>
        <w:t>odnego</w:t>
      </w:r>
      <w:r w:rsidR="00BE4F23" w:rsidRPr="007141F9">
        <w:rPr>
          <w:b/>
          <w:i w:val="0"/>
          <w:color w:val="1C01BF"/>
        </w:rPr>
        <w:t>”Hamernia”</w:t>
      </w:r>
      <w:r w:rsidR="007438FE" w:rsidRPr="007141F9">
        <w:rPr>
          <w:b/>
          <w:i w:val="0"/>
          <w:color w:val="1C01BF"/>
        </w:rPr>
        <w:t>,</w:t>
      </w:r>
      <w:r w:rsidR="00A81F29" w:rsidRPr="007141F9">
        <w:rPr>
          <w:b/>
          <w:i w:val="0"/>
          <w:color w:val="1C01BF"/>
        </w:rPr>
        <w:t xml:space="preserve"> w </w:t>
      </w:r>
      <w:r w:rsidR="007438FE" w:rsidRPr="007141F9">
        <w:rPr>
          <w:b/>
          <w:i w:val="0"/>
          <w:color w:val="1C01BF"/>
        </w:rPr>
        <w:t>miejscowości</w:t>
      </w:r>
      <w:r w:rsidR="00BE4F23" w:rsidRPr="007141F9">
        <w:rPr>
          <w:b/>
          <w:i w:val="0"/>
          <w:color w:val="1C01BF"/>
        </w:rPr>
        <w:t>ach</w:t>
      </w:r>
      <w:r w:rsidR="004D5480" w:rsidRPr="007141F9">
        <w:rPr>
          <w:b/>
          <w:i w:val="0"/>
          <w:color w:val="1C01BF"/>
        </w:rPr>
        <w:t xml:space="preserve"> Tartak Brzózki</w:t>
      </w:r>
      <w:r w:rsidR="007878CC" w:rsidRPr="007141F9">
        <w:rPr>
          <w:b/>
          <w:i w:val="0"/>
          <w:color w:val="1C01BF"/>
        </w:rPr>
        <w:t xml:space="preserve"> i </w:t>
      </w:r>
      <w:r w:rsidR="007438FE" w:rsidRPr="007141F9">
        <w:rPr>
          <w:b/>
          <w:i w:val="0"/>
          <w:color w:val="1C01BF"/>
        </w:rPr>
        <w:t>S</w:t>
      </w:r>
      <w:r w:rsidR="00F8166F" w:rsidRPr="007141F9">
        <w:rPr>
          <w:b/>
          <w:i w:val="0"/>
          <w:color w:val="1C01BF"/>
        </w:rPr>
        <w:t>łabomierz.</w:t>
      </w:r>
      <w:r w:rsidR="00BE4F23" w:rsidRPr="007141F9">
        <w:rPr>
          <w:b/>
          <w:i w:val="0"/>
          <w:color w:val="1C01BF"/>
        </w:rPr>
        <w:t xml:space="preserve"> W</w:t>
      </w:r>
      <w:r w:rsidR="00A81F29" w:rsidRPr="007141F9">
        <w:rPr>
          <w:b/>
          <w:i w:val="0"/>
          <w:color w:val="1C01BF"/>
        </w:rPr>
        <w:t> </w:t>
      </w:r>
      <w:r w:rsidR="007438FE" w:rsidRPr="007141F9">
        <w:rPr>
          <w:b/>
          <w:i w:val="0"/>
          <w:color w:val="1C01BF"/>
        </w:rPr>
        <w:t>obszarach występuja grunty nieuż</w:t>
      </w:r>
      <w:r w:rsidR="005B33AC" w:rsidRPr="007141F9">
        <w:rPr>
          <w:b/>
          <w:i w:val="0"/>
          <w:color w:val="1C01BF"/>
        </w:rPr>
        <w:t xml:space="preserve">ytkowane </w:t>
      </w:r>
      <w:r w:rsidR="007438FE" w:rsidRPr="007141F9">
        <w:rPr>
          <w:b/>
          <w:i w:val="0"/>
          <w:color w:val="1C01BF"/>
        </w:rPr>
        <w:t xml:space="preserve">oraz </w:t>
      </w:r>
      <w:r w:rsidR="005B33AC" w:rsidRPr="007141F9">
        <w:rPr>
          <w:b/>
          <w:i w:val="0"/>
          <w:color w:val="1C01BF"/>
        </w:rPr>
        <w:t>zadrzewione.</w:t>
      </w:r>
      <w:r w:rsidR="00A81F29" w:rsidRPr="007141F9">
        <w:rPr>
          <w:b/>
          <w:i w:val="0"/>
          <w:color w:val="1C01BF"/>
        </w:rPr>
        <w:t xml:space="preserve"> </w:t>
      </w:r>
      <w:r w:rsidR="0094294F" w:rsidRPr="007141F9">
        <w:rPr>
          <w:b/>
          <w:i w:val="0"/>
          <w:color w:val="1C01BF"/>
        </w:rPr>
        <w:t>W</w:t>
      </w:r>
      <w:r w:rsidR="00A81F29" w:rsidRPr="007141F9">
        <w:rPr>
          <w:b/>
          <w:i w:val="0"/>
          <w:color w:val="1C01BF"/>
        </w:rPr>
        <w:t> </w:t>
      </w:r>
      <w:r w:rsidR="007438FE" w:rsidRPr="007141F9">
        <w:rPr>
          <w:b/>
          <w:i w:val="0"/>
          <w:color w:val="1C01BF"/>
        </w:rPr>
        <w:t>obszarze</w:t>
      </w:r>
      <w:r w:rsidR="00A81F29" w:rsidRPr="007141F9">
        <w:rPr>
          <w:b/>
          <w:i w:val="0"/>
          <w:color w:val="1C01BF"/>
        </w:rPr>
        <w:t xml:space="preserve"> w </w:t>
      </w:r>
      <w:r w:rsidR="00261458" w:rsidRPr="007141F9">
        <w:rPr>
          <w:b/>
          <w:i w:val="0"/>
          <w:color w:val="1C01BF"/>
        </w:rPr>
        <w:t>S</w:t>
      </w:r>
      <w:r w:rsidR="007438FE" w:rsidRPr="007141F9">
        <w:rPr>
          <w:b/>
          <w:i w:val="0"/>
          <w:color w:val="1C01BF"/>
        </w:rPr>
        <w:t>łabomierzu ulo</w:t>
      </w:r>
      <w:r w:rsidR="0027554D" w:rsidRPr="007141F9">
        <w:rPr>
          <w:b/>
          <w:i w:val="0"/>
          <w:color w:val="1C01BF"/>
        </w:rPr>
        <w:t>ko</w:t>
      </w:r>
      <w:r w:rsidR="007438FE" w:rsidRPr="007141F9">
        <w:rPr>
          <w:b/>
          <w:i w:val="0"/>
          <w:color w:val="1C01BF"/>
        </w:rPr>
        <w:t>wane jest siedlisko zabudowy mieszkaniowej.</w:t>
      </w:r>
    </w:p>
    <w:p w:rsidR="00864C22" w:rsidRPr="007141F9" w:rsidRDefault="00864C22" w:rsidP="00DB180D">
      <w:pPr>
        <w:pStyle w:val="Text2redit"/>
        <w:rPr>
          <w:b/>
          <w:i w:val="0"/>
          <w:color w:val="1C01BF"/>
        </w:rPr>
      </w:pPr>
      <w:r w:rsidRPr="007141F9">
        <w:rPr>
          <w:b/>
          <w:i w:val="0"/>
          <w:color w:val="1C01BF"/>
        </w:rPr>
        <w:t>Głównym kierunkiem zagospodarowania przestrzennego</w:t>
      </w:r>
      <w:r w:rsidR="00A81F29" w:rsidRPr="007141F9">
        <w:rPr>
          <w:b/>
          <w:i w:val="0"/>
          <w:color w:val="1C01BF"/>
        </w:rPr>
        <w:t xml:space="preserve"> w </w:t>
      </w:r>
      <w:r w:rsidRPr="007141F9">
        <w:rPr>
          <w:b/>
          <w:i w:val="0"/>
          <w:color w:val="1C01BF"/>
        </w:rPr>
        <w:t>strefie UT</w:t>
      </w:r>
      <w:r w:rsidR="007438FE" w:rsidRPr="007141F9">
        <w:rPr>
          <w:b/>
          <w:i w:val="0"/>
          <w:color w:val="1C01BF"/>
        </w:rPr>
        <w:t>1</w:t>
      </w:r>
      <w:r w:rsidRPr="007141F9">
        <w:rPr>
          <w:b/>
          <w:i w:val="0"/>
          <w:color w:val="1C01BF"/>
        </w:rPr>
        <w:t xml:space="preserve"> będzie rozwój </w:t>
      </w:r>
      <w:r w:rsidR="00C93B64" w:rsidRPr="007141F9">
        <w:rPr>
          <w:b/>
          <w:i w:val="0"/>
          <w:color w:val="1C01BF"/>
        </w:rPr>
        <w:t>gospodarczy zwiazany</w:t>
      </w:r>
      <w:r w:rsidR="007878CC" w:rsidRPr="007141F9">
        <w:rPr>
          <w:b/>
          <w:i w:val="0"/>
          <w:color w:val="1C01BF"/>
        </w:rPr>
        <w:t xml:space="preserve"> z </w:t>
      </w:r>
      <w:r w:rsidR="00C93B64" w:rsidRPr="007141F9">
        <w:rPr>
          <w:b/>
          <w:i w:val="0"/>
          <w:color w:val="1C01BF"/>
        </w:rPr>
        <w:t>wykorzystaniem terenów</w:t>
      </w:r>
      <w:r w:rsidR="00A81F29" w:rsidRPr="007141F9">
        <w:rPr>
          <w:b/>
          <w:i w:val="0"/>
          <w:color w:val="1C01BF"/>
        </w:rPr>
        <w:t xml:space="preserve"> w </w:t>
      </w:r>
      <w:r w:rsidR="00C93B64" w:rsidRPr="007141F9">
        <w:rPr>
          <w:b/>
          <w:i w:val="0"/>
          <w:color w:val="1C01BF"/>
        </w:rPr>
        <w:t xml:space="preserve">otoczeniu zbiornka wodnego dla </w:t>
      </w:r>
      <w:r w:rsidR="00D72D5B" w:rsidRPr="007141F9">
        <w:rPr>
          <w:b/>
          <w:i w:val="0"/>
          <w:color w:val="1C01BF"/>
        </w:rPr>
        <w:t>rozwoju</w:t>
      </w:r>
      <w:r w:rsidR="00C93B64" w:rsidRPr="007141F9">
        <w:rPr>
          <w:b/>
          <w:i w:val="0"/>
          <w:color w:val="1C01BF"/>
        </w:rPr>
        <w:t xml:space="preserve"> funkcji turystycznych</w:t>
      </w:r>
      <w:r w:rsidR="00261458" w:rsidRPr="007141F9">
        <w:rPr>
          <w:b/>
          <w:i w:val="0"/>
          <w:color w:val="1C01BF"/>
        </w:rPr>
        <w:t>, sp</w:t>
      </w:r>
      <w:r w:rsidR="00C93B64" w:rsidRPr="007141F9">
        <w:rPr>
          <w:b/>
          <w:i w:val="0"/>
          <w:color w:val="1C01BF"/>
        </w:rPr>
        <w:t>ortowych</w:t>
      </w:r>
      <w:r w:rsidR="00261458" w:rsidRPr="007141F9">
        <w:rPr>
          <w:b/>
          <w:i w:val="0"/>
          <w:color w:val="1C01BF"/>
        </w:rPr>
        <w:t>, rekreacyjno-wypoczynkow</w:t>
      </w:r>
      <w:r w:rsidR="00864AFD" w:rsidRPr="007141F9">
        <w:rPr>
          <w:b/>
          <w:i w:val="0"/>
          <w:color w:val="1C01BF"/>
        </w:rPr>
        <w:t>ych</w:t>
      </w:r>
      <w:r w:rsidR="00261458" w:rsidRPr="007141F9">
        <w:rPr>
          <w:b/>
          <w:i w:val="0"/>
          <w:color w:val="1C01BF"/>
        </w:rPr>
        <w:t>, hotelarsko-gastronomiczn</w:t>
      </w:r>
      <w:r w:rsidR="00864AFD" w:rsidRPr="007141F9">
        <w:rPr>
          <w:b/>
          <w:i w:val="0"/>
          <w:color w:val="1C01BF"/>
        </w:rPr>
        <w:t>ych</w:t>
      </w:r>
      <w:r w:rsidR="00261458" w:rsidRPr="007141F9">
        <w:rPr>
          <w:b/>
          <w:i w:val="0"/>
          <w:color w:val="1C01BF"/>
        </w:rPr>
        <w:t>, opieki społecznej</w:t>
      </w:r>
      <w:r w:rsidR="007878CC" w:rsidRPr="007141F9">
        <w:rPr>
          <w:b/>
          <w:i w:val="0"/>
          <w:color w:val="1C01BF"/>
        </w:rPr>
        <w:t xml:space="preserve"> i </w:t>
      </w:r>
      <w:r w:rsidR="00261458" w:rsidRPr="007141F9">
        <w:rPr>
          <w:b/>
          <w:i w:val="0"/>
          <w:color w:val="1C01BF"/>
        </w:rPr>
        <w:t>zdrowotnej</w:t>
      </w:r>
      <w:r w:rsidR="00864AFD" w:rsidRPr="007141F9">
        <w:rPr>
          <w:b/>
          <w:i w:val="0"/>
          <w:color w:val="1C01BF"/>
        </w:rPr>
        <w:t>, zamieszkania zbiorowego</w:t>
      </w:r>
      <w:r w:rsidR="00261458" w:rsidRPr="007141F9">
        <w:rPr>
          <w:b/>
          <w:i w:val="0"/>
          <w:color w:val="1C01BF"/>
        </w:rPr>
        <w:t xml:space="preserve"> ora</w:t>
      </w:r>
      <w:r w:rsidR="0055544D" w:rsidRPr="007141F9">
        <w:rPr>
          <w:b/>
          <w:i w:val="0"/>
          <w:color w:val="1C01BF"/>
        </w:rPr>
        <w:t>z</w:t>
      </w:r>
      <w:r w:rsidR="0027554D" w:rsidRPr="007141F9">
        <w:rPr>
          <w:b/>
          <w:i w:val="0"/>
          <w:color w:val="1C01BF"/>
        </w:rPr>
        <w:t xml:space="preserve"> działalności</w:t>
      </w:r>
      <w:r w:rsidR="00C93B64" w:rsidRPr="007141F9">
        <w:rPr>
          <w:b/>
          <w:i w:val="0"/>
          <w:color w:val="1C01BF"/>
        </w:rPr>
        <w:t xml:space="preserve"> konferencyjno-</w:t>
      </w:r>
      <w:r w:rsidR="00864AFD" w:rsidRPr="007141F9">
        <w:rPr>
          <w:b/>
          <w:i w:val="0"/>
          <w:color w:val="1C01BF"/>
        </w:rPr>
        <w:t>biznesowo-</w:t>
      </w:r>
      <w:r w:rsidR="00C93B64" w:rsidRPr="007141F9">
        <w:rPr>
          <w:b/>
          <w:i w:val="0"/>
          <w:color w:val="1C01BF"/>
        </w:rPr>
        <w:t>szkoleniowej ukierunkowany na obsługę mieszkańców gminy jak</w:t>
      </w:r>
      <w:r w:rsidR="007878CC" w:rsidRPr="007141F9">
        <w:rPr>
          <w:b/>
          <w:i w:val="0"/>
          <w:color w:val="1C01BF"/>
        </w:rPr>
        <w:t xml:space="preserve"> i </w:t>
      </w:r>
      <w:r w:rsidR="00A3607A" w:rsidRPr="007141F9">
        <w:rPr>
          <w:b/>
          <w:i w:val="0"/>
          <w:color w:val="1C01BF"/>
        </w:rPr>
        <w:t>całego regionu</w:t>
      </w:r>
      <w:r w:rsidR="00075448" w:rsidRPr="007141F9">
        <w:rPr>
          <w:b/>
          <w:i w:val="0"/>
          <w:color w:val="1C01BF"/>
        </w:rPr>
        <w:t xml:space="preserve"> M</w:t>
      </w:r>
      <w:r w:rsidR="00C93B64" w:rsidRPr="007141F9">
        <w:rPr>
          <w:b/>
          <w:i w:val="0"/>
          <w:color w:val="1C01BF"/>
        </w:rPr>
        <w:t xml:space="preserve">azowsza </w:t>
      </w:r>
      <w:r w:rsidR="00075448" w:rsidRPr="007141F9">
        <w:rPr>
          <w:b/>
          <w:i w:val="0"/>
          <w:color w:val="1C01BF"/>
        </w:rPr>
        <w:t>Z</w:t>
      </w:r>
      <w:r w:rsidR="00C93B64" w:rsidRPr="007141F9">
        <w:rPr>
          <w:b/>
          <w:i w:val="0"/>
          <w:color w:val="1C01BF"/>
        </w:rPr>
        <w:t>achodniego oraz pobliskiej Warszawy.</w:t>
      </w:r>
    </w:p>
    <w:p w:rsidR="00864C22" w:rsidRPr="007141F9" w:rsidRDefault="0055544D" w:rsidP="00DB180D">
      <w:pPr>
        <w:pStyle w:val="Text2redit"/>
        <w:rPr>
          <w:rFonts w:ascii="Georgia" w:hAnsi="Georgia"/>
          <w:b/>
          <w:i w:val="0"/>
          <w:color w:val="1C01BF"/>
        </w:rPr>
      </w:pPr>
      <w:r w:rsidRPr="007141F9">
        <w:rPr>
          <w:rFonts w:ascii="Georgia" w:hAnsi="Georgia"/>
          <w:b/>
          <w:i w:val="0"/>
          <w:color w:val="1C01BF"/>
        </w:rPr>
        <w:t xml:space="preserve">W </w:t>
      </w:r>
      <w:r w:rsidR="00864C22" w:rsidRPr="007141F9">
        <w:rPr>
          <w:b/>
          <w:i w:val="0"/>
          <w:color w:val="1C01BF"/>
        </w:rPr>
        <w:t>strefie UT</w:t>
      </w:r>
      <w:r w:rsidRPr="007141F9">
        <w:rPr>
          <w:b/>
          <w:i w:val="0"/>
          <w:color w:val="1C01BF"/>
        </w:rPr>
        <w:t>1</w:t>
      </w:r>
      <w:r w:rsidR="00864C22" w:rsidRPr="007141F9">
        <w:rPr>
          <w:b/>
          <w:i w:val="0"/>
          <w:color w:val="1C01BF"/>
        </w:rPr>
        <w:t xml:space="preserve"> zakłada się</w:t>
      </w:r>
      <w:r w:rsidR="00D72D5B" w:rsidRPr="007141F9">
        <w:rPr>
          <w:b/>
          <w:i w:val="0"/>
          <w:color w:val="1C01BF"/>
        </w:rPr>
        <w:t xml:space="preserve"> lokalizację obiektów</w:t>
      </w:r>
      <w:r w:rsidR="003C27F6" w:rsidRPr="007141F9">
        <w:rPr>
          <w:b/>
          <w:i w:val="0"/>
          <w:color w:val="1C01BF"/>
        </w:rPr>
        <w:t xml:space="preserve"> </w:t>
      </w:r>
      <w:r w:rsidR="00864C22" w:rsidRPr="007141F9">
        <w:rPr>
          <w:b/>
          <w:i w:val="0"/>
          <w:color w:val="1C01BF"/>
        </w:rPr>
        <w:t>usług</w:t>
      </w:r>
      <w:r w:rsidR="00D72D5B" w:rsidRPr="007141F9">
        <w:rPr>
          <w:b/>
          <w:i w:val="0"/>
          <w:color w:val="1C01BF"/>
        </w:rPr>
        <w:t>owych</w:t>
      </w:r>
      <w:r w:rsidR="007878CC" w:rsidRPr="007141F9">
        <w:rPr>
          <w:b/>
          <w:i w:val="0"/>
          <w:color w:val="1C01BF"/>
        </w:rPr>
        <w:t xml:space="preserve"> z </w:t>
      </w:r>
      <w:r w:rsidR="00864C22" w:rsidRPr="007141F9">
        <w:rPr>
          <w:b/>
          <w:i w:val="0"/>
          <w:color w:val="1C01BF"/>
        </w:rPr>
        <w:t>zakresu</w:t>
      </w:r>
      <w:r w:rsidRPr="007141F9">
        <w:rPr>
          <w:b/>
          <w:i w:val="0"/>
          <w:color w:val="1C01BF"/>
        </w:rPr>
        <w:t xml:space="preserve"> turystyki</w:t>
      </w:r>
      <w:r w:rsidR="00864AFD" w:rsidRPr="007141F9">
        <w:rPr>
          <w:b/>
          <w:i w:val="0"/>
          <w:color w:val="1C01BF"/>
        </w:rPr>
        <w:t>, sportu , rekreacji</w:t>
      </w:r>
      <w:r w:rsidR="00247B52" w:rsidRPr="007141F9">
        <w:rPr>
          <w:b/>
          <w:i w:val="0"/>
          <w:color w:val="1C01BF"/>
        </w:rPr>
        <w:t xml:space="preserve">, </w:t>
      </w:r>
      <w:r w:rsidR="00864AFD" w:rsidRPr="007141F9">
        <w:rPr>
          <w:b/>
          <w:i w:val="0"/>
          <w:color w:val="1C01BF"/>
        </w:rPr>
        <w:t>wypoczynku, gastronomii, hotelarstwa, opieki społecznej</w:t>
      </w:r>
      <w:r w:rsidR="00247B52" w:rsidRPr="007141F9">
        <w:rPr>
          <w:b/>
          <w:i w:val="0"/>
          <w:color w:val="1C01BF"/>
        </w:rPr>
        <w:t>, opieki</w:t>
      </w:r>
      <w:r w:rsidR="00864AFD" w:rsidRPr="007141F9">
        <w:rPr>
          <w:b/>
          <w:i w:val="0"/>
          <w:color w:val="1C01BF"/>
        </w:rPr>
        <w:t xml:space="preserve"> zdrowotnej, zamieszkania zbiorowego, działanosci biznesowej</w:t>
      </w:r>
      <w:r w:rsidR="007878CC" w:rsidRPr="007141F9">
        <w:rPr>
          <w:b/>
          <w:i w:val="0"/>
          <w:color w:val="1C01BF"/>
        </w:rPr>
        <w:t xml:space="preserve"> i </w:t>
      </w:r>
      <w:r w:rsidR="00864AFD" w:rsidRPr="007141F9">
        <w:rPr>
          <w:b/>
          <w:i w:val="0"/>
          <w:color w:val="1C01BF"/>
        </w:rPr>
        <w:t>k</w:t>
      </w:r>
      <w:r w:rsidR="0094294F" w:rsidRPr="007141F9">
        <w:rPr>
          <w:b/>
          <w:i w:val="0"/>
          <w:color w:val="1C01BF"/>
        </w:rPr>
        <w:t>o</w:t>
      </w:r>
      <w:r w:rsidR="00864AFD" w:rsidRPr="007141F9">
        <w:rPr>
          <w:b/>
          <w:i w:val="0"/>
          <w:color w:val="1C01BF"/>
        </w:rPr>
        <w:t xml:space="preserve">nferencyjno-szkoleniowej oraz </w:t>
      </w:r>
      <w:r w:rsidR="00247B52" w:rsidRPr="007141F9">
        <w:rPr>
          <w:b/>
          <w:i w:val="0"/>
          <w:color w:val="1C01BF"/>
        </w:rPr>
        <w:t>zakłada się możliwośc</w:t>
      </w:r>
      <w:r w:rsidR="002E4BA2" w:rsidRPr="007141F9">
        <w:rPr>
          <w:b/>
          <w:i w:val="0"/>
          <w:color w:val="1C01BF"/>
        </w:rPr>
        <w:t>ią</w:t>
      </w:r>
      <w:r w:rsidR="00247B52" w:rsidRPr="007141F9">
        <w:rPr>
          <w:b/>
          <w:i w:val="0"/>
          <w:color w:val="1C01BF"/>
        </w:rPr>
        <w:t xml:space="preserve"> realizacji zabudowy mieszkaniowej.</w:t>
      </w:r>
      <w:r w:rsidR="00864C22" w:rsidRPr="007141F9">
        <w:rPr>
          <w:b/>
          <w:i w:val="0"/>
          <w:color w:val="1C01BF"/>
        </w:rPr>
        <w:t xml:space="preserve"> </w:t>
      </w:r>
    </w:p>
    <w:p w:rsidR="00864C22" w:rsidRPr="007141F9" w:rsidRDefault="00864C22" w:rsidP="00DB180D">
      <w:pPr>
        <w:pStyle w:val="Text2redit"/>
        <w:rPr>
          <w:b/>
          <w:i w:val="0"/>
          <w:color w:val="1C01BF"/>
        </w:rPr>
      </w:pPr>
      <w:r w:rsidRPr="007141F9">
        <w:rPr>
          <w:b/>
          <w:i w:val="0"/>
          <w:color w:val="1C01BF"/>
        </w:rPr>
        <w:t>Rozwój strefy UT</w:t>
      </w:r>
      <w:r w:rsidR="00247B52" w:rsidRPr="007141F9">
        <w:rPr>
          <w:b/>
          <w:i w:val="0"/>
          <w:color w:val="1C01BF"/>
        </w:rPr>
        <w:t>1</w:t>
      </w:r>
      <w:r w:rsidRPr="007141F9">
        <w:rPr>
          <w:b/>
          <w:i w:val="0"/>
          <w:color w:val="1C01BF"/>
        </w:rPr>
        <w:t xml:space="preserve"> wymagać będzie również lokalizacji obiektów</w:t>
      </w:r>
      <w:r w:rsidR="007878CC" w:rsidRPr="007141F9">
        <w:rPr>
          <w:b/>
          <w:i w:val="0"/>
          <w:color w:val="1C01BF"/>
        </w:rPr>
        <w:t xml:space="preserve"> i </w:t>
      </w:r>
      <w:r w:rsidRPr="007141F9">
        <w:rPr>
          <w:b/>
          <w:i w:val="0"/>
          <w:color w:val="1C01BF"/>
        </w:rPr>
        <w:t>urządzeń związanych</w:t>
      </w:r>
      <w:r w:rsidR="007878CC" w:rsidRPr="007141F9">
        <w:rPr>
          <w:b/>
          <w:i w:val="0"/>
          <w:color w:val="1C01BF"/>
        </w:rPr>
        <w:t xml:space="preserve"> z</w:t>
      </w:r>
      <w:r w:rsidR="003C27F6" w:rsidRPr="007141F9">
        <w:rPr>
          <w:b/>
          <w:i w:val="0"/>
          <w:color w:val="1C01BF"/>
        </w:rPr>
        <w:t xml:space="preserve"> </w:t>
      </w:r>
      <w:r w:rsidRPr="007141F9">
        <w:rPr>
          <w:b/>
          <w:i w:val="0"/>
          <w:color w:val="1C01BF"/>
        </w:rPr>
        <w:t>obsługą techniczną terenu, infrastrukturą techniczną</w:t>
      </w:r>
      <w:r w:rsidR="007878CC" w:rsidRPr="007141F9">
        <w:rPr>
          <w:b/>
          <w:i w:val="0"/>
          <w:color w:val="1C01BF"/>
        </w:rPr>
        <w:t xml:space="preserve"> i </w:t>
      </w:r>
      <w:r w:rsidRPr="007141F9">
        <w:rPr>
          <w:b/>
          <w:i w:val="0"/>
          <w:color w:val="1C01BF"/>
        </w:rPr>
        <w:t>komunikacją oraz wymagać będzie realizacji parkingów.</w:t>
      </w:r>
      <w:r w:rsidR="004D5480" w:rsidRPr="007141F9">
        <w:rPr>
          <w:b/>
          <w:i w:val="0"/>
          <w:color w:val="1C01BF"/>
        </w:rPr>
        <w:t xml:space="preserve"> W</w:t>
      </w:r>
      <w:r w:rsidR="00A81F29" w:rsidRPr="007141F9">
        <w:rPr>
          <w:b/>
          <w:i w:val="0"/>
          <w:color w:val="1C01BF"/>
        </w:rPr>
        <w:t> </w:t>
      </w:r>
      <w:r w:rsidRPr="007141F9">
        <w:rPr>
          <w:b/>
          <w:i w:val="0"/>
          <w:color w:val="1C01BF"/>
        </w:rPr>
        <w:t>strefie UT</w:t>
      </w:r>
      <w:r w:rsidR="00247B52" w:rsidRPr="007141F9">
        <w:rPr>
          <w:b/>
          <w:i w:val="0"/>
          <w:color w:val="1C01BF"/>
        </w:rPr>
        <w:t>1</w:t>
      </w:r>
      <w:r w:rsidRPr="007141F9">
        <w:rPr>
          <w:b/>
          <w:i w:val="0"/>
          <w:color w:val="1C01BF"/>
        </w:rPr>
        <w:t xml:space="preserve"> nie przewiduje się lokalizacji obiektów produkcyjnych</w:t>
      </w:r>
      <w:r w:rsidR="007878CC" w:rsidRPr="007141F9">
        <w:rPr>
          <w:b/>
          <w:i w:val="0"/>
          <w:color w:val="1C01BF"/>
        </w:rPr>
        <w:t xml:space="preserve"> z </w:t>
      </w:r>
      <w:r w:rsidRPr="007141F9">
        <w:rPr>
          <w:b/>
          <w:i w:val="0"/>
          <w:color w:val="1C01BF"/>
        </w:rPr>
        <w:t>wyłączeniem usług drobnej</w:t>
      </w:r>
      <w:r w:rsidRPr="007141F9">
        <w:rPr>
          <w:b/>
          <w:i w:val="0"/>
          <w:color w:val="1C01BF"/>
          <w:spacing w:val="-12"/>
        </w:rPr>
        <w:t xml:space="preserve"> </w:t>
      </w:r>
      <w:r w:rsidRPr="007141F9">
        <w:rPr>
          <w:b/>
          <w:i w:val="0"/>
          <w:color w:val="1C01BF"/>
        </w:rPr>
        <w:t>wytwórczości.</w:t>
      </w:r>
    </w:p>
    <w:p w:rsidR="00864C22" w:rsidRPr="007141F9" w:rsidRDefault="00864C22" w:rsidP="00DB180D">
      <w:pPr>
        <w:pStyle w:val="Text2redit"/>
        <w:rPr>
          <w:b/>
          <w:i w:val="0"/>
          <w:color w:val="1C01BF"/>
        </w:rPr>
      </w:pPr>
      <w:r w:rsidRPr="007141F9">
        <w:rPr>
          <w:b/>
          <w:i w:val="0"/>
          <w:color w:val="1C01BF"/>
        </w:rPr>
        <w:t>Rozwój obszarów może uwzględniać istniejące przeznaczenie</w:t>
      </w:r>
      <w:r w:rsidR="007878CC" w:rsidRPr="007141F9">
        <w:rPr>
          <w:b/>
          <w:i w:val="0"/>
          <w:color w:val="1C01BF"/>
        </w:rPr>
        <w:t xml:space="preserve"> i </w:t>
      </w:r>
      <w:r w:rsidRPr="007141F9">
        <w:rPr>
          <w:b/>
          <w:i w:val="0"/>
          <w:color w:val="1C01BF"/>
        </w:rPr>
        <w:t>użytkowanie do czasu przekształcenia obszaru</w:t>
      </w:r>
      <w:r w:rsidR="00A81F29" w:rsidRPr="007141F9">
        <w:rPr>
          <w:b/>
          <w:i w:val="0"/>
          <w:color w:val="1C01BF"/>
        </w:rPr>
        <w:t xml:space="preserve"> w </w:t>
      </w:r>
      <w:r w:rsidRPr="007141F9">
        <w:rPr>
          <w:b/>
          <w:i w:val="0"/>
          <w:color w:val="1C01BF"/>
        </w:rPr>
        <w:t>jednorodną strefę aktywności gospodarczej.</w:t>
      </w:r>
    </w:p>
    <w:p w:rsidR="00864C22" w:rsidRPr="007141F9" w:rsidRDefault="00D00E99" w:rsidP="00DB180D">
      <w:pPr>
        <w:pStyle w:val="Text1redpogrit"/>
        <w:rPr>
          <w:i w:val="0"/>
          <w:color w:val="1C01BF"/>
        </w:rPr>
      </w:pPr>
      <w:r w:rsidRPr="007141F9">
        <w:rPr>
          <w:i w:val="0"/>
          <w:color w:val="1C01BF"/>
        </w:rPr>
        <w:t>W</w:t>
      </w:r>
      <w:r w:rsidR="00864C22" w:rsidRPr="007141F9">
        <w:rPr>
          <w:i w:val="0"/>
          <w:color w:val="1C01BF"/>
        </w:rPr>
        <w:t>ytyczne</w:t>
      </w:r>
      <w:r w:rsidR="00864C22" w:rsidRPr="007141F9">
        <w:rPr>
          <w:i w:val="0"/>
          <w:color w:val="1C01BF"/>
          <w:spacing w:val="-10"/>
        </w:rPr>
        <w:t xml:space="preserve"> </w:t>
      </w:r>
      <w:r w:rsidR="00864C22" w:rsidRPr="007141F9">
        <w:rPr>
          <w:i w:val="0"/>
          <w:color w:val="1C01BF"/>
        </w:rPr>
        <w:t>ogólne</w:t>
      </w:r>
    </w:p>
    <w:p w:rsidR="00864C22" w:rsidRPr="007141F9" w:rsidRDefault="00864C22" w:rsidP="00DB180D">
      <w:pPr>
        <w:pStyle w:val="Text2redit"/>
        <w:rPr>
          <w:b/>
          <w:i w:val="0"/>
          <w:color w:val="1C01BF"/>
        </w:rPr>
      </w:pPr>
      <w:r w:rsidRPr="007141F9">
        <w:rPr>
          <w:b/>
          <w:i w:val="0"/>
          <w:color w:val="1C01BF"/>
        </w:rPr>
        <w:t>Przewiduje się możliwość uszczegółowienia</w:t>
      </w:r>
      <w:r w:rsidR="007878CC" w:rsidRPr="007141F9">
        <w:rPr>
          <w:b/>
          <w:i w:val="0"/>
          <w:color w:val="1C01BF"/>
        </w:rPr>
        <w:t xml:space="preserve"> i </w:t>
      </w:r>
      <w:r w:rsidRPr="007141F9">
        <w:rPr>
          <w:b/>
          <w:i w:val="0"/>
          <w:color w:val="1C01BF"/>
        </w:rPr>
        <w:t>korygowania granic obszarów na etapie przystąpienia</w:t>
      </w:r>
      <w:r w:rsidR="003C27F6" w:rsidRPr="007141F9">
        <w:rPr>
          <w:b/>
          <w:i w:val="0"/>
          <w:color w:val="1C01BF"/>
        </w:rPr>
        <w:t xml:space="preserve"> </w:t>
      </w:r>
      <w:r w:rsidRPr="007141F9">
        <w:rPr>
          <w:b/>
          <w:i w:val="0"/>
          <w:color w:val="1C01BF"/>
        </w:rPr>
        <w:t>do wykonania planu miejscowego. Na etapie sporządzania miejscowych planów zagospodarowania przestrzennego dopuszcza się pozostawienie dotychczasowego przeznaczenia terenów -zabudowa mieszkaniowa</w:t>
      </w:r>
      <w:r w:rsidR="00DA489E" w:rsidRPr="007141F9">
        <w:rPr>
          <w:b/>
          <w:i w:val="0"/>
          <w:color w:val="1C01BF"/>
        </w:rPr>
        <w:t xml:space="preserve"> </w:t>
      </w:r>
      <w:r w:rsidR="00247B52" w:rsidRPr="007141F9">
        <w:rPr>
          <w:b/>
          <w:i w:val="0"/>
          <w:color w:val="1C01BF"/>
        </w:rPr>
        <w:t>jednorodzinna</w:t>
      </w:r>
      <w:r w:rsidR="007878CC" w:rsidRPr="007141F9">
        <w:rPr>
          <w:b/>
          <w:i w:val="0"/>
          <w:color w:val="1C01BF"/>
        </w:rPr>
        <w:t xml:space="preserve"> i </w:t>
      </w:r>
      <w:r w:rsidR="00247B52" w:rsidRPr="007141F9">
        <w:rPr>
          <w:b/>
          <w:i w:val="0"/>
          <w:color w:val="1C01BF"/>
        </w:rPr>
        <w:t>zabudowa rekreacyjna</w:t>
      </w:r>
      <w:r w:rsidR="002E4BA2" w:rsidRPr="007141F9">
        <w:rPr>
          <w:b/>
          <w:i w:val="0"/>
          <w:color w:val="1C01BF"/>
        </w:rPr>
        <w:t xml:space="preserve">, usługi sportu, turystki, rekreacji i wypoczynku </w:t>
      </w:r>
      <w:r w:rsidRPr="007141F9">
        <w:rPr>
          <w:b/>
          <w:i w:val="0"/>
          <w:color w:val="1C01BF"/>
        </w:rPr>
        <w:t xml:space="preserve">oraz </w:t>
      </w:r>
      <w:r w:rsidR="002E4BA2" w:rsidRPr="007141F9">
        <w:rPr>
          <w:b/>
          <w:i w:val="0"/>
          <w:color w:val="1C01BF"/>
        </w:rPr>
        <w:t>tereny łąk i tereny komunikacji.</w:t>
      </w:r>
    </w:p>
    <w:p w:rsidR="00864C22" w:rsidRPr="007141F9" w:rsidRDefault="00864C22" w:rsidP="00DB180D">
      <w:pPr>
        <w:pStyle w:val="Text2redit"/>
        <w:rPr>
          <w:b/>
          <w:i w:val="0"/>
          <w:color w:val="1C01BF"/>
        </w:rPr>
      </w:pPr>
      <w:r w:rsidRPr="007141F9">
        <w:rPr>
          <w:b/>
          <w:i w:val="0"/>
          <w:color w:val="1C01BF"/>
        </w:rPr>
        <w:t>Studium dopuszcza zmianę przeznaczenia gruntów leśnych na cele nieleśne. Ustala się</w:t>
      </w:r>
      <w:r w:rsidR="00A81F29" w:rsidRPr="007141F9">
        <w:rPr>
          <w:b/>
          <w:i w:val="0"/>
          <w:color w:val="1C01BF"/>
        </w:rPr>
        <w:t xml:space="preserve"> w </w:t>
      </w:r>
      <w:r w:rsidRPr="007141F9">
        <w:rPr>
          <w:b/>
          <w:i w:val="0"/>
          <w:color w:val="1C01BF"/>
        </w:rPr>
        <w:t>granicach strefy wydzielenie terenów przeznaczonych pod zieleń urządzoną.</w:t>
      </w:r>
    </w:p>
    <w:p w:rsidR="00864C22" w:rsidRPr="007141F9" w:rsidRDefault="00864C22" w:rsidP="00DB180D">
      <w:pPr>
        <w:pStyle w:val="Text2redit"/>
        <w:rPr>
          <w:b/>
          <w:i w:val="0"/>
          <w:color w:val="1C01BF"/>
        </w:rPr>
      </w:pPr>
      <w:r w:rsidRPr="007141F9">
        <w:rPr>
          <w:b/>
          <w:i w:val="0"/>
          <w:color w:val="1C01BF"/>
        </w:rPr>
        <w:t>Przy sporządzaniu planów zagospodarowania przestrzennego</w:t>
      </w:r>
      <w:r w:rsidR="007878CC" w:rsidRPr="007141F9">
        <w:rPr>
          <w:b/>
          <w:i w:val="0"/>
          <w:color w:val="1C01BF"/>
        </w:rPr>
        <w:t xml:space="preserve"> i </w:t>
      </w:r>
      <w:r w:rsidRPr="007141F9">
        <w:rPr>
          <w:b/>
          <w:i w:val="0"/>
          <w:color w:val="1C01BF"/>
        </w:rPr>
        <w:t>planowaniu lokalizacji inwestycji, należy uwzględnić potrzebę ochrony zbiorowisk roślinnych</w:t>
      </w:r>
      <w:r w:rsidR="007878CC" w:rsidRPr="007141F9">
        <w:rPr>
          <w:b/>
          <w:i w:val="0"/>
          <w:color w:val="1C01BF"/>
        </w:rPr>
        <w:t xml:space="preserve"> i </w:t>
      </w:r>
      <w:r w:rsidRPr="007141F9">
        <w:rPr>
          <w:b/>
          <w:i w:val="0"/>
          <w:color w:val="1C01BF"/>
        </w:rPr>
        <w:t xml:space="preserve">siedlisk poprzez </w:t>
      </w:r>
      <w:r w:rsidRPr="007141F9">
        <w:rPr>
          <w:b/>
          <w:i w:val="0"/>
          <w:color w:val="1C01BF"/>
        </w:rPr>
        <w:lastRenderedPageBreak/>
        <w:t>dążenie do zachowania</w:t>
      </w:r>
      <w:r w:rsidR="00A81F29" w:rsidRPr="007141F9">
        <w:rPr>
          <w:b/>
          <w:i w:val="0"/>
          <w:color w:val="1C01BF"/>
        </w:rPr>
        <w:t xml:space="preserve"> w </w:t>
      </w:r>
      <w:r w:rsidRPr="007141F9">
        <w:rPr>
          <w:b/>
          <w:i w:val="0"/>
          <w:color w:val="1C01BF"/>
        </w:rPr>
        <w:t>maksymalnym stopniu istniejących zbiorowisk roślinnych</w:t>
      </w:r>
      <w:r w:rsidR="00A81F29" w:rsidRPr="007141F9">
        <w:rPr>
          <w:b/>
          <w:i w:val="0"/>
          <w:color w:val="1C01BF"/>
        </w:rPr>
        <w:t xml:space="preserve"> o </w:t>
      </w:r>
      <w:r w:rsidRPr="007141F9">
        <w:rPr>
          <w:b/>
          <w:i w:val="0"/>
          <w:color w:val="1C01BF"/>
        </w:rPr>
        <w:t>dużym stopniu naturalności.</w:t>
      </w:r>
    </w:p>
    <w:p w:rsidR="00864C22" w:rsidRPr="007141F9" w:rsidRDefault="00864C22" w:rsidP="00DB180D">
      <w:pPr>
        <w:pStyle w:val="Text2redit"/>
        <w:rPr>
          <w:b/>
          <w:i w:val="0"/>
          <w:color w:val="1C01BF"/>
        </w:rPr>
      </w:pPr>
      <w:r w:rsidRPr="007141F9">
        <w:rPr>
          <w:b/>
          <w:i w:val="0"/>
          <w:color w:val="1C01BF"/>
        </w:rPr>
        <w:t>Realizacja niezbędnych elementów infrastruktury technicznej lub urządzeń ochrony środowiska powinna następować równocześnie bądź wyprzedzająco</w:t>
      </w:r>
      <w:r w:rsidR="00A81F29" w:rsidRPr="007141F9">
        <w:rPr>
          <w:b/>
          <w:i w:val="0"/>
          <w:color w:val="1C01BF"/>
        </w:rPr>
        <w:t xml:space="preserve"> w </w:t>
      </w:r>
      <w:r w:rsidRPr="007141F9">
        <w:rPr>
          <w:b/>
          <w:i w:val="0"/>
          <w:color w:val="1C01BF"/>
        </w:rPr>
        <w:t>stosunku do realizacji inwestycji.</w:t>
      </w:r>
    </w:p>
    <w:p w:rsidR="00864C22" w:rsidRPr="007141F9" w:rsidRDefault="00864C22" w:rsidP="00DB180D">
      <w:pPr>
        <w:pStyle w:val="Text2redit"/>
        <w:rPr>
          <w:b/>
          <w:i w:val="0"/>
          <w:color w:val="1C01BF"/>
        </w:rPr>
      </w:pPr>
      <w:r w:rsidRPr="007141F9">
        <w:rPr>
          <w:b/>
          <w:i w:val="0"/>
          <w:color w:val="1C01BF"/>
        </w:rPr>
        <w:t>W terenach</w:t>
      </w:r>
      <w:r w:rsidR="00A81F29" w:rsidRPr="007141F9">
        <w:rPr>
          <w:b/>
          <w:i w:val="0"/>
          <w:color w:val="1C01BF"/>
        </w:rPr>
        <w:t xml:space="preserve"> o </w:t>
      </w:r>
      <w:r w:rsidRPr="007141F9">
        <w:rPr>
          <w:b/>
          <w:i w:val="0"/>
          <w:color w:val="1C01BF"/>
        </w:rPr>
        <w:t>przeznaczeniu pod działalność usługową wielkość</w:t>
      </w:r>
      <w:r w:rsidR="007878CC" w:rsidRPr="007141F9">
        <w:rPr>
          <w:b/>
          <w:i w:val="0"/>
          <w:color w:val="1C01BF"/>
        </w:rPr>
        <w:t xml:space="preserve"> i </w:t>
      </w:r>
      <w:r w:rsidRPr="007141F9">
        <w:rPr>
          <w:b/>
          <w:i w:val="0"/>
          <w:color w:val="1C01BF"/>
        </w:rPr>
        <w:t>granice działek budowlanych winny być dostosowane do potrzeb wynikających</w:t>
      </w:r>
      <w:r w:rsidR="007878CC" w:rsidRPr="007141F9">
        <w:rPr>
          <w:b/>
          <w:i w:val="0"/>
          <w:color w:val="1C01BF"/>
        </w:rPr>
        <w:t xml:space="preserve"> z </w:t>
      </w:r>
      <w:r w:rsidRPr="007141F9">
        <w:rPr>
          <w:b/>
          <w:i w:val="0"/>
          <w:color w:val="1C01BF"/>
        </w:rPr>
        <w:t>prowadzonej działalności.</w:t>
      </w:r>
    </w:p>
    <w:p w:rsidR="00864C22" w:rsidRPr="007141F9" w:rsidRDefault="00864C22" w:rsidP="00DB180D">
      <w:pPr>
        <w:pStyle w:val="Text1redpogrit"/>
        <w:rPr>
          <w:i w:val="0"/>
          <w:color w:val="1C01BF"/>
        </w:rPr>
      </w:pPr>
      <w:r w:rsidRPr="007141F9">
        <w:rPr>
          <w:i w:val="0"/>
          <w:color w:val="1C01BF"/>
        </w:rPr>
        <w:t>W zakresie ochrony środowiska</w:t>
      </w:r>
      <w:r w:rsidRPr="007141F9">
        <w:rPr>
          <w:i w:val="0"/>
          <w:color w:val="1C01BF"/>
          <w:spacing w:val="-25"/>
        </w:rPr>
        <w:t xml:space="preserve"> </w:t>
      </w:r>
      <w:r w:rsidRPr="007141F9">
        <w:rPr>
          <w:i w:val="0"/>
          <w:color w:val="1C01BF"/>
        </w:rPr>
        <w:t>przyrodniczego</w:t>
      </w:r>
    </w:p>
    <w:p w:rsidR="00864C22" w:rsidRPr="007141F9" w:rsidRDefault="00864C22" w:rsidP="00DB180D">
      <w:pPr>
        <w:pStyle w:val="Text2redit"/>
        <w:rPr>
          <w:b/>
          <w:i w:val="0"/>
          <w:color w:val="1C01BF"/>
        </w:rPr>
      </w:pPr>
      <w:r w:rsidRPr="007141F9">
        <w:rPr>
          <w:b/>
          <w:i w:val="0"/>
          <w:color w:val="1C01BF"/>
        </w:rPr>
        <w:t>Oddziaływanie akustyczne terenu, emisja zanieczyszczeń, oraz wszelkie inne uciążliwości winny zamykać się</w:t>
      </w:r>
      <w:r w:rsidR="00A81F29" w:rsidRPr="007141F9">
        <w:rPr>
          <w:b/>
          <w:i w:val="0"/>
          <w:color w:val="1C01BF"/>
        </w:rPr>
        <w:t xml:space="preserve"> w </w:t>
      </w:r>
      <w:r w:rsidRPr="007141F9">
        <w:rPr>
          <w:b/>
          <w:i w:val="0"/>
          <w:color w:val="1C01BF"/>
        </w:rPr>
        <w:t>granicach własności terenu, szczególnie dla terenów sąsiednich</w:t>
      </w:r>
      <w:r w:rsidR="00A81F29" w:rsidRPr="007141F9">
        <w:rPr>
          <w:b/>
          <w:i w:val="0"/>
          <w:color w:val="1C01BF"/>
        </w:rPr>
        <w:t xml:space="preserve"> o </w:t>
      </w:r>
      <w:r w:rsidRPr="007141F9">
        <w:rPr>
          <w:b/>
          <w:i w:val="0"/>
          <w:color w:val="1C01BF"/>
        </w:rPr>
        <w:t>innym przeznaczeniu normy odpowiednie dla terenu sąsiedniego winny być spełnione na granicy terenów inwestycji.</w:t>
      </w:r>
    </w:p>
    <w:p w:rsidR="00864C22" w:rsidRPr="007141F9" w:rsidRDefault="00864C22" w:rsidP="00DB180D">
      <w:pPr>
        <w:pStyle w:val="Text2redit"/>
        <w:rPr>
          <w:b/>
          <w:i w:val="0"/>
          <w:color w:val="1C01BF"/>
        </w:rPr>
      </w:pPr>
      <w:r w:rsidRPr="007141F9">
        <w:rPr>
          <w:b/>
          <w:i w:val="0"/>
          <w:color w:val="1C01BF"/>
        </w:rPr>
        <w:t>Ochrona</w:t>
      </w:r>
      <w:r w:rsidRPr="007141F9">
        <w:rPr>
          <w:b/>
          <w:i w:val="0"/>
          <w:color w:val="1C01BF"/>
          <w:spacing w:val="39"/>
        </w:rPr>
        <w:t xml:space="preserve"> </w:t>
      </w:r>
      <w:r w:rsidRPr="007141F9">
        <w:rPr>
          <w:b/>
          <w:i w:val="0"/>
          <w:color w:val="1C01BF"/>
        </w:rPr>
        <w:t>środowiska</w:t>
      </w:r>
      <w:r w:rsidRPr="007141F9">
        <w:rPr>
          <w:b/>
          <w:i w:val="0"/>
          <w:color w:val="1C01BF"/>
          <w:spacing w:val="39"/>
        </w:rPr>
        <w:t xml:space="preserve"> </w:t>
      </w:r>
      <w:r w:rsidRPr="007141F9">
        <w:rPr>
          <w:b/>
          <w:i w:val="0"/>
          <w:color w:val="1C01BF"/>
        </w:rPr>
        <w:t>przyrodniczego</w:t>
      </w:r>
      <w:r w:rsidR="0021011B" w:rsidRPr="007141F9">
        <w:rPr>
          <w:b/>
          <w:i w:val="0"/>
          <w:color w:val="1C01BF"/>
        </w:rPr>
        <w:t xml:space="preserve"> </w:t>
      </w:r>
      <w:r w:rsidRPr="007141F9">
        <w:rPr>
          <w:b/>
          <w:i w:val="0"/>
          <w:color w:val="1C01BF"/>
        </w:rPr>
        <w:t>polegać</w:t>
      </w:r>
      <w:r w:rsidRPr="007141F9">
        <w:rPr>
          <w:b/>
          <w:i w:val="0"/>
          <w:color w:val="1C01BF"/>
          <w:spacing w:val="42"/>
        </w:rPr>
        <w:t xml:space="preserve"> </w:t>
      </w:r>
      <w:r w:rsidRPr="007141F9">
        <w:rPr>
          <w:b/>
          <w:i w:val="0"/>
          <w:color w:val="1C01BF"/>
        </w:rPr>
        <w:t>będzie</w:t>
      </w:r>
      <w:r w:rsidRPr="007141F9">
        <w:rPr>
          <w:b/>
          <w:i w:val="0"/>
          <w:color w:val="1C01BF"/>
          <w:spacing w:val="41"/>
        </w:rPr>
        <w:t xml:space="preserve"> </w:t>
      </w:r>
      <w:r w:rsidRPr="007141F9">
        <w:rPr>
          <w:b/>
          <w:i w:val="0"/>
          <w:color w:val="1C01BF"/>
        </w:rPr>
        <w:t>na</w:t>
      </w:r>
      <w:r w:rsidR="006A4DE4" w:rsidRPr="007141F9">
        <w:rPr>
          <w:b/>
          <w:i w:val="0"/>
          <w:color w:val="1C01BF"/>
        </w:rPr>
        <w:t xml:space="preserve"> </w:t>
      </w:r>
      <w:r w:rsidRPr="007141F9">
        <w:rPr>
          <w:b/>
          <w:i w:val="0"/>
          <w:color w:val="1C01BF"/>
        </w:rPr>
        <w:t>ochronie</w:t>
      </w:r>
      <w:r w:rsidR="003C27F6" w:rsidRPr="007141F9">
        <w:rPr>
          <w:b/>
          <w:i w:val="0"/>
          <w:color w:val="1C01BF"/>
        </w:rPr>
        <w:t xml:space="preserve"> </w:t>
      </w:r>
      <w:r w:rsidRPr="007141F9">
        <w:rPr>
          <w:b/>
          <w:i w:val="0"/>
          <w:color w:val="1C01BF"/>
        </w:rPr>
        <w:t>poszczególnych</w:t>
      </w:r>
      <w:r w:rsidRPr="007141F9">
        <w:rPr>
          <w:b/>
          <w:i w:val="0"/>
          <w:color w:val="1C01BF"/>
          <w:spacing w:val="15"/>
        </w:rPr>
        <w:t xml:space="preserve"> </w:t>
      </w:r>
      <w:r w:rsidRPr="007141F9">
        <w:rPr>
          <w:b/>
          <w:i w:val="0"/>
          <w:color w:val="1C01BF"/>
        </w:rPr>
        <w:t>komponentów</w:t>
      </w:r>
      <w:r w:rsidR="006A4DE4" w:rsidRPr="007141F9">
        <w:rPr>
          <w:b/>
          <w:i w:val="0"/>
          <w:color w:val="1C01BF"/>
        </w:rPr>
        <w:t xml:space="preserve"> </w:t>
      </w:r>
      <w:r w:rsidRPr="007141F9">
        <w:rPr>
          <w:b/>
          <w:i w:val="0"/>
          <w:color w:val="1C01BF"/>
        </w:rPr>
        <w:t>środowiska tj.;</w:t>
      </w:r>
    </w:p>
    <w:p w:rsidR="00864C22" w:rsidRPr="007141F9" w:rsidRDefault="00864C22" w:rsidP="00DB180D">
      <w:pPr>
        <w:pStyle w:val="Text2pkt"/>
        <w:rPr>
          <w:b/>
          <w:color w:val="1C01BF"/>
        </w:rPr>
      </w:pPr>
      <w:r w:rsidRPr="007141F9">
        <w:rPr>
          <w:b/>
          <w:color w:val="1C01BF"/>
        </w:rPr>
        <w:t>ochronie powietrza poprzez konieczność zaopatrzenia</w:t>
      </w:r>
      <w:r w:rsidR="00A81F29" w:rsidRPr="007141F9">
        <w:rPr>
          <w:b/>
          <w:color w:val="1C01BF"/>
        </w:rPr>
        <w:t xml:space="preserve"> w </w:t>
      </w:r>
      <w:r w:rsidRPr="007141F9">
        <w:rPr>
          <w:b/>
          <w:color w:val="1C01BF"/>
        </w:rPr>
        <w:t>ciepło, ciepła wodę</w:t>
      </w:r>
      <w:r w:rsidR="007878CC" w:rsidRPr="007141F9">
        <w:rPr>
          <w:b/>
          <w:color w:val="1C01BF"/>
        </w:rPr>
        <w:t xml:space="preserve"> i </w:t>
      </w:r>
      <w:r w:rsidRPr="007141F9">
        <w:rPr>
          <w:b/>
          <w:color w:val="1C01BF"/>
        </w:rPr>
        <w:t>energię opartego głownie</w:t>
      </w:r>
      <w:r w:rsidR="00A81F29" w:rsidRPr="007141F9">
        <w:rPr>
          <w:b/>
          <w:color w:val="1C01BF"/>
        </w:rPr>
        <w:t xml:space="preserve"> o </w:t>
      </w:r>
      <w:r w:rsidRPr="007141F9">
        <w:rPr>
          <w:b/>
          <w:color w:val="1C01BF"/>
        </w:rPr>
        <w:t>odnawialne źródła energii lub paliwa</w:t>
      </w:r>
      <w:r w:rsidR="00A81F29" w:rsidRPr="007141F9">
        <w:rPr>
          <w:b/>
          <w:color w:val="1C01BF"/>
        </w:rPr>
        <w:t xml:space="preserve"> o </w:t>
      </w:r>
      <w:r w:rsidRPr="007141F9">
        <w:rPr>
          <w:b/>
          <w:color w:val="1C01BF"/>
        </w:rPr>
        <w:t>możliwie najniższym poziomie emisji substancji szkodliwych dla</w:t>
      </w:r>
      <w:r w:rsidRPr="007141F9">
        <w:rPr>
          <w:b/>
          <w:color w:val="1C01BF"/>
          <w:spacing w:val="-10"/>
        </w:rPr>
        <w:t xml:space="preserve"> </w:t>
      </w:r>
      <w:r w:rsidRPr="007141F9">
        <w:rPr>
          <w:b/>
          <w:color w:val="1C01BF"/>
        </w:rPr>
        <w:t>środowiska,</w:t>
      </w:r>
    </w:p>
    <w:p w:rsidR="00864C22" w:rsidRPr="007141F9" w:rsidRDefault="00864C22" w:rsidP="00DB180D">
      <w:pPr>
        <w:pStyle w:val="Text2pkt"/>
        <w:rPr>
          <w:b/>
          <w:color w:val="1C01BF"/>
        </w:rPr>
      </w:pPr>
      <w:r w:rsidRPr="007141F9">
        <w:rPr>
          <w:b/>
          <w:color w:val="1C01BF"/>
        </w:rPr>
        <w:t>ochronie wód poprzez konieczność oczyszczania ścieków bytowych oraz wód deszczowych</w:t>
      </w:r>
      <w:r w:rsidR="007878CC" w:rsidRPr="007141F9">
        <w:rPr>
          <w:b/>
          <w:color w:val="1C01BF"/>
        </w:rPr>
        <w:t xml:space="preserve"> i </w:t>
      </w:r>
      <w:r w:rsidRPr="007141F9">
        <w:rPr>
          <w:b/>
          <w:color w:val="1C01BF"/>
        </w:rPr>
        <w:t>roztopowych</w:t>
      </w:r>
      <w:r w:rsidR="007878CC" w:rsidRPr="007141F9">
        <w:rPr>
          <w:b/>
          <w:color w:val="1C01BF"/>
          <w:spacing w:val="-4"/>
        </w:rPr>
        <w:t xml:space="preserve"> z </w:t>
      </w:r>
      <w:r w:rsidRPr="007141F9">
        <w:rPr>
          <w:b/>
          <w:color w:val="1C01BF"/>
        </w:rPr>
        <w:t>terenów</w:t>
      </w:r>
      <w:r w:rsidRPr="007141F9">
        <w:rPr>
          <w:b/>
          <w:color w:val="1C01BF"/>
          <w:spacing w:val="-5"/>
        </w:rPr>
        <w:t xml:space="preserve"> </w:t>
      </w:r>
      <w:r w:rsidRPr="007141F9">
        <w:rPr>
          <w:b/>
          <w:color w:val="1C01BF"/>
        </w:rPr>
        <w:t>zanieczyszczonych</w:t>
      </w:r>
      <w:r w:rsidRPr="007141F9">
        <w:rPr>
          <w:b/>
          <w:color w:val="1C01BF"/>
          <w:spacing w:val="-5"/>
        </w:rPr>
        <w:t xml:space="preserve"> </w:t>
      </w:r>
      <w:r w:rsidRPr="007141F9">
        <w:rPr>
          <w:b/>
          <w:color w:val="1C01BF"/>
        </w:rPr>
        <w:t>oraz</w:t>
      </w:r>
      <w:r w:rsidRPr="007141F9">
        <w:rPr>
          <w:b/>
          <w:color w:val="1C01BF"/>
          <w:spacing w:val="-6"/>
        </w:rPr>
        <w:t xml:space="preserve"> </w:t>
      </w:r>
      <w:r w:rsidRPr="007141F9">
        <w:rPr>
          <w:b/>
          <w:color w:val="1C01BF"/>
        </w:rPr>
        <w:t>lokalizację</w:t>
      </w:r>
      <w:r w:rsidRPr="007141F9">
        <w:rPr>
          <w:b/>
          <w:color w:val="1C01BF"/>
          <w:spacing w:val="-6"/>
        </w:rPr>
        <w:t xml:space="preserve"> </w:t>
      </w:r>
      <w:r w:rsidRPr="007141F9">
        <w:rPr>
          <w:b/>
          <w:color w:val="1C01BF"/>
        </w:rPr>
        <w:t>nowych</w:t>
      </w:r>
      <w:r w:rsidRPr="007141F9">
        <w:rPr>
          <w:b/>
          <w:color w:val="1C01BF"/>
          <w:spacing w:val="-4"/>
        </w:rPr>
        <w:t xml:space="preserve"> </w:t>
      </w:r>
      <w:r w:rsidRPr="007141F9">
        <w:rPr>
          <w:b/>
          <w:color w:val="1C01BF"/>
        </w:rPr>
        <w:t>zbiorników</w:t>
      </w:r>
      <w:r w:rsidRPr="007141F9">
        <w:rPr>
          <w:b/>
          <w:color w:val="1C01BF"/>
          <w:spacing w:val="-5"/>
        </w:rPr>
        <w:t xml:space="preserve"> </w:t>
      </w:r>
      <w:r w:rsidRPr="007141F9">
        <w:rPr>
          <w:b/>
          <w:color w:val="1C01BF"/>
        </w:rPr>
        <w:t>małej</w:t>
      </w:r>
      <w:r w:rsidRPr="007141F9">
        <w:rPr>
          <w:b/>
          <w:color w:val="1C01BF"/>
          <w:spacing w:val="-4"/>
        </w:rPr>
        <w:t xml:space="preserve"> </w:t>
      </w:r>
      <w:r w:rsidRPr="007141F9">
        <w:rPr>
          <w:b/>
          <w:color w:val="1C01BF"/>
        </w:rPr>
        <w:t>retencji,</w:t>
      </w:r>
    </w:p>
    <w:p w:rsidR="00864C22" w:rsidRPr="007141F9" w:rsidRDefault="00864C22" w:rsidP="00DB180D">
      <w:pPr>
        <w:pStyle w:val="Text2pkt"/>
        <w:rPr>
          <w:b/>
          <w:color w:val="1C01BF"/>
        </w:rPr>
      </w:pPr>
      <w:r w:rsidRPr="007141F9">
        <w:rPr>
          <w:b/>
          <w:color w:val="1C01BF"/>
        </w:rPr>
        <w:t>zachowania</w:t>
      </w:r>
      <w:r w:rsidR="003C27F6" w:rsidRPr="007141F9">
        <w:rPr>
          <w:b/>
          <w:color w:val="1C01BF"/>
        </w:rPr>
        <w:t xml:space="preserve"> </w:t>
      </w:r>
      <w:r w:rsidRPr="007141F9">
        <w:rPr>
          <w:b/>
          <w:color w:val="1C01BF"/>
        </w:rPr>
        <w:t>dużej</w:t>
      </w:r>
      <w:r w:rsidR="003C27F6" w:rsidRPr="007141F9">
        <w:rPr>
          <w:b/>
          <w:color w:val="1C01BF"/>
        </w:rPr>
        <w:t xml:space="preserve"> </w:t>
      </w:r>
      <w:r w:rsidRPr="007141F9">
        <w:rPr>
          <w:b/>
          <w:color w:val="1C01BF"/>
        </w:rPr>
        <w:t>powierzchni</w:t>
      </w:r>
      <w:r w:rsidRPr="007141F9">
        <w:rPr>
          <w:b/>
          <w:color w:val="1C01BF"/>
          <w:spacing w:val="54"/>
        </w:rPr>
        <w:t xml:space="preserve"> </w:t>
      </w:r>
      <w:r w:rsidRPr="007141F9">
        <w:rPr>
          <w:b/>
          <w:color w:val="1C01BF"/>
        </w:rPr>
        <w:t>terenów</w:t>
      </w:r>
      <w:r w:rsidR="006A4DE4" w:rsidRPr="007141F9">
        <w:rPr>
          <w:b/>
          <w:color w:val="1C01BF"/>
        </w:rPr>
        <w:t xml:space="preserve"> </w:t>
      </w:r>
      <w:r w:rsidRPr="007141F9">
        <w:rPr>
          <w:b/>
          <w:color w:val="1C01BF"/>
        </w:rPr>
        <w:t>zielonych,</w:t>
      </w:r>
      <w:r w:rsidR="00A81F29" w:rsidRPr="007141F9">
        <w:rPr>
          <w:b/>
          <w:color w:val="1C01BF"/>
        </w:rPr>
        <w:t xml:space="preserve"> w </w:t>
      </w:r>
      <w:r w:rsidRPr="007141F9">
        <w:rPr>
          <w:b/>
          <w:color w:val="1C01BF"/>
        </w:rPr>
        <w:t>tym</w:t>
      </w:r>
      <w:r w:rsidR="00A81F29" w:rsidRPr="007141F9">
        <w:rPr>
          <w:b/>
          <w:color w:val="1C01BF"/>
        </w:rPr>
        <w:t xml:space="preserve"> w </w:t>
      </w:r>
      <w:r w:rsidRPr="007141F9">
        <w:rPr>
          <w:b/>
          <w:color w:val="1C01BF"/>
        </w:rPr>
        <w:t>szczególności</w:t>
      </w:r>
      <w:r w:rsidR="00A81F29" w:rsidRPr="007141F9">
        <w:rPr>
          <w:b/>
          <w:color w:val="1C01BF"/>
        </w:rPr>
        <w:t xml:space="preserve"> w </w:t>
      </w:r>
      <w:r w:rsidRPr="007141F9">
        <w:rPr>
          <w:b/>
          <w:color w:val="1C01BF"/>
        </w:rPr>
        <w:t>formie</w:t>
      </w:r>
      <w:r w:rsidR="003C27F6" w:rsidRPr="007141F9">
        <w:rPr>
          <w:b/>
          <w:color w:val="1C01BF"/>
        </w:rPr>
        <w:t xml:space="preserve"> </w:t>
      </w:r>
      <w:r w:rsidRPr="007141F9">
        <w:rPr>
          <w:b/>
          <w:color w:val="1C01BF"/>
        </w:rPr>
        <w:t>zieleni</w:t>
      </w:r>
      <w:r w:rsidRPr="007141F9">
        <w:rPr>
          <w:b/>
          <w:color w:val="1C01BF"/>
          <w:w w:val="99"/>
        </w:rPr>
        <w:t xml:space="preserve"> </w:t>
      </w:r>
      <w:r w:rsidRPr="007141F9">
        <w:rPr>
          <w:b/>
          <w:color w:val="1C01BF"/>
        </w:rPr>
        <w:t>urządzonej</w:t>
      </w:r>
      <w:r w:rsidR="007878CC" w:rsidRPr="007141F9">
        <w:rPr>
          <w:b/>
          <w:color w:val="1C01BF"/>
        </w:rPr>
        <w:t xml:space="preserve"> z </w:t>
      </w:r>
      <w:r w:rsidRPr="007141F9">
        <w:rPr>
          <w:b/>
          <w:color w:val="1C01BF"/>
        </w:rPr>
        <w:t>zachowaniem cennego istniejącego</w:t>
      </w:r>
      <w:r w:rsidRPr="007141F9">
        <w:rPr>
          <w:b/>
          <w:color w:val="1C01BF"/>
          <w:spacing w:val="-30"/>
        </w:rPr>
        <w:t xml:space="preserve"> </w:t>
      </w:r>
      <w:r w:rsidRPr="007141F9">
        <w:rPr>
          <w:b/>
          <w:color w:val="1C01BF"/>
        </w:rPr>
        <w:t>drzewostanu,</w:t>
      </w:r>
    </w:p>
    <w:p w:rsidR="00864C22" w:rsidRPr="007141F9" w:rsidRDefault="00864C22" w:rsidP="00DB180D">
      <w:pPr>
        <w:pStyle w:val="Text2pkt"/>
        <w:rPr>
          <w:b/>
          <w:color w:val="1C01BF"/>
        </w:rPr>
      </w:pPr>
      <w:r w:rsidRPr="007141F9">
        <w:rPr>
          <w:b/>
          <w:color w:val="1C01BF"/>
        </w:rPr>
        <w:t>zachowania dopuszczalnych poziomów hałasu na granicy terenów objętych ochroną</w:t>
      </w:r>
      <w:r w:rsidRPr="007141F9">
        <w:rPr>
          <w:b/>
          <w:color w:val="1C01BF"/>
          <w:spacing w:val="14"/>
        </w:rPr>
        <w:t xml:space="preserve"> </w:t>
      </w:r>
      <w:r w:rsidRPr="007141F9">
        <w:rPr>
          <w:b/>
          <w:color w:val="1C01BF"/>
        </w:rPr>
        <w:t>akustyczną.</w:t>
      </w:r>
    </w:p>
    <w:p w:rsidR="00864C22" w:rsidRPr="007141F9" w:rsidRDefault="00864C22" w:rsidP="00DB180D">
      <w:pPr>
        <w:pStyle w:val="Text1redpogrit"/>
        <w:rPr>
          <w:i w:val="0"/>
          <w:color w:val="1C01BF"/>
        </w:rPr>
      </w:pPr>
      <w:r w:rsidRPr="007141F9">
        <w:rPr>
          <w:i w:val="0"/>
          <w:color w:val="1C01BF"/>
        </w:rPr>
        <w:t>W zakresie ochrony dziedzictwa</w:t>
      </w:r>
      <w:r w:rsidRPr="007141F9">
        <w:rPr>
          <w:i w:val="0"/>
          <w:color w:val="1C01BF"/>
          <w:spacing w:val="-19"/>
        </w:rPr>
        <w:t xml:space="preserve"> </w:t>
      </w:r>
      <w:r w:rsidRPr="007141F9">
        <w:rPr>
          <w:i w:val="0"/>
          <w:color w:val="1C01BF"/>
        </w:rPr>
        <w:t>kulturowego</w:t>
      </w:r>
    </w:p>
    <w:p w:rsidR="00864C22" w:rsidRPr="007141F9" w:rsidRDefault="00864C22" w:rsidP="00DB180D">
      <w:pPr>
        <w:pStyle w:val="Text2redit"/>
        <w:rPr>
          <w:b/>
          <w:i w:val="0"/>
          <w:color w:val="1C01BF"/>
        </w:rPr>
      </w:pPr>
      <w:r w:rsidRPr="007141F9">
        <w:rPr>
          <w:b/>
          <w:i w:val="0"/>
          <w:color w:val="1C01BF"/>
        </w:rPr>
        <w:t>Wokół zabytkowych stanowisk archeologicznych wskazane powinny zostać</w:t>
      </w:r>
      <w:r w:rsidR="00A81F29" w:rsidRPr="007141F9">
        <w:rPr>
          <w:b/>
          <w:i w:val="0"/>
          <w:color w:val="1C01BF"/>
        </w:rPr>
        <w:t xml:space="preserve"> w </w:t>
      </w:r>
      <w:r w:rsidRPr="007141F9">
        <w:rPr>
          <w:b/>
          <w:i w:val="0"/>
          <w:color w:val="1C01BF"/>
        </w:rPr>
        <w:t>planach miejscowych strefy ochrony konserwatorskiej.</w:t>
      </w:r>
    </w:p>
    <w:p w:rsidR="00864C22" w:rsidRPr="007141F9" w:rsidRDefault="00864C22" w:rsidP="00DB180D">
      <w:pPr>
        <w:pStyle w:val="Text1redpogrit"/>
        <w:rPr>
          <w:i w:val="0"/>
          <w:color w:val="1C01BF"/>
        </w:rPr>
      </w:pPr>
      <w:r w:rsidRPr="007141F9">
        <w:rPr>
          <w:i w:val="0"/>
          <w:color w:val="1C01BF"/>
        </w:rPr>
        <w:t>W zakresie kierunków rozwoju systemów komunikacji</w:t>
      </w:r>
      <w:r w:rsidR="007878CC" w:rsidRPr="007141F9">
        <w:rPr>
          <w:i w:val="0"/>
          <w:color w:val="1C01BF"/>
        </w:rPr>
        <w:t xml:space="preserve"> i </w:t>
      </w:r>
      <w:r w:rsidRPr="007141F9">
        <w:rPr>
          <w:i w:val="0"/>
          <w:color w:val="1C01BF"/>
        </w:rPr>
        <w:t>infrastruktury</w:t>
      </w:r>
    </w:p>
    <w:p w:rsidR="00864C22" w:rsidRPr="00391113" w:rsidRDefault="00864C22" w:rsidP="000418CB">
      <w:pPr>
        <w:pStyle w:val="Text2reditpogrund"/>
        <w:rPr>
          <w:color w:val="1C01BF"/>
        </w:rPr>
      </w:pPr>
      <w:r w:rsidRPr="00391113">
        <w:rPr>
          <w:color w:val="1C01BF"/>
        </w:rPr>
        <w:t>Komunikacja</w:t>
      </w:r>
    </w:p>
    <w:p w:rsidR="00864C22" w:rsidRPr="007141F9" w:rsidRDefault="00864C22" w:rsidP="00DB180D">
      <w:pPr>
        <w:pStyle w:val="Text2redit"/>
        <w:rPr>
          <w:b/>
          <w:i w:val="0"/>
          <w:color w:val="1C01BF"/>
        </w:rPr>
      </w:pPr>
      <w:r w:rsidRPr="007141F9">
        <w:rPr>
          <w:b/>
          <w:i w:val="0"/>
          <w:color w:val="1C01BF"/>
        </w:rPr>
        <w:t>W planach miejscowych należy wyznaczyć wewnętrzne systemy komunikacji. Układy komunikacji wewnętrznej nie powinny negatywnie wpływać na tereny położone</w:t>
      </w:r>
      <w:r w:rsidR="00A81F29" w:rsidRPr="007141F9">
        <w:rPr>
          <w:b/>
          <w:i w:val="0"/>
          <w:color w:val="1C01BF"/>
        </w:rPr>
        <w:t xml:space="preserve"> w </w:t>
      </w:r>
      <w:r w:rsidRPr="007141F9">
        <w:rPr>
          <w:b/>
          <w:i w:val="0"/>
          <w:color w:val="1C01BF"/>
        </w:rPr>
        <w:t>sąsiedztwie . Zaleca się integrację terenów strefy UT</w:t>
      </w:r>
      <w:r w:rsidR="00C7518E" w:rsidRPr="007141F9">
        <w:rPr>
          <w:b/>
          <w:i w:val="0"/>
          <w:color w:val="1C01BF"/>
        </w:rPr>
        <w:t>1</w:t>
      </w:r>
      <w:r w:rsidR="007878CC" w:rsidRPr="007141F9">
        <w:rPr>
          <w:b/>
          <w:i w:val="0"/>
          <w:color w:val="1C01BF"/>
        </w:rPr>
        <w:t xml:space="preserve"> z </w:t>
      </w:r>
      <w:r w:rsidRPr="007141F9">
        <w:rPr>
          <w:b/>
          <w:i w:val="0"/>
          <w:color w:val="1C01BF"/>
        </w:rPr>
        <w:t>sąsiednimi miejscowościami poprzez ingerencję sieci komunikacyjnej, oraz zapewnienia swobodnego ruchu pomiędzy poszczególnymi strefami zamieszkania, oraz możliwości wykorzystania nowej infrastruktury przez mieszkańców terenów przyległych.</w:t>
      </w:r>
    </w:p>
    <w:p w:rsidR="00864C22" w:rsidRPr="00391113" w:rsidRDefault="00864C22" w:rsidP="000418CB">
      <w:pPr>
        <w:pStyle w:val="Text2reditpogrund"/>
        <w:rPr>
          <w:color w:val="1C01BF"/>
        </w:rPr>
      </w:pPr>
      <w:r w:rsidRPr="00391113">
        <w:rPr>
          <w:color w:val="1C01BF"/>
        </w:rPr>
        <w:t>Infrastruktura</w:t>
      </w:r>
    </w:p>
    <w:p w:rsidR="00864C22" w:rsidRPr="007141F9" w:rsidRDefault="00864C22" w:rsidP="00DB180D">
      <w:pPr>
        <w:pStyle w:val="Text2redit"/>
        <w:rPr>
          <w:b/>
          <w:i w:val="0"/>
          <w:color w:val="1C01BF"/>
        </w:rPr>
      </w:pPr>
      <w:r w:rsidRPr="007141F9">
        <w:rPr>
          <w:b/>
          <w:i w:val="0"/>
          <w:color w:val="1C01BF"/>
        </w:rPr>
        <w:t>Plany miejscowe precyzują zasady zaopatrzenia</w:t>
      </w:r>
      <w:r w:rsidR="00A81F29" w:rsidRPr="007141F9">
        <w:rPr>
          <w:b/>
          <w:i w:val="0"/>
          <w:color w:val="1C01BF"/>
        </w:rPr>
        <w:t xml:space="preserve"> w </w:t>
      </w:r>
      <w:r w:rsidRPr="007141F9">
        <w:rPr>
          <w:b/>
          <w:i w:val="0"/>
          <w:color w:val="1C01BF"/>
        </w:rPr>
        <w:t>energię elektryczną, gaz, oraz wodę</w:t>
      </w:r>
      <w:r w:rsidR="007878CC" w:rsidRPr="007141F9">
        <w:rPr>
          <w:b/>
          <w:i w:val="0"/>
          <w:color w:val="1C01BF"/>
        </w:rPr>
        <w:t xml:space="preserve"> i </w:t>
      </w:r>
      <w:r w:rsidRPr="007141F9">
        <w:rPr>
          <w:b/>
          <w:i w:val="0"/>
          <w:color w:val="1C01BF"/>
        </w:rPr>
        <w:t>odprowadzenie ścieków.</w:t>
      </w:r>
    </w:p>
    <w:p w:rsidR="00864C22" w:rsidRPr="007141F9" w:rsidRDefault="00864C22" w:rsidP="00DB180D">
      <w:pPr>
        <w:pStyle w:val="Text2redit"/>
        <w:rPr>
          <w:b/>
          <w:i w:val="0"/>
          <w:color w:val="1C01BF"/>
        </w:rPr>
      </w:pPr>
      <w:r w:rsidRPr="007141F9">
        <w:rPr>
          <w:b/>
          <w:i w:val="0"/>
          <w:color w:val="1C01BF"/>
        </w:rPr>
        <w:t>Ustala się zasadę zaopatrzenia</w:t>
      </w:r>
      <w:r w:rsidR="00A81F29" w:rsidRPr="007141F9">
        <w:rPr>
          <w:b/>
          <w:i w:val="0"/>
          <w:color w:val="1C01BF"/>
        </w:rPr>
        <w:t xml:space="preserve"> w </w:t>
      </w:r>
      <w:r w:rsidRPr="007141F9">
        <w:rPr>
          <w:b/>
          <w:i w:val="0"/>
          <w:color w:val="1C01BF"/>
        </w:rPr>
        <w:t>wodę</w:t>
      </w:r>
      <w:r w:rsidR="007878CC" w:rsidRPr="007141F9">
        <w:rPr>
          <w:b/>
          <w:i w:val="0"/>
          <w:color w:val="1C01BF"/>
        </w:rPr>
        <w:t xml:space="preserve"> z </w:t>
      </w:r>
      <w:r w:rsidRPr="007141F9">
        <w:rPr>
          <w:b/>
          <w:i w:val="0"/>
          <w:color w:val="1C01BF"/>
        </w:rPr>
        <w:t>indywidualnych ujęć oraz</w:t>
      </w:r>
      <w:r w:rsidR="007878CC" w:rsidRPr="007141F9">
        <w:rPr>
          <w:b/>
          <w:i w:val="0"/>
          <w:color w:val="1C01BF"/>
        </w:rPr>
        <w:t xml:space="preserve"> z </w:t>
      </w:r>
      <w:r w:rsidRPr="007141F9">
        <w:rPr>
          <w:b/>
          <w:i w:val="0"/>
          <w:color w:val="1C01BF"/>
        </w:rPr>
        <w:t>wodociągu gminy, odprowadzania ścieków kanalizacją gminną, dopuszcza się lokalne systemy oczyszczania ścieków</w:t>
      </w:r>
      <w:r w:rsidR="003C27F6" w:rsidRPr="007141F9">
        <w:rPr>
          <w:b/>
          <w:i w:val="0"/>
          <w:color w:val="1C01BF"/>
        </w:rPr>
        <w:t xml:space="preserve"> </w:t>
      </w:r>
      <w:r w:rsidRPr="007141F9">
        <w:rPr>
          <w:b/>
          <w:i w:val="0"/>
          <w:color w:val="1C01BF"/>
        </w:rPr>
        <w:t>(do czasu jej powstania dopuszcza się odprowadzania ścieków do szczelnych zbiorników oraz wywóz na podstawie stosownych umów).Zaopatrzenie obszaru strefy</w:t>
      </w:r>
      <w:r w:rsidR="00A81F29" w:rsidRPr="007141F9">
        <w:rPr>
          <w:b/>
          <w:i w:val="0"/>
          <w:color w:val="1C01BF"/>
        </w:rPr>
        <w:t xml:space="preserve"> w </w:t>
      </w:r>
      <w:r w:rsidRPr="007141F9">
        <w:rPr>
          <w:b/>
          <w:i w:val="0"/>
          <w:color w:val="1C01BF"/>
        </w:rPr>
        <w:t>energię elektryczną</w:t>
      </w:r>
      <w:r w:rsidR="007878CC" w:rsidRPr="007141F9">
        <w:rPr>
          <w:b/>
          <w:i w:val="0"/>
          <w:color w:val="1C01BF"/>
        </w:rPr>
        <w:t xml:space="preserve"> z </w:t>
      </w:r>
      <w:r w:rsidRPr="007141F9">
        <w:rPr>
          <w:b/>
          <w:i w:val="0"/>
          <w:color w:val="1C01BF"/>
        </w:rPr>
        <w:t>istniejących sieci. Zaopatrzenie</w:t>
      </w:r>
      <w:r w:rsidR="00A81F29" w:rsidRPr="007141F9">
        <w:rPr>
          <w:b/>
          <w:i w:val="0"/>
          <w:color w:val="1C01BF"/>
        </w:rPr>
        <w:t xml:space="preserve"> w </w:t>
      </w:r>
      <w:r w:rsidRPr="007141F9">
        <w:rPr>
          <w:b/>
          <w:i w:val="0"/>
          <w:color w:val="1C01BF"/>
        </w:rPr>
        <w:t>energię należy planować</w:t>
      </w:r>
      <w:r w:rsidR="00A81F29" w:rsidRPr="007141F9">
        <w:rPr>
          <w:b/>
          <w:i w:val="0"/>
          <w:color w:val="1C01BF"/>
        </w:rPr>
        <w:t xml:space="preserve"> w </w:t>
      </w:r>
      <w:r w:rsidRPr="007141F9">
        <w:rPr>
          <w:b/>
          <w:i w:val="0"/>
          <w:color w:val="1C01BF"/>
        </w:rPr>
        <w:t>oparciu</w:t>
      </w:r>
      <w:r w:rsidR="00A81F29" w:rsidRPr="007141F9">
        <w:rPr>
          <w:b/>
          <w:i w:val="0"/>
          <w:color w:val="1C01BF"/>
        </w:rPr>
        <w:t xml:space="preserve"> o </w:t>
      </w:r>
      <w:r w:rsidRPr="007141F9">
        <w:rPr>
          <w:b/>
          <w:i w:val="0"/>
          <w:color w:val="1C01BF"/>
        </w:rPr>
        <w:t>planowany nowy GPZ</w:t>
      </w:r>
      <w:r w:rsidRPr="007141F9">
        <w:rPr>
          <w:b/>
          <w:i w:val="0"/>
          <w:color w:val="1C01BF"/>
          <w:spacing w:val="-29"/>
        </w:rPr>
        <w:t xml:space="preserve"> </w:t>
      </w:r>
      <w:r w:rsidRPr="007141F9">
        <w:rPr>
          <w:b/>
          <w:i w:val="0"/>
          <w:color w:val="1C01BF"/>
        </w:rPr>
        <w:t>.</w:t>
      </w:r>
    </w:p>
    <w:p w:rsidR="00864C22" w:rsidRPr="00391113" w:rsidRDefault="00864C22" w:rsidP="000418CB">
      <w:pPr>
        <w:pStyle w:val="Text2reditpogrund"/>
        <w:rPr>
          <w:color w:val="1C01BF"/>
        </w:rPr>
      </w:pPr>
      <w:r w:rsidRPr="00391113">
        <w:rPr>
          <w:color w:val="1C01BF"/>
        </w:rPr>
        <w:t>Zaopatrzenie</w:t>
      </w:r>
      <w:r w:rsidR="00A81F29" w:rsidRPr="00391113">
        <w:rPr>
          <w:color w:val="1C01BF"/>
        </w:rPr>
        <w:t xml:space="preserve"> w </w:t>
      </w:r>
      <w:r w:rsidRPr="00391113">
        <w:rPr>
          <w:color w:val="1C01BF"/>
        </w:rPr>
        <w:t>energię cieplną</w:t>
      </w:r>
    </w:p>
    <w:p w:rsidR="00864C22" w:rsidRPr="007141F9" w:rsidRDefault="00864C22" w:rsidP="00DB180D">
      <w:pPr>
        <w:pStyle w:val="Text2redit"/>
        <w:rPr>
          <w:b/>
          <w:i w:val="0"/>
          <w:color w:val="1C01BF"/>
        </w:rPr>
      </w:pPr>
      <w:r w:rsidRPr="007141F9">
        <w:rPr>
          <w:b/>
          <w:i w:val="0"/>
          <w:color w:val="1C01BF"/>
        </w:rPr>
        <w:t>Przewiduje się zaopatrzenie</w:t>
      </w:r>
      <w:r w:rsidR="00A81F29" w:rsidRPr="007141F9">
        <w:rPr>
          <w:b/>
          <w:i w:val="0"/>
          <w:color w:val="1C01BF"/>
        </w:rPr>
        <w:t xml:space="preserve"> w </w:t>
      </w:r>
      <w:r w:rsidRPr="007141F9">
        <w:rPr>
          <w:b/>
          <w:i w:val="0"/>
          <w:color w:val="1C01BF"/>
        </w:rPr>
        <w:t>energię cieplną</w:t>
      </w:r>
      <w:r w:rsidR="007878CC" w:rsidRPr="007141F9">
        <w:rPr>
          <w:b/>
          <w:i w:val="0"/>
          <w:color w:val="1C01BF"/>
        </w:rPr>
        <w:t xml:space="preserve"> z </w:t>
      </w:r>
      <w:r w:rsidRPr="007141F9">
        <w:rPr>
          <w:b/>
          <w:i w:val="0"/>
          <w:color w:val="1C01BF"/>
        </w:rPr>
        <w:t>lokalnych</w:t>
      </w:r>
      <w:r w:rsidR="007878CC" w:rsidRPr="007141F9">
        <w:rPr>
          <w:b/>
          <w:i w:val="0"/>
          <w:color w:val="1C01BF"/>
        </w:rPr>
        <w:t xml:space="preserve"> i </w:t>
      </w:r>
      <w:r w:rsidRPr="007141F9">
        <w:rPr>
          <w:b/>
          <w:i w:val="0"/>
          <w:color w:val="1C01BF"/>
        </w:rPr>
        <w:t>indywidualnych systemów ogrzewania. Postuluje się użycie mało uciążliwych dla środowiska</w:t>
      </w:r>
      <w:r w:rsidR="00A81F29" w:rsidRPr="007141F9">
        <w:rPr>
          <w:b/>
          <w:i w:val="0"/>
          <w:color w:val="1C01BF"/>
        </w:rPr>
        <w:t xml:space="preserve"> w </w:t>
      </w:r>
      <w:r w:rsidRPr="007141F9">
        <w:rPr>
          <w:b/>
          <w:i w:val="0"/>
          <w:color w:val="1C01BF"/>
        </w:rPr>
        <w:t xml:space="preserve">szczególności opartych </w:t>
      </w:r>
      <w:r w:rsidRPr="007141F9">
        <w:rPr>
          <w:b/>
          <w:i w:val="0"/>
          <w:color w:val="1C01BF"/>
        </w:rPr>
        <w:lastRenderedPageBreak/>
        <w:t>na istniejących zasobach wód geotermalnych źródeł zaopatrzenia</w:t>
      </w:r>
      <w:r w:rsidR="00A81F29" w:rsidRPr="007141F9">
        <w:rPr>
          <w:b/>
          <w:i w:val="0"/>
          <w:color w:val="1C01BF"/>
        </w:rPr>
        <w:t xml:space="preserve"> w </w:t>
      </w:r>
      <w:r w:rsidRPr="007141F9">
        <w:rPr>
          <w:b/>
          <w:i w:val="0"/>
          <w:color w:val="1C01BF"/>
        </w:rPr>
        <w:t>ciepło (tj. ogrzewanie elektryczne, gazem, olej opałowy, kolektory słoneczne).</w:t>
      </w:r>
    </w:p>
    <w:p w:rsidR="00864C22" w:rsidRPr="00391113" w:rsidRDefault="00864C22" w:rsidP="00391113">
      <w:pPr>
        <w:pStyle w:val="Text2reditpogrund"/>
        <w:rPr>
          <w:color w:val="1C01BF"/>
        </w:rPr>
      </w:pPr>
      <w:r w:rsidRPr="00391113">
        <w:rPr>
          <w:color w:val="1C01BF"/>
        </w:rPr>
        <w:t>Wytyczne szczegółowe dla</w:t>
      </w:r>
      <w:r w:rsidRPr="00391113">
        <w:rPr>
          <w:color w:val="1C01BF"/>
          <w:spacing w:val="-19"/>
        </w:rPr>
        <w:t xml:space="preserve"> </w:t>
      </w:r>
      <w:r w:rsidRPr="00391113">
        <w:rPr>
          <w:color w:val="1C01BF"/>
        </w:rPr>
        <w:t>obszarów</w:t>
      </w:r>
    </w:p>
    <w:p w:rsidR="00864C22" w:rsidRPr="007141F9" w:rsidRDefault="00864C22" w:rsidP="00DB180D">
      <w:pPr>
        <w:pStyle w:val="Text2reditund"/>
        <w:rPr>
          <w:b/>
          <w:i w:val="0"/>
          <w:color w:val="1C01BF"/>
        </w:rPr>
      </w:pPr>
      <w:r w:rsidRPr="007141F9">
        <w:rPr>
          <w:b/>
          <w:i w:val="0"/>
          <w:color w:val="1C01BF"/>
        </w:rPr>
        <w:t>Wytyczne do planów miejscowych, ustalenia dotyczące kierunków wskaźników dotyczących zagospodarowania oraz użytkowania terenów dla poszczególnych obszarów (wskazanie obszarów planów miejscowych, warunków urbanistycznych</w:t>
      </w:r>
      <w:r w:rsidR="007878CC" w:rsidRPr="007141F9">
        <w:rPr>
          <w:b/>
          <w:i w:val="0"/>
          <w:color w:val="1C01BF"/>
        </w:rPr>
        <w:t xml:space="preserve"> i </w:t>
      </w:r>
      <w:r w:rsidRPr="007141F9">
        <w:rPr>
          <w:b/>
          <w:i w:val="0"/>
          <w:color w:val="1C01BF"/>
        </w:rPr>
        <w:t>terenów nie objętych planami –</w:t>
      </w:r>
      <w:r w:rsidR="007878CC" w:rsidRPr="007141F9">
        <w:rPr>
          <w:b/>
          <w:i w:val="0"/>
          <w:color w:val="1C01BF"/>
        </w:rPr>
        <w:t xml:space="preserve"> z </w:t>
      </w:r>
      <w:r w:rsidRPr="007141F9">
        <w:rPr>
          <w:b/>
          <w:i w:val="0"/>
          <w:color w:val="1C01BF"/>
        </w:rPr>
        <w:t>zastrzeżeniem uszczegółowienia</w:t>
      </w:r>
      <w:r w:rsidR="007878CC" w:rsidRPr="007141F9">
        <w:rPr>
          <w:b/>
          <w:i w:val="0"/>
          <w:color w:val="1C01BF"/>
        </w:rPr>
        <w:t xml:space="preserve"> i </w:t>
      </w:r>
      <w:r w:rsidRPr="007141F9">
        <w:rPr>
          <w:b/>
          <w:i w:val="0"/>
          <w:color w:val="1C01BF"/>
        </w:rPr>
        <w:t>możliwością korygowania granic obszarów objętych planem na etapie przystąpienia do wykonania planu</w:t>
      </w:r>
      <w:r w:rsidRPr="007141F9">
        <w:rPr>
          <w:b/>
          <w:i w:val="0"/>
          <w:color w:val="1C01BF"/>
          <w:spacing w:val="-24"/>
        </w:rPr>
        <w:t xml:space="preserve"> </w:t>
      </w:r>
      <w:r w:rsidRPr="007141F9">
        <w:rPr>
          <w:b/>
          <w:i w:val="0"/>
          <w:color w:val="1C01BF"/>
        </w:rPr>
        <w:t>miejscowego).</w:t>
      </w:r>
    </w:p>
    <w:p w:rsidR="00864C22" w:rsidRPr="007141F9" w:rsidRDefault="00864C22" w:rsidP="00DB180D">
      <w:pPr>
        <w:pStyle w:val="Text2redit"/>
        <w:rPr>
          <w:b/>
          <w:i w:val="0"/>
          <w:color w:val="1C01BF"/>
        </w:rPr>
      </w:pPr>
      <w:r w:rsidRPr="007141F9">
        <w:rPr>
          <w:b/>
          <w:i w:val="0"/>
          <w:color w:val="1C01BF"/>
        </w:rPr>
        <w:t>Aby właściwie realizować politykę przestrzenną gminy</w:t>
      </w:r>
      <w:r w:rsidR="00A81F29" w:rsidRPr="007141F9">
        <w:rPr>
          <w:b/>
          <w:i w:val="0"/>
          <w:color w:val="1C01BF"/>
        </w:rPr>
        <w:t xml:space="preserve"> w </w:t>
      </w:r>
      <w:r w:rsidRPr="007141F9">
        <w:rPr>
          <w:b/>
          <w:i w:val="0"/>
          <w:color w:val="1C01BF"/>
        </w:rPr>
        <w:t>zgodzie</w:t>
      </w:r>
      <w:r w:rsidR="007878CC" w:rsidRPr="007141F9">
        <w:rPr>
          <w:b/>
          <w:i w:val="0"/>
          <w:color w:val="1C01BF"/>
        </w:rPr>
        <w:t xml:space="preserve"> z </w:t>
      </w:r>
      <w:r w:rsidRPr="007141F9">
        <w:rPr>
          <w:b/>
          <w:i w:val="0"/>
          <w:color w:val="1C01BF"/>
        </w:rPr>
        <w:t>ładem przestrzennym</w:t>
      </w:r>
      <w:r w:rsidR="007878CC" w:rsidRPr="007141F9">
        <w:rPr>
          <w:b/>
          <w:i w:val="0"/>
          <w:color w:val="1C01BF"/>
        </w:rPr>
        <w:t xml:space="preserve"> i </w:t>
      </w:r>
      <w:r w:rsidRPr="007141F9">
        <w:rPr>
          <w:b/>
          <w:i w:val="0"/>
          <w:color w:val="1C01BF"/>
        </w:rPr>
        <w:t>zrównoważonym rozwojem Studium postuluje:</w:t>
      </w:r>
    </w:p>
    <w:p w:rsidR="00864C22" w:rsidRPr="007141F9" w:rsidRDefault="00864C22" w:rsidP="00DB180D">
      <w:pPr>
        <w:pStyle w:val="Text2pkt"/>
        <w:rPr>
          <w:b/>
          <w:color w:val="1C01BF"/>
        </w:rPr>
      </w:pPr>
      <w:r w:rsidRPr="007141F9">
        <w:rPr>
          <w:b/>
          <w:color w:val="1C01BF"/>
        </w:rPr>
        <w:t xml:space="preserve">minimalną powierzchnię nowo </w:t>
      </w:r>
      <w:r w:rsidR="00C7518E" w:rsidRPr="007141F9">
        <w:rPr>
          <w:b/>
          <w:color w:val="1C01BF"/>
        </w:rPr>
        <w:t>wydzielanej działki – 1500</w:t>
      </w:r>
      <w:r w:rsidRPr="007141F9">
        <w:rPr>
          <w:b/>
          <w:color w:val="1C01BF"/>
        </w:rPr>
        <w:t>m</w:t>
      </w:r>
      <w:r w:rsidRPr="007141F9">
        <w:rPr>
          <w:b/>
          <w:color w:val="1C01BF"/>
          <w:position w:val="10"/>
          <w:sz w:val="13"/>
        </w:rPr>
        <w:t>2</w:t>
      </w:r>
      <w:r w:rsidR="0021011B" w:rsidRPr="007141F9">
        <w:rPr>
          <w:b/>
          <w:color w:val="1C01BF"/>
        </w:rPr>
        <w:t xml:space="preserve"> z w</w:t>
      </w:r>
      <w:r w:rsidRPr="007141F9">
        <w:rPr>
          <w:b/>
          <w:color w:val="1C01BF"/>
        </w:rPr>
        <w:t>yjątkiem terenów pozostawionych</w:t>
      </w:r>
      <w:r w:rsidR="00A81F29" w:rsidRPr="007141F9">
        <w:rPr>
          <w:b/>
          <w:color w:val="1C01BF"/>
        </w:rPr>
        <w:t xml:space="preserve"> w </w:t>
      </w:r>
      <w:r w:rsidRPr="007141F9">
        <w:rPr>
          <w:b/>
          <w:color w:val="1C01BF"/>
        </w:rPr>
        <w:t>dotychczasowym przeznaczeniu, dla których minimalna powierzchnia działki wynika</w:t>
      </w:r>
      <w:r w:rsidR="007878CC" w:rsidRPr="007141F9">
        <w:rPr>
          <w:b/>
          <w:color w:val="1C01BF"/>
        </w:rPr>
        <w:t xml:space="preserve"> z </w:t>
      </w:r>
      <w:r w:rsidRPr="007141F9">
        <w:rPr>
          <w:b/>
          <w:color w:val="1C01BF"/>
        </w:rPr>
        <w:t>obowiązujących planów</w:t>
      </w:r>
      <w:r w:rsidRPr="007141F9">
        <w:rPr>
          <w:b/>
          <w:color w:val="1C01BF"/>
          <w:spacing w:val="-15"/>
        </w:rPr>
        <w:t xml:space="preserve"> </w:t>
      </w:r>
      <w:r w:rsidRPr="007141F9">
        <w:rPr>
          <w:b/>
          <w:color w:val="1C01BF"/>
        </w:rPr>
        <w:t>miejscowych</w:t>
      </w:r>
    </w:p>
    <w:p w:rsidR="00864C22" w:rsidRPr="007141F9" w:rsidRDefault="00864C22" w:rsidP="00DB180D">
      <w:pPr>
        <w:pStyle w:val="Text2pkt"/>
        <w:rPr>
          <w:b/>
          <w:color w:val="1C01BF"/>
        </w:rPr>
      </w:pPr>
      <w:r w:rsidRPr="007141F9">
        <w:rPr>
          <w:b/>
          <w:color w:val="1C01BF"/>
        </w:rPr>
        <w:t xml:space="preserve">wysokość zabudowy </w:t>
      </w:r>
      <w:r w:rsidR="00C7518E" w:rsidRPr="007141F9">
        <w:rPr>
          <w:b/>
          <w:color w:val="1C01BF"/>
        </w:rPr>
        <w:t xml:space="preserve">– max </w:t>
      </w:r>
      <w:smartTag w:uri="urn:schemas-microsoft-com:office:smarttags" w:element="metricconverter">
        <w:smartTagPr>
          <w:attr w:name="ProductID" w:val="14 m"/>
        </w:smartTagPr>
        <w:r w:rsidR="00C7518E" w:rsidRPr="007141F9">
          <w:rPr>
            <w:b/>
            <w:color w:val="1C01BF"/>
          </w:rPr>
          <w:t>14</w:t>
        </w:r>
        <w:r w:rsidRPr="007141F9">
          <w:rPr>
            <w:b/>
            <w:color w:val="1C01BF"/>
          </w:rPr>
          <w:t xml:space="preserve"> </w:t>
        </w:r>
        <w:r w:rsidR="00650A7C" w:rsidRPr="007141F9">
          <w:rPr>
            <w:b/>
            <w:color w:val="1C01BF"/>
          </w:rPr>
          <w:t>m</w:t>
        </w:r>
      </w:smartTag>
    </w:p>
    <w:p w:rsidR="00864C22" w:rsidRPr="007141F9" w:rsidRDefault="00864C22" w:rsidP="00DB180D">
      <w:pPr>
        <w:pStyle w:val="Text2pkt"/>
        <w:rPr>
          <w:b/>
          <w:color w:val="1C01BF"/>
        </w:rPr>
      </w:pPr>
      <w:r w:rsidRPr="007141F9">
        <w:rPr>
          <w:b/>
          <w:color w:val="1C01BF"/>
        </w:rPr>
        <w:t>maksymalną powierzch</w:t>
      </w:r>
      <w:r w:rsidR="00F82CE5" w:rsidRPr="007141F9">
        <w:rPr>
          <w:b/>
          <w:color w:val="1C01BF"/>
        </w:rPr>
        <w:t>nię zabudowy - 7</w:t>
      </w:r>
      <w:r w:rsidR="00C7518E" w:rsidRPr="007141F9">
        <w:rPr>
          <w:b/>
          <w:color w:val="1C01BF"/>
        </w:rPr>
        <w:t>0</w:t>
      </w:r>
      <w:r w:rsidRPr="007141F9">
        <w:rPr>
          <w:b/>
          <w:color w:val="1C01BF"/>
        </w:rPr>
        <w:t xml:space="preserve">% </w:t>
      </w:r>
      <w:r w:rsidR="00650A7C" w:rsidRPr="007141F9">
        <w:rPr>
          <w:b/>
          <w:color w:val="1C01BF"/>
        </w:rPr>
        <w:t xml:space="preserve">powierzchni </w:t>
      </w:r>
      <w:r w:rsidRPr="007141F9">
        <w:rPr>
          <w:b/>
          <w:color w:val="1C01BF"/>
        </w:rPr>
        <w:t xml:space="preserve">działki, </w:t>
      </w:r>
    </w:p>
    <w:p w:rsidR="00864C22" w:rsidRPr="007141F9" w:rsidRDefault="00864C22" w:rsidP="00DB180D">
      <w:pPr>
        <w:pStyle w:val="Text2pkt"/>
        <w:rPr>
          <w:b/>
          <w:color w:val="1C01BF"/>
        </w:rPr>
      </w:pPr>
      <w:r w:rsidRPr="007141F9">
        <w:rPr>
          <w:b/>
          <w:color w:val="1C01BF"/>
        </w:rPr>
        <w:t xml:space="preserve">powierzchnię biologicznie czynną – min 30% </w:t>
      </w:r>
      <w:r w:rsidR="00650A7C" w:rsidRPr="007141F9">
        <w:rPr>
          <w:b/>
          <w:color w:val="1C01BF"/>
        </w:rPr>
        <w:t xml:space="preserve">powierzchni </w:t>
      </w:r>
      <w:r w:rsidRPr="007141F9">
        <w:rPr>
          <w:b/>
          <w:color w:val="1C01BF"/>
        </w:rPr>
        <w:t xml:space="preserve">działki, </w:t>
      </w:r>
    </w:p>
    <w:p w:rsidR="00864C22" w:rsidRPr="007141F9" w:rsidRDefault="00864C22" w:rsidP="00DB180D">
      <w:pPr>
        <w:pStyle w:val="Text2redit"/>
        <w:rPr>
          <w:b/>
          <w:i w:val="0"/>
          <w:color w:val="1C01BF"/>
        </w:rPr>
      </w:pPr>
      <w:r w:rsidRPr="007141F9">
        <w:rPr>
          <w:b/>
          <w:i w:val="0"/>
          <w:color w:val="1C01BF"/>
        </w:rPr>
        <w:t>Wszelki rozwój</w:t>
      </w:r>
      <w:r w:rsidR="00A81F29" w:rsidRPr="007141F9">
        <w:rPr>
          <w:b/>
          <w:i w:val="0"/>
          <w:color w:val="1C01BF"/>
        </w:rPr>
        <w:t xml:space="preserve"> w </w:t>
      </w:r>
      <w:r w:rsidRPr="007141F9">
        <w:rPr>
          <w:b/>
          <w:i w:val="0"/>
          <w:color w:val="1C01BF"/>
        </w:rPr>
        <w:t>strefie powinien odbywać się zgodnie</w:t>
      </w:r>
      <w:r w:rsidR="007878CC" w:rsidRPr="007141F9">
        <w:rPr>
          <w:b/>
          <w:i w:val="0"/>
          <w:color w:val="1C01BF"/>
        </w:rPr>
        <w:t xml:space="preserve"> z </w:t>
      </w:r>
      <w:r w:rsidRPr="007141F9">
        <w:rPr>
          <w:b/>
          <w:i w:val="0"/>
          <w:color w:val="1C01BF"/>
        </w:rPr>
        <w:t>ideą ładu przestrzennego, ochroną środowiska przyrodniczego oraz dbałością</w:t>
      </w:r>
      <w:r w:rsidR="00A81F29" w:rsidRPr="007141F9">
        <w:rPr>
          <w:b/>
          <w:i w:val="0"/>
          <w:color w:val="1C01BF"/>
        </w:rPr>
        <w:t xml:space="preserve"> o </w:t>
      </w:r>
      <w:r w:rsidRPr="007141F9">
        <w:rPr>
          <w:b/>
          <w:i w:val="0"/>
          <w:color w:val="1C01BF"/>
        </w:rPr>
        <w:t>odpowiedni standard</w:t>
      </w:r>
      <w:r w:rsidR="007878CC" w:rsidRPr="007141F9">
        <w:rPr>
          <w:b/>
          <w:i w:val="0"/>
          <w:color w:val="1C01BF"/>
        </w:rPr>
        <w:t xml:space="preserve"> i </w:t>
      </w:r>
      <w:r w:rsidRPr="007141F9">
        <w:rPr>
          <w:b/>
          <w:i w:val="0"/>
          <w:color w:val="1C01BF"/>
        </w:rPr>
        <w:t>poziom życia mieszkańców. Preferuje się wprowadzanie zadrzewień</w:t>
      </w:r>
      <w:r w:rsidR="007878CC" w:rsidRPr="007141F9">
        <w:rPr>
          <w:b/>
          <w:i w:val="0"/>
          <w:color w:val="1C01BF"/>
        </w:rPr>
        <w:t xml:space="preserve"> i </w:t>
      </w:r>
      <w:r w:rsidRPr="007141F9">
        <w:rPr>
          <w:b/>
          <w:i w:val="0"/>
          <w:color w:val="1C01BF"/>
        </w:rPr>
        <w:t>zakrzewień</w:t>
      </w:r>
      <w:r w:rsidR="00A81F29" w:rsidRPr="007141F9">
        <w:rPr>
          <w:b/>
          <w:i w:val="0"/>
          <w:color w:val="1C01BF"/>
        </w:rPr>
        <w:t xml:space="preserve"> w </w:t>
      </w:r>
      <w:r w:rsidRPr="007141F9">
        <w:rPr>
          <w:b/>
          <w:i w:val="0"/>
          <w:color w:val="1C01BF"/>
        </w:rPr>
        <w:t>celu poprawy estetyki miejsc oraz ochrony środowiska</w:t>
      </w:r>
      <w:r w:rsidR="007878CC" w:rsidRPr="007141F9">
        <w:rPr>
          <w:b/>
          <w:i w:val="0"/>
          <w:color w:val="1C01BF"/>
        </w:rPr>
        <w:t xml:space="preserve"> i </w:t>
      </w:r>
      <w:r w:rsidRPr="007141F9">
        <w:rPr>
          <w:b/>
          <w:i w:val="0"/>
          <w:color w:val="1C01BF"/>
        </w:rPr>
        <w:t>krajobrazu przyrodniczego.</w:t>
      </w:r>
    </w:p>
    <w:p w:rsidR="00864C22" w:rsidRPr="007141F9" w:rsidRDefault="00864C22" w:rsidP="00DB180D">
      <w:pPr>
        <w:pStyle w:val="Text2redit"/>
        <w:rPr>
          <w:b/>
          <w:i w:val="0"/>
          <w:color w:val="1C01BF"/>
        </w:rPr>
      </w:pPr>
      <w:r w:rsidRPr="007141F9">
        <w:rPr>
          <w:b/>
          <w:i w:val="0"/>
          <w:color w:val="1C01BF"/>
        </w:rPr>
        <w:t>Postuluje się by sukcesywnie sporządzać miejscowe plany</w:t>
      </w:r>
      <w:r w:rsidR="00A81F29" w:rsidRPr="007141F9">
        <w:rPr>
          <w:b/>
          <w:i w:val="0"/>
          <w:color w:val="1C01BF"/>
        </w:rPr>
        <w:t xml:space="preserve"> w </w:t>
      </w:r>
      <w:r w:rsidRPr="007141F9">
        <w:rPr>
          <w:b/>
          <w:i w:val="0"/>
          <w:color w:val="1C01BF"/>
        </w:rPr>
        <w:t>obrębie strefy, wg przyjętego harmonogramu lub występujących potrzeb. Dopuszcza się korekty granic obszaru strefy na etapie wykonywania planów miejscowych.</w:t>
      </w:r>
    </w:p>
    <w:p w:rsidR="00864C22" w:rsidRPr="007141F9" w:rsidRDefault="00864C22" w:rsidP="00DB180D">
      <w:pPr>
        <w:pStyle w:val="Text2redit"/>
        <w:rPr>
          <w:b/>
          <w:i w:val="0"/>
          <w:color w:val="1C01BF"/>
        </w:rPr>
      </w:pPr>
      <w:r w:rsidRPr="007141F9">
        <w:rPr>
          <w:b/>
          <w:i w:val="0"/>
          <w:color w:val="1C01BF"/>
        </w:rPr>
        <w:t>Zagospodarowanie działek strefy UT</w:t>
      </w:r>
      <w:r w:rsidR="00650A7C" w:rsidRPr="007141F9">
        <w:rPr>
          <w:b/>
          <w:i w:val="0"/>
          <w:color w:val="1C01BF"/>
        </w:rPr>
        <w:t>1</w:t>
      </w:r>
      <w:r w:rsidRPr="007141F9">
        <w:rPr>
          <w:b/>
          <w:i w:val="0"/>
          <w:color w:val="1C01BF"/>
        </w:rPr>
        <w:t xml:space="preserve"> </w:t>
      </w:r>
      <w:r w:rsidR="00650A7C" w:rsidRPr="007141F9">
        <w:rPr>
          <w:b/>
          <w:i w:val="0"/>
          <w:color w:val="1C01BF"/>
        </w:rPr>
        <w:t>powinno podlegać przepisom odrębnym dotyczącym Bol</w:t>
      </w:r>
      <w:r w:rsidRPr="007141F9">
        <w:rPr>
          <w:b/>
          <w:i w:val="0"/>
          <w:color w:val="1C01BF"/>
        </w:rPr>
        <w:t>imowsko – Radziejowickiego</w:t>
      </w:r>
      <w:r w:rsidR="003C27F6" w:rsidRPr="007141F9">
        <w:rPr>
          <w:b/>
          <w:i w:val="0"/>
          <w:color w:val="1C01BF"/>
        </w:rPr>
        <w:t xml:space="preserve"> </w:t>
      </w:r>
      <w:r w:rsidR="007878CC" w:rsidRPr="007141F9">
        <w:rPr>
          <w:b/>
          <w:i w:val="0"/>
          <w:color w:val="1C01BF"/>
        </w:rPr>
        <w:t>z</w:t>
      </w:r>
      <w:r w:rsidR="00F05DB7" w:rsidRPr="007141F9">
        <w:rPr>
          <w:b/>
          <w:i w:val="0"/>
          <w:color w:val="1C01BF"/>
        </w:rPr>
        <w:t> </w:t>
      </w:r>
      <w:r w:rsidRPr="007141F9">
        <w:rPr>
          <w:b/>
          <w:i w:val="0"/>
          <w:color w:val="1C01BF"/>
        </w:rPr>
        <w:t>doliną środkowej</w:t>
      </w:r>
      <w:r w:rsidRPr="007141F9">
        <w:rPr>
          <w:b/>
          <w:i w:val="0"/>
          <w:color w:val="1C01BF"/>
          <w:spacing w:val="-4"/>
        </w:rPr>
        <w:t xml:space="preserve"> </w:t>
      </w:r>
      <w:r w:rsidRPr="007141F9">
        <w:rPr>
          <w:b/>
          <w:i w:val="0"/>
          <w:color w:val="1C01BF"/>
        </w:rPr>
        <w:t>Rawki</w:t>
      </w:r>
      <w:r w:rsidRPr="007141F9">
        <w:rPr>
          <w:b/>
          <w:i w:val="0"/>
          <w:color w:val="1C01BF"/>
          <w:spacing w:val="-5"/>
        </w:rPr>
        <w:t xml:space="preserve"> </w:t>
      </w:r>
      <w:r w:rsidRPr="007141F9">
        <w:rPr>
          <w:b/>
          <w:i w:val="0"/>
          <w:color w:val="1C01BF"/>
        </w:rPr>
        <w:t>Obszaru</w:t>
      </w:r>
      <w:r w:rsidR="00F05DB7" w:rsidRPr="007141F9">
        <w:rPr>
          <w:b/>
          <w:i w:val="0"/>
          <w:color w:val="1C01BF"/>
        </w:rPr>
        <w:t xml:space="preserve"> </w:t>
      </w:r>
      <w:r w:rsidRPr="007141F9">
        <w:rPr>
          <w:b/>
          <w:i w:val="0"/>
          <w:color w:val="1C01BF"/>
        </w:rPr>
        <w:t>Chronionego Krajobrazu</w:t>
      </w:r>
      <w:r w:rsidR="00650A7C" w:rsidRPr="007141F9">
        <w:rPr>
          <w:b/>
          <w:i w:val="0"/>
          <w:color w:val="1C01BF"/>
        </w:rPr>
        <w:t>.</w:t>
      </w:r>
      <w:r w:rsidRPr="007141F9">
        <w:rPr>
          <w:b/>
          <w:i w:val="0"/>
          <w:color w:val="1C01BF"/>
        </w:rPr>
        <w:t xml:space="preserve"> </w:t>
      </w:r>
    </w:p>
    <w:p w:rsidR="00E35865" w:rsidRDefault="00ED0C8B" w:rsidP="00DB5AC4">
      <w:pPr>
        <w:pStyle w:val="Styl2p3"/>
      </w:pPr>
      <w:r>
        <w:t>Strefa</w:t>
      </w:r>
      <w:r>
        <w:rPr>
          <w:spacing w:val="-2"/>
        </w:rPr>
        <w:t xml:space="preserve"> </w:t>
      </w:r>
      <w:r>
        <w:t>PU</w:t>
      </w:r>
    </w:p>
    <w:p w:rsidR="00E35865" w:rsidRDefault="00ED0C8B" w:rsidP="00DB180D">
      <w:pPr>
        <w:pStyle w:val="Text1pogr"/>
      </w:pPr>
      <w:r>
        <w:t>Charakterystyka</w:t>
      </w:r>
      <w:r w:rsidR="007878CC">
        <w:t xml:space="preserve"> i </w:t>
      </w:r>
      <w:r>
        <w:t>położenie strefy</w:t>
      </w:r>
      <w:r>
        <w:rPr>
          <w:spacing w:val="-32"/>
        </w:rPr>
        <w:t xml:space="preserve"> </w:t>
      </w:r>
      <w:r>
        <w:t>Usługowo-Produkcyjnej</w:t>
      </w:r>
    </w:p>
    <w:p w:rsidR="00E35865" w:rsidRDefault="00ED0C8B" w:rsidP="00DB180D">
      <w:pPr>
        <w:pStyle w:val="Text2"/>
      </w:pPr>
      <w:r>
        <w:t>Strefa obejmuje tereny położone wzdłuż drogi krajowej nr 8, oraz przy drodze krajowej nr 50 pomiędzy składowiskiem odpadów</w:t>
      </w:r>
      <w:r w:rsidR="00A81F29">
        <w:t xml:space="preserve"> w </w:t>
      </w:r>
      <w:r>
        <w:t>Słabomierzu-Krzyżówce,</w:t>
      </w:r>
      <w:r w:rsidR="007878CC">
        <w:t xml:space="preserve"> a </w:t>
      </w:r>
      <w:r>
        <w:t>południową granicą gminy,</w:t>
      </w:r>
      <w:r w:rsidR="00A81F29">
        <w:t xml:space="preserve"> w </w:t>
      </w:r>
      <w:r>
        <w:t>pasie</w:t>
      </w:r>
      <w:r w:rsidR="00A81F29">
        <w:t xml:space="preserve"> o </w:t>
      </w:r>
      <w:r>
        <w:t>szerokości od 300m do około</w:t>
      </w:r>
      <w:r w:rsidR="00DE1EFB">
        <w:t xml:space="preserve"> </w:t>
      </w:r>
      <w:r>
        <w:t>500m. Obecnie</w:t>
      </w:r>
      <w:r w:rsidR="00A81F29">
        <w:t xml:space="preserve"> w </w:t>
      </w:r>
      <w:r>
        <w:t>tym obszarze znajdują się tereny przemysłu, składów</w:t>
      </w:r>
      <w:r w:rsidR="007878CC">
        <w:t xml:space="preserve"> i </w:t>
      </w:r>
      <w:r>
        <w:t>magazynów, usług oraz tereny rolne</w:t>
      </w:r>
      <w:r w:rsidR="007878CC">
        <w:t xml:space="preserve"> i</w:t>
      </w:r>
      <w:r w:rsidR="00A81F29">
        <w:t xml:space="preserve"> w </w:t>
      </w:r>
      <w:r>
        <w:t>niektórych częściach strefy rozproszona zabudowa mieszkalna.</w:t>
      </w:r>
      <w:r w:rsidR="00A81F29">
        <w:t xml:space="preserve"> w </w:t>
      </w:r>
      <w:r>
        <w:t>niektórych obszarach</w:t>
      </w:r>
      <w:r w:rsidR="00A81F29">
        <w:t xml:space="preserve"> w </w:t>
      </w:r>
      <w:r>
        <w:t>bliskim sąsiedztwie drogi krajowej nr 8 występuje zwarta zabudowa</w:t>
      </w:r>
      <w:r w:rsidR="00A81F29">
        <w:t xml:space="preserve"> o </w:t>
      </w:r>
      <w:r>
        <w:t>charakterze mieszkalno-usługowym, m.in.</w:t>
      </w:r>
      <w:r w:rsidR="00A81F29">
        <w:t xml:space="preserve"> w </w:t>
      </w:r>
      <w:r>
        <w:t>Radziejowicach oraz Krzach Dużych, ponadto</w:t>
      </w:r>
      <w:r w:rsidR="00A81F29">
        <w:t xml:space="preserve"> w </w:t>
      </w:r>
      <w:r>
        <w:t>granicach wsi Radziejowice</w:t>
      </w:r>
      <w:r w:rsidR="00A81F29">
        <w:t xml:space="preserve"> w </w:t>
      </w:r>
      <w:r>
        <w:t>niedalekiej odległości znajdują się zespół pałacowo- parkowy, kościół oraz cmentarz – objęte ochroną konserwatorską.</w:t>
      </w:r>
    </w:p>
    <w:p w:rsidR="00E35865" w:rsidRDefault="00ED0C8B" w:rsidP="00DB180D">
      <w:pPr>
        <w:pStyle w:val="Text2"/>
      </w:pPr>
      <w:r>
        <w:t>W obszarze planuje się strefę wielofunkcyjnego rozwoju gospodarczego, usług produkcyjnych, usług</w:t>
      </w:r>
      <w:r w:rsidR="00F05DB7">
        <w:t xml:space="preserve"> obsługi tranzytowego, składów</w:t>
      </w:r>
      <w:r>
        <w:t>, magazynów, handlu</w:t>
      </w:r>
      <w:r w:rsidR="007878CC">
        <w:t xml:space="preserve"> i </w:t>
      </w:r>
      <w:r>
        <w:t>innych. Rozwój obszarów powinien uwzględniać istniejące zagospodarowanie do czasu przekształcenia obszaru</w:t>
      </w:r>
      <w:r w:rsidR="00A81F29">
        <w:t xml:space="preserve"> w </w:t>
      </w:r>
      <w:r>
        <w:t>jednorodną strefę aktywności gospodarczej.</w:t>
      </w:r>
    </w:p>
    <w:p w:rsidR="00E35865" w:rsidRDefault="00ED0C8B" w:rsidP="00DB180D">
      <w:pPr>
        <w:pStyle w:val="Text2"/>
      </w:pPr>
      <w:r>
        <w:t>W terenach</w:t>
      </w:r>
      <w:r w:rsidR="00A81F29">
        <w:t xml:space="preserve"> o </w:t>
      </w:r>
      <w:r>
        <w:t>przeznaczeniu pod działalność usługową</w:t>
      </w:r>
      <w:r w:rsidR="007878CC">
        <w:t xml:space="preserve"> i </w:t>
      </w:r>
      <w:r>
        <w:t>produkcyjną wielkość</w:t>
      </w:r>
      <w:r w:rsidR="007878CC">
        <w:t xml:space="preserve"> i </w:t>
      </w:r>
      <w:r>
        <w:t>granice działek budowlanych winny być dostosowane do potrzeb wynikających</w:t>
      </w:r>
      <w:r w:rsidR="007878CC">
        <w:t xml:space="preserve"> z </w:t>
      </w:r>
      <w:r>
        <w:t>prowadzonej działalności (w tym zamknięcia się uciążliwością</w:t>
      </w:r>
      <w:r w:rsidR="00A81F29">
        <w:t xml:space="preserve"> w </w:t>
      </w:r>
      <w:r>
        <w:t>granicach lokalizacji inwestycji), przy zachowaniu dostępności wydzielonych działek do drogi publicznej.</w:t>
      </w:r>
    </w:p>
    <w:p w:rsidR="00E35865" w:rsidRDefault="00ED0C8B" w:rsidP="00DB180D">
      <w:pPr>
        <w:pStyle w:val="Text1pogr"/>
      </w:pPr>
      <w:r>
        <w:t>Wytyczne</w:t>
      </w:r>
      <w:r>
        <w:rPr>
          <w:spacing w:val="-11"/>
        </w:rPr>
        <w:t xml:space="preserve"> </w:t>
      </w:r>
      <w:r>
        <w:t>ogólne</w:t>
      </w:r>
    </w:p>
    <w:p w:rsidR="00E35865" w:rsidRDefault="00ED0C8B" w:rsidP="00DB180D">
      <w:pPr>
        <w:pStyle w:val="Text2"/>
      </w:pPr>
      <w:r>
        <w:t>Przewiduje się możliwość uszczegółowienia</w:t>
      </w:r>
      <w:r w:rsidR="007878CC">
        <w:t xml:space="preserve"> i </w:t>
      </w:r>
      <w:r>
        <w:t>korygowania granic obszarów na etapie przystąpienia do wykonania</w:t>
      </w:r>
      <w:r w:rsidR="003C27F6">
        <w:t xml:space="preserve"> </w:t>
      </w:r>
      <w:r>
        <w:t>planu miejscowego.</w:t>
      </w:r>
    </w:p>
    <w:p w:rsidR="00E35865" w:rsidRDefault="00ED0C8B" w:rsidP="00DB180D">
      <w:pPr>
        <w:pStyle w:val="Text2"/>
      </w:pPr>
      <w:r>
        <w:lastRenderedPageBreak/>
        <w:t>W planach miejscowych określa się obszary dla których konieczne jest uzyskanie zgody na zmianę przeznaczenia terenów rolnych na cele nierolnicze. Nie przewiduje się</w:t>
      </w:r>
      <w:r w:rsidR="003C27F6">
        <w:t xml:space="preserve"> </w:t>
      </w:r>
      <w:r>
        <w:t>przeznaczania</w:t>
      </w:r>
      <w:r w:rsidR="003C27F6">
        <w:t xml:space="preserve"> </w:t>
      </w:r>
      <w:r>
        <w:t>terenów leśnych na cele</w:t>
      </w:r>
      <w:r>
        <w:rPr>
          <w:spacing w:val="-15"/>
        </w:rPr>
        <w:t xml:space="preserve"> </w:t>
      </w:r>
      <w:r>
        <w:t>nieleśne.</w:t>
      </w:r>
    </w:p>
    <w:p w:rsidR="00E35865" w:rsidRDefault="00ED0C8B" w:rsidP="00DB180D">
      <w:pPr>
        <w:pStyle w:val="Text2"/>
      </w:pPr>
      <w:r>
        <w:t>Wyznacza się</w:t>
      </w:r>
      <w:r w:rsidR="00A81F29">
        <w:t xml:space="preserve"> w </w:t>
      </w:r>
      <w:r>
        <w:t>bezpośrednim sąsiedztwie drogi krajowej nr 8 miejsca obsługi podróżnych (MOP)</w:t>
      </w:r>
      <w:r>
        <w:rPr>
          <w:spacing w:val="-1"/>
        </w:rPr>
        <w:t xml:space="preserve"> </w:t>
      </w:r>
      <w:r>
        <w:t>zgodnie</w:t>
      </w:r>
      <w:r>
        <w:rPr>
          <w:spacing w:val="1"/>
        </w:rPr>
        <w:t xml:space="preserve"> </w:t>
      </w:r>
      <w:r>
        <w:t>z</w:t>
      </w:r>
      <w:r w:rsidR="006E1950">
        <w:t> </w:t>
      </w:r>
      <w:r>
        <w:t>przepisami</w:t>
      </w:r>
      <w:r>
        <w:rPr>
          <w:spacing w:val="-12"/>
        </w:rPr>
        <w:t xml:space="preserve"> </w:t>
      </w:r>
      <w:r>
        <w:t>odrębnymi.</w:t>
      </w:r>
    </w:p>
    <w:p w:rsidR="00E35865" w:rsidRDefault="00ED0C8B" w:rsidP="00DB180D">
      <w:pPr>
        <w:pStyle w:val="Text1pogr"/>
      </w:pPr>
      <w:r>
        <w:t>W</w:t>
      </w:r>
      <w:r w:rsidR="00F05DB7">
        <w:t> </w:t>
      </w:r>
      <w:r>
        <w:t>zakresie ochrony środowiska</w:t>
      </w:r>
      <w:r>
        <w:rPr>
          <w:spacing w:val="-25"/>
        </w:rPr>
        <w:t xml:space="preserve"> </w:t>
      </w:r>
      <w:r>
        <w:t>przyrodniczego</w:t>
      </w:r>
    </w:p>
    <w:p w:rsidR="00E35865" w:rsidRDefault="00ED0C8B" w:rsidP="00DB180D">
      <w:pPr>
        <w:pStyle w:val="Text2"/>
      </w:pPr>
      <w:r>
        <w:t>Oddziaływanie akustyczne terenu, emisja zanieczyszczeń, oraz wszelkie inne uciążliwości winny zamykać się</w:t>
      </w:r>
      <w:r w:rsidR="00A81F29">
        <w:t xml:space="preserve"> w </w:t>
      </w:r>
      <w:r>
        <w:t>granicach własności działki, szczególnie dla terenów sąsiednich</w:t>
      </w:r>
      <w:r w:rsidR="00A81F29">
        <w:t xml:space="preserve"> o </w:t>
      </w:r>
      <w:r>
        <w:t>innym przeznaczeniu normy odpowiednie dla</w:t>
      </w:r>
      <w:r w:rsidR="003C27F6">
        <w:t xml:space="preserve"> </w:t>
      </w:r>
      <w:r>
        <w:t>terenu sąsiedniego winny być spełnione na granicy działki.</w:t>
      </w:r>
    </w:p>
    <w:p w:rsidR="00E35865" w:rsidRDefault="00ED0C8B" w:rsidP="00DB180D">
      <w:pPr>
        <w:pStyle w:val="Text2"/>
      </w:pPr>
      <w:r>
        <w:t>Zakazuje się wprowadzania inwestycji mogących zaburzyć stosunki wodne, oraz wprowadzania ścieków technologicznych</w:t>
      </w:r>
      <w:r w:rsidR="007878CC">
        <w:t xml:space="preserve"> i </w:t>
      </w:r>
      <w:r>
        <w:t>zanieczyszczonych wód deszczowych do cieków wodnych oraz rowów.</w:t>
      </w:r>
    </w:p>
    <w:p w:rsidR="00E35865" w:rsidRDefault="00ED0C8B" w:rsidP="00DB180D">
      <w:pPr>
        <w:pStyle w:val="Text2"/>
      </w:pPr>
      <w:r>
        <w:t>Wprowadza się obowiązek wstępnego oczyszczenia ścieków przed odprowadzeniem ich do kanalizacji sanitarnej,</w:t>
      </w:r>
      <w:r w:rsidR="003C27F6">
        <w:t xml:space="preserve"> </w:t>
      </w:r>
      <w:r>
        <w:t>lub innego odbiornika np. zbiornika samoodparowalnego.</w:t>
      </w:r>
    </w:p>
    <w:p w:rsidR="00E35865" w:rsidRDefault="00ED0C8B" w:rsidP="00DB180D">
      <w:pPr>
        <w:pStyle w:val="Text2"/>
      </w:pPr>
      <w:r>
        <w:t>Zobowiązuje</w:t>
      </w:r>
      <w:r w:rsidR="003C27F6">
        <w:t xml:space="preserve"> </w:t>
      </w:r>
      <w:r>
        <w:t>się</w:t>
      </w:r>
      <w:r w:rsidR="003C27F6">
        <w:t xml:space="preserve"> </w:t>
      </w:r>
      <w:r>
        <w:t>inwestora,</w:t>
      </w:r>
      <w:r w:rsidR="003C27F6">
        <w:t xml:space="preserve"> </w:t>
      </w:r>
      <w:r>
        <w:t>do</w:t>
      </w:r>
      <w:r w:rsidR="003C27F6">
        <w:t xml:space="preserve"> </w:t>
      </w:r>
      <w:r>
        <w:t>spełnienia</w:t>
      </w:r>
      <w:r w:rsidR="003C27F6">
        <w:t xml:space="preserve"> </w:t>
      </w:r>
      <w:r>
        <w:t>na</w:t>
      </w:r>
      <w:r w:rsidR="003C27F6">
        <w:t xml:space="preserve"> </w:t>
      </w:r>
      <w:r>
        <w:t>zewnętrznej</w:t>
      </w:r>
      <w:r w:rsidR="003C27F6">
        <w:t xml:space="preserve"> </w:t>
      </w:r>
      <w:r>
        <w:t>granicy</w:t>
      </w:r>
      <w:r w:rsidR="003C27F6">
        <w:t xml:space="preserve"> </w:t>
      </w:r>
      <w:r>
        <w:t>działki</w:t>
      </w:r>
      <w:r w:rsidR="003C27F6">
        <w:t xml:space="preserve"> </w:t>
      </w:r>
      <w:r>
        <w:t>norm</w:t>
      </w:r>
      <w:r w:rsidR="003C27F6">
        <w:t xml:space="preserve"> </w:t>
      </w:r>
      <w:r>
        <w:t>jakości</w:t>
      </w:r>
      <w:r w:rsidR="00110F88">
        <w:t xml:space="preserve"> </w:t>
      </w:r>
      <w:r>
        <w:t>środowiska nie gorszych niż</w:t>
      </w:r>
      <w:r w:rsidR="003C27F6">
        <w:t xml:space="preserve"> </w:t>
      </w:r>
      <w:r>
        <w:t>odpowiednie dla terenu sąsiedniego.</w:t>
      </w:r>
    </w:p>
    <w:p w:rsidR="00E35865" w:rsidRDefault="00ED0C8B" w:rsidP="00DB180D">
      <w:pPr>
        <w:pStyle w:val="Text1pogr"/>
      </w:pPr>
      <w:r>
        <w:t>W zakresie ochrony dziedzictwa</w:t>
      </w:r>
      <w:r>
        <w:rPr>
          <w:spacing w:val="-19"/>
        </w:rPr>
        <w:t xml:space="preserve"> </w:t>
      </w:r>
      <w:r>
        <w:t>kulturowego</w:t>
      </w:r>
    </w:p>
    <w:p w:rsidR="00E35865" w:rsidRDefault="00ED0C8B" w:rsidP="00DB180D">
      <w:pPr>
        <w:pStyle w:val="Text2"/>
      </w:pPr>
      <w:r>
        <w:t>Plany określają zasady ochrony przyrody, krajobrazu kulturowego – strefa ochrony konserwatorskiej krajobrazu</w:t>
      </w:r>
      <w:r w:rsidR="003C27F6">
        <w:t xml:space="preserve"> </w:t>
      </w:r>
      <w:r>
        <w:t>kulturowego</w:t>
      </w:r>
      <w:r w:rsidR="003C27F6">
        <w:t xml:space="preserve"> </w:t>
      </w:r>
      <w:r>
        <w:t>(w</w:t>
      </w:r>
      <w:r w:rsidR="003C27F6">
        <w:t xml:space="preserve"> </w:t>
      </w:r>
      <w:r>
        <w:t>szczególności</w:t>
      </w:r>
      <w:r w:rsidR="003C27F6">
        <w:t xml:space="preserve"> </w:t>
      </w:r>
      <w:r>
        <w:t>zespołu</w:t>
      </w:r>
      <w:r w:rsidR="003C27F6">
        <w:t xml:space="preserve"> </w:t>
      </w:r>
      <w:r>
        <w:t>pałacowo-parkowego,</w:t>
      </w:r>
      <w:r w:rsidR="003C27F6">
        <w:t xml:space="preserve"> </w:t>
      </w:r>
      <w:r>
        <w:t>oraz</w:t>
      </w:r>
      <w:r w:rsidR="009B2467">
        <w:t xml:space="preserve"> </w:t>
      </w:r>
      <w:r>
        <w:t>kościoła</w:t>
      </w:r>
      <w:r w:rsidR="007878CC">
        <w:t xml:space="preserve"> i </w:t>
      </w:r>
      <w:r>
        <w:t>cmentarza</w:t>
      </w:r>
      <w:r w:rsidR="00A81F29">
        <w:rPr>
          <w:spacing w:val="-9"/>
        </w:rPr>
        <w:t xml:space="preserve"> w </w:t>
      </w:r>
      <w:r>
        <w:t>Radziejowicach)</w:t>
      </w:r>
      <w:r w:rsidR="009B2467">
        <w:t xml:space="preserve"> </w:t>
      </w:r>
      <w:r>
        <w:t>w</w:t>
      </w:r>
      <w:r w:rsidR="009B2467">
        <w:t> </w:t>
      </w:r>
      <w:r>
        <w:t>zakresie</w:t>
      </w:r>
      <w:r w:rsidR="003C27F6">
        <w:t xml:space="preserve"> </w:t>
      </w:r>
      <w:r>
        <w:t>wytycznych:</w:t>
      </w:r>
      <w:r w:rsidR="003C27F6">
        <w:t xml:space="preserve"> </w:t>
      </w:r>
      <w:r>
        <w:t>postuluje</w:t>
      </w:r>
      <w:r w:rsidR="003C27F6">
        <w:t xml:space="preserve"> </w:t>
      </w:r>
      <w:r>
        <w:t>się</w:t>
      </w:r>
      <w:r>
        <w:rPr>
          <w:rFonts w:ascii="Times New Roman" w:hAnsi="Times New Roman"/>
          <w:w w:val="99"/>
        </w:rPr>
        <w:t xml:space="preserve"> </w:t>
      </w:r>
      <w:r>
        <w:t>zachowanie dotychczasowego przeznaczenia</w:t>
      </w:r>
      <w:r w:rsidR="007878CC">
        <w:t xml:space="preserve"> z </w:t>
      </w:r>
      <w:r>
        <w:t>dopuszczeniem</w:t>
      </w:r>
      <w:r>
        <w:rPr>
          <w:spacing w:val="-17"/>
        </w:rPr>
        <w:t xml:space="preserve"> </w:t>
      </w:r>
      <w:r>
        <w:t>wprowadzenia</w:t>
      </w:r>
      <w:r>
        <w:rPr>
          <w:spacing w:val="34"/>
        </w:rPr>
        <w:t xml:space="preserve"> </w:t>
      </w:r>
      <w:r w:rsidR="00110F88">
        <w:t>innych </w:t>
      </w:r>
      <w:r>
        <w:t>funkcji usługowych,</w:t>
      </w:r>
      <w:r w:rsidR="003C27F6">
        <w:t xml:space="preserve"> </w:t>
      </w:r>
      <w:r>
        <w:t>nie</w:t>
      </w:r>
      <w:r w:rsidR="003C27F6">
        <w:t xml:space="preserve"> </w:t>
      </w:r>
      <w:r>
        <w:t>pogarszających</w:t>
      </w:r>
      <w:r w:rsidR="003C27F6">
        <w:t xml:space="preserve"> </w:t>
      </w:r>
      <w:r>
        <w:t>stanu</w:t>
      </w:r>
      <w:r w:rsidR="003C27F6">
        <w:t xml:space="preserve"> </w:t>
      </w:r>
      <w:r>
        <w:t>obiektów</w:t>
      </w:r>
      <w:r w:rsidR="003C27F6">
        <w:t xml:space="preserve"> </w:t>
      </w:r>
      <w:r>
        <w:t>,utrzymanie</w:t>
      </w:r>
      <w:r w:rsidR="003C27F6">
        <w:t xml:space="preserve"> </w:t>
      </w:r>
      <w:r>
        <w:t>wysokich</w:t>
      </w:r>
      <w:r w:rsidR="003C27F6">
        <w:t xml:space="preserve"> </w:t>
      </w:r>
      <w:r>
        <w:t>standardów</w:t>
      </w:r>
      <w:r w:rsidR="003C27F6">
        <w:t xml:space="preserve"> </w:t>
      </w:r>
      <w:r>
        <w:t>zabudowy,</w:t>
      </w:r>
    </w:p>
    <w:p w:rsidR="00E35865" w:rsidRDefault="00ED0C8B" w:rsidP="00DB180D">
      <w:pPr>
        <w:pStyle w:val="Text2"/>
      </w:pPr>
      <w:r>
        <w:t>ograniczenie wysokości budynków do 10m.</w:t>
      </w:r>
    </w:p>
    <w:p w:rsidR="00E35865" w:rsidRDefault="00ED0C8B" w:rsidP="00DB180D">
      <w:pPr>
        <w:pStyle w:val="Text2"/>
      </w:pPr>
      <w:r>
        <w:t>Wokół zabytkowych stanowisk archeologicznych wyznacza się</w:t>
      </w:r>
      <w:r w:rsidR="00A81F29">
        <w:t xml:space="preserve"> w </w:t>
      </w:r>
      <w:r>
        <w:t>planach strefy ochrony konserwatorskiej.</w:t>
      </w:r>
    </w:p>
    <w:p w:rsidR="00E35865" w:rsidRDefault="00ED0C8B" w:rsidP="00DB180D">
      <w:pPr>
        <w:pStyle w:val="Text1pogr"/>
      </w:pPr>
      <w:r>
        <w:t>W zakresie kierunków rozwoju systemów komunikacji</w:t>
      </w:r>
      <w:r w:rsidR="007878CC">
        <w:t xml:space="preserve"> i </w:t>
      </w:r>
      <w:r>
        <w:t>infrastruktury</w:t>
      </w:r>
    </w:p>
    <w:p w:rsidR="00E35865" w:rsidRDefault="00ED0C8B" w:rsidP="000418CB">
      <w:pPr>
        <w:pStyle w:val="Text2pogrund"/>
      </w:pPr>
      <w:r>
        <w:t>Komunikacja</w:t>
      </w:r>
    </w:p>
    <w:p w:rsidR="00E35865" w:rsidRDefault="00110F88" w:rsidP="00DB180D">
      <w:pPr>
        <w:pStyle w:val="Text2"/>
      </w:pPr>
      <w:r>
        <w:t>W </w:t>
      </w:r>
      <w:r w:rsidR="00ED0C8B">
        <w:t>planach miejscowych wyznaczają wewnętrzne systemy komunikacji, nie wpływające negatywnie na tereny zewnętrzne. Postuluje się wprowadzenie dróg serwisowych wzdłuż drogi krajowej. Zobowiązuje się</w:t>
      </w:r>
      <w:r w:rsidR="00ED0C8B">
        <w:rPr>
          <w:spacing w:val="-12"/>
        </w:rPr>
        <w:t xml:space="preserve"> </w:t>
      </w:r>
      <w:r w:rsidR="00ED0C8B">
        <w:t>inwestorów</w:t>
      </w:r>
      <w:r w:rsidR="00ED0C8B">
        <w:rPr>
          <w:spacing w:val="-4"/>
        </w:rPr>
        <w:t xml:space="preserve"> </w:t>
      </w:r>
      <w:r w:rsidR="00ED0C8B">
        <w:t>do</w:t>
      </w:r>
      <w:r w:rsidR="006E1950">
        <w:t xml:space="preserve"> </w:t>
      </w:r>
      <w:r w:rsidR="00ED0C8B">
        <w:t>podpisania</w:t>
      </w:r>
      <w:r w:rsidR="003C27F6">
        <w:t xml:space="preserve"> </w:t>
      </w:r>
      <w:r w:rsidR="00ED0C8B">
        <w:t>odpowiednich</w:t>
      </w:r>
      <w:r w:rsidR="003C27F6">
        <w:t xml:space="preserve"> </w:t>
      </w:r>
      <w:r w:rsidR="00ED0C8B">
        <w:t>umów</w:t>
      </w:r>
      <w:r w:rsidR="00A81F29">
        <w:t xml:space="preserve"> o </w:t>
      </w:r>
      <w:r w:rsidR="00ED0C8B">
        <w:t>wywóz</w:t>
      </w:r>
      <w:r w:rsidR="00ED0C8B">
        <w:rPr>
          <w:spacing w:val="54"/>
        </w:rPr>
        <w:t xml:space="preserve"> </w:t>
      </w:r>
      <w:r w:rsidR="00ED0C8B">
        <w:t>odpadów</w:t>
      </w:r>
      <w:r w:rsidR="00ED0C8B">
        <w:rPr>
          <w:w w:val="99"/>
        </w:rPr>
        <w:t xml:space="preserve"> </w:t>
      </w:r>
      <w:r w:rsidR="00ED0C8B">
        <w:t>przemysłowych, jakie powstają</w:t>
      </w:r>
      <w:r w:rsidR="00A81F29">
        <w:t xml:space="preserve"> w </w:t>
      </w:r>
      <w:r w:rsidR="00ED0C8B">
        <w:t>wyniku działalności</w:t>
      </w:r>
      <w:r w:rsidR="003C27F6">
        <w:t xml:space="preserve"> </w:t>
      </w:r>
      <w:r w:rsidR="00ED0C8B">
        <w:t>inwestora.</w:t>
      </w:r>
    </w:p>
    <w:p w:rsidR="00E35865" w:rsidRDefault="00ED0C8B" w:rsidP="000418CB">
      <w:pPr>
        <w:pStyle w:val="Text2pogrund"/>
      </w:pPr>
      <w:r>
        <w:t>Infrastruktura</w:t>
      </w:r>
    </w:p>
    <w:p w:rsidR="00E35865" w:rsidRDefault="00ED0C8B" w:rsidP="00DB180D">
      <w:pPr>
        <w:pStyle w:val="Text2"/>
      </w:pPr>
      <w:r>
        <w:t>Plany miejscowe precyzują zasady zaopatrzenia</w:t>
      </w:r>
      <w:r w:rsidR="00A81F29">
        <w:t xml:space="preserve"> w </w:t>
      </w:r>
      <w:r>
        <w:t>energię elektryczną, gaz, oraz wodę</w:t>
      </w:r>
      <w:r w:rsidR="007878CC">
        <w:t xml:space="preserve"> i </w:t>
      </w:r>
      <w:r>
        <w:t>odprowadzenie ścieków.</w:t>
      </w:r>
    </w:p>
    <w:p w:rsidR="00E35865" w:rsidRDefault="00ED0C8B" w:rsidP="00DB180D">
      <w:pPr>
        <w:pStyle w:val="Text2"/>
      </w:pPr>
      <w:r>
        <w:t>Ustala się zasadę zaopatrzenia</w:t>
      </w:r>
      <w:r w:rsidR="00A81F29">
        <w:t xml:space="preserve"> w </w:t>
      </w:r>
      <w:r>
        <w:t>wodę przez wodociąg gminny, odprowadzania ścieków kanalizacją</w:t>
      </w:r>
      <w:r>
        <w:rPr>
          <w:spacing w:val="-4"/>
        </w:rPr>
        <w:t xml:space="preserve"> </w:t>
      </w:r>
      <w:r>
        <w:t>gminną,</w:t>
      </w:r>
      <w:r>
        <w:rPr>
          <w:spacing w:val="-4"/>
        </w:rPr>
        <w:t xml:space="preserve"> </w:t>
      </w:r>
      <w:r>
        <w:t>(do</w:t>
      </w:r>
      <w:r w:rsidR="006E1950">
        <w:t xml:space="preserve"> </w:t>
      </w:r>
      <w:r>
        <w:t>czasu</w:t>
      </w:r>
      <w:r w:rsidR="003C27F6">
        <w:t xml:space="preserve"> </w:t>
      </w:r>
      <w:r>
        <w:t>jej</w:t>
      </w:r>
      <w:r w:rsidR="003C27F6">
        <w:t xml:space="preserve"> </w:t>
      </w:r>
      <w:r>
        <w:t>powstania</w:t>
      </w:r>
      <w:r w:rsidR="003C27F6">
        <w:t xml:space="preserve"> </w:t>
      </w:r>
      <w:r>
        <w:t>dopuszcza</w:t>
      </w:r>
      <w:r w:rsidR="003C27F6">
        <w:t xml:space="preserve"> </w:t>
      </w:r>
      <w:r>
        <w:t>się</w:t>
      </w:r>
      <w:r w:rsidR="003C27F6">
        <w:t xml:space="preserve"> </w:t>
      </w:r>
      <w:r>
        <w:t>odprowadzania</w:t>
      </w:r>
      <w:r>
        <w:rPr>
          <w:spacing w:val="44"/>
        </w:rPr>
        <w:t xml:space="preserve"> </w:t>
      </w:r>
      <w:r>
        <w:t>ścieków</w:t>
      </w:r>
      <w:r w:rsidR="003C27F6">
        <w:t xml:space="preserve"> </w:t>
      </w:r>
      <w:r>
        <w:t>do</w:t>
      </w:r>
      <w:r>
        <w:rPr>
          <w:w w:val="99"/>
        </w:rPr>
        <w:t xml:space="preserve"> </w:t>
      </w:r>
      <w:r>
        <w:t>szczelnych zbiorników oraz wywóz</w:t>
      </w:r>
      <w:r>
        <w:rPr>
          <w:spacing w:val="-12"/>
        </w:rPr>
        <w:t xml:space="preserve"> </w:t>
      </w:r>
      <w:r>
        <w:t>na</w:t>
      </w:r>
      <w:r>
        <w:rPr>
          <w:spacing w:val="-3"/>
        </w:rPr>
        <w:t xml:space="preserve"> </w:t>
      </w:r>
      <w:r>
        <w:t>podstawie</w:t>
      </w:r>
      <w:r w:rsidR="006E1950">
        <w:t xml:space="preserve"> </w:t>
      </w:r>
      <w:r>
        <w:t>stosownych</w:t>
      </w:r>
      <w:r w:rsidR="003C27F6">
        <w:t xml:space="preserve"> </w:t>
      </w:r>
      <w:r>
        <w:t>umów),</w:t>
      </w:r>
      <w:r w:rsidR="003C27F6">
        <w:t xml:space="preserve"> </w:t>
      </w:r>
      <w:r>
        <w:t>energię</w:t>
      </w:r>
      <w:r w:rsidR="003C27F6">
        <w:t xml:space="preserve"> </w:t>
      </w:r>
      <w:r>
        <w:t>elektryczną</w:t>
      </w:r>
      <w:r w:rsidR="003C27F6">
        <w:t xml:space="preserve"> </w:t>
      </w:r>
      <w:r w:rsidR="007878CC">
        <w:rPr>
          <w:spacing w:val="42"/>
        </w:rPr>
        <w:t>z </w:t>
      </w:r>
      <w:r>
        <w:t>sieci 220v, oraz gaz</w:t>
      </w:r>
      <w:r w:rsidR="007878CC">
        <w:t xml:space="preserve"> z </w:t>
      </w:r>
      <w:r>
        <w:t>sieci gazu przewodowego. Postuluje się</w:t>
      </w:r>
      <w:r w:rsidR="003C27F6">
        <w:t xml:space="preserve"> </w:t>
      </w:r>
      <w:r>
        <w:t>prowadzenie sieci wzdłuż dróg.</w:t>
      </w:r>
    </w:p>
    <w:p w:rsidR="00E35865" w:rsidRDefault="00ED0C8B" w:rsidP="000418CB">
      <w:pPr>
        <w:pStyle w:val="Text2pogrund"/>
      </w:pPr>
      <w:r>
        <w:t>Zaopatrzenie</w:t>
      </w:r>
      <w:r w:rsidR="00A81F29">
        <w:t xml:space="preserve"> w </w:t>
      </w:r>
      <w:r>
        <w:t>energię cieplną</w:t>
      </w:r>
    </w:p>
    <w:p w:rsidR="00E35865" w:rsidRDefault="00ED0C8B" w:rsidP="00DB180D">
      <w:pPr>
        <w:pStyle w:val="Text2"/>
      </w:pPr>
      <w:r>
        <w:t>Przewiduje się zaopatrzenie</w:t>
      </w:r>
      <w:r w:rsidR="00A81F29">
        <w:t xml:space="preserve"> w </w:t>
      </w:r>
      <w:r>
        <w:t>energię cieplną we własnym zakresie. Postuluje się użycie źródeł</w:t>
      </w:r>
      <w:r>
        <w:rPr>
          <w:spacing w:val="-4"/>
        </w:rPr>
        <w:t xml:space="preserve"> </w:t>
      </w:r>
      <w:r>
        <w:t>mało</w:t>
      </w:r>
      <w:r>
        <w:rPr>
          <w:spacing w:val="-3"/>
        </w:rPr>
        <w:t xml:space="preserve"> </w:t>
      </w:r>
      <w:r>
        <w:t>uciążliwych</w:t>
      </w:r>
      <w:r w:rsidR="009B2467">
        <w:t xml:space="preserve"> </w:t>
      </w:r>
      <w:r>
        <w:t>dla</w:t>
      </w:r>
      <w:r w:rsidR="003C27F6">
        <w:t xml:space="preserve"> </w:t>
      </w:r>
      <w:r>
        <w:t>środowiska</w:t>
      </w:r>
      <w:r w:rsidR="003C27F6">
        <w:t xml:space="preserve"> </w:t>
      </w:r>
      <w:r>
        <w:t>(ogrzewanie</w:t>
      </w:r>
      <w:r w:rsidR="003C27F6">
        <w:t xml:space="preserve"> </w:t>
      </w:r>
      <w:r>
        <w:t>elektryczne,</w:t>
      </w:r>
      <w:r w:rsidR="003C27F6">
        <w:t xml:space="preserve"> </w:t>
      </w:r>
      <w:r>
        <w:t>gazem,</w:t>
      </w:r>
      <w:r w:rsidR="003C27F6">
        <w:t xml:space="preserve"> </w:t>
      </w:r>
      <w:r>
        <w:t>olej</w:t>
      </w:r>
      <w:r w:rsidR="003C27F6">
        <w:t xml:space="preserve"> </w:t>
      </w:r>
      <w:r>
        <w:t>opałowy,</w:t>
      </w:r>
      <w:r>
        <w:rPr>
          <w:w w:val="99"/>
        </w:rPr>
        <w:t xml:space="preserve"> </w:t>
      </w:r>
      <w:r>
        <w:t>kolektory</w:t>
      </w:r>
      <w:r>
        <w:rPr>
          <w:spacing w:val="-12"/>
        </w:rPr>
        <w:t xml:space="preserve"> </w:t>
      </w:r>
      <w:r>
        <w:t>słoneczne).</w:t>
      </w:r>
    </w:p>
    <w:p w:rsidR="00E35865" w:rsidRDefault="00ED0C8B" w:rsidP="000418CB">
      <w:pPr>
        <w:pStyle w:val="Text2pogrund"/>
      </w:pPr>
      <w:r>
        <w:t>Gospodarka odpadami</w:t>
      </w:r>
    </w:p>
    <w:p w:rsidR="00E35865" w:rsidRDefault="00ED0C8B" w:rsidP="00DB180D">
      <w:pPr>
        <w:pStyle w:val="Text2"/>
      </w:pPr>
      <w:r>
        <w:t>W planach wyznacza się miejsca do selektywnego podziału odpadów: cztery</w:t>
      </w:r>
      <w:r w:rsidR="003C27F6">
        <w:t xml:space="preserve"> </w:t>
      </w:r>
      <w:r>
        <w:t>typy pojemników: odpady</w:t>
      </w:r>
      <w:r w:rsidR="003C27F6">
        <w:t xml:space="preserve"> </w:t>
      </w:r>
      <w:r>
        <w:t>wymieszane</w:t>
      </w:r>
      <w:r w:rsidR="003C27F6">
        <w:t xml:space="preserve"> </w:t>
      </w:r>
      <w:r>
        <w:t>na</w:t>
      </w:r>
      <w:r w:rsidR="003C27F6">
        <w:t xml:space="preserve"> </w:t>
      </w:r>
      <w:r>
        <w:t>składowisko,</w:t>
      </w:r>
      <w:r w:rsidR="003C27F6">
        <w:t xml:space="preserve"> </w:t>
      </w:r>
      <w:r>
        <w:t>surowce</w:t>
      </w:r>
      <w:r w:rsidR="003C27F6">
        <w:t xml:space="preserve"> </w:t>
      </w:r>
      <w:r>
        <w:t>wtórne</w:t>
      </w:r>
      <w:r w:rsidR="003C27F6">
        <w:t xml:space="preserve"> </w:t>
      </w:r>
      <w:r>
        <w:t>(szkło,</w:t>
      </w:r>
      <w:r w:rsidR="003C27F6">
        <w:t xml:space="preserve"> </w:t>
      </w:r>
      <w:r>
        <w:t>papier,</w:t>
      </w:r>
      <w:r w:rsidR="003C27F6">
        <w:t xml:space="preserve"> </w:t>
      </w:r>
      <w:r>
        <w:t>metale, plastik), odpady organiczne, odpady niebezpieczne. Inwestorzy zobowiązani są do podpisania stosownych umów</w:t>
      </w:r>
      <w:r w:rsidR="00A81F29">
        <w:t xml:space="preserve"> o </w:t>
      </w:r>
      <w:r>
        <w:t>wywóz odpadów</w:t>
      </w:r>
      <w:r w:rsidR="003C27F6">
        <w:t xml:space="preserve"> </w:t>
      </w:r>
      <w:r>
        <w:t>niebezpiecznych, jeżeli takie</w:t>
      </w:r>
      <w:r w:rsidR="003C27F6">
        <w:t xml:space="preserve"> </w:t>
      </w:r>
      <w:r>
        <w:t>powstają</w:t>
      </w:r>
      <w:r w:rsidR="00A81F29">
        <w:t xml:space="preserve"> w </w:t>
      </w:r>
      <w:r>
        <w:t>wyniku produkcji,</w:t>
      </w:r>
      <w:r w:rsidR="003C27F6">
        <w:t xml:space="preserve"> </w:t>
      </w:r>
      <w:r>
        <w:t>lub usług realizowanych na</w:t>
      </w:r>
      <w:r>
        <w:rPr>
          <w:spacing w:val="-10"/>
        </w:rPr>
        <w:t xml:space="preserve"> </w:t>
      </w:r>
      <w:r>
        <w:t>działce.</w:t>
      </w:r>
    </w:p>
    <w:p w:rsidR="007141F9" w:rsidRDefault="00ED0C8B" w:rsidP="007141F9">
      <w:pPr>
        <w:pStyle w:val="Text1pogr"/>
      </w:pPr>
      <w:r>
        <w:lastRenderedPageBreak/>
        <w:t>Wytyczne szczegółowe dla</w:t>
      </w:r>
      <w:r>
        <w:rPr>
          <w:spacing w:val="-19"/>
        </w:rPr>
        <w:t xml:space="preserve"> </w:t>
      </w:r>
      <w:r>
        <w:t>obszarów</w:t>
      </w:r>
    </w:p>
    <w:p w:rsidR="00E35865" w:rsidRPr="007141F9" w:rsidRDefault="00ED0C8B" w:rsidP="00391113">
      <w:pPr>
        <w:pStyle w:val="Text2pogrund"/>
      </w:pPr>
      <w:r w:rsidRPr="007141F9">
        <w:t>PU1</w:t>
      </w:r>
    </w:p>
    <w:p w:rsidR="00E35865" w:rsidRDefault="00ED0C8B" w:rsidP="00DB180D">
      <w:pPr>
        <w:pStyle w:val="Text2"/>
      </w:pPr>
      <w:r>
        <w:t>Obszary</w:t>
      </w:r>
      <w:r w:rsidR="003C27F6">
        <w:t xml:space="preserve"> </w:t>
      </w:r>
      <w:r>
        <w:t>przeznaczone</w:t>
      </w:r>
      <w:r w:rsidR="003C27F6">
        <w:t xml:space="preserve"> </w:t>
      </w:r>
      <w:r>
        <w:t>do</w:t>
      </w:r>
      <w:r w:rsidR="003C27F6">
        <w:t xml:space="preserve"> </w:t>
      </w:r>
      <w:r>
        <w:t>intensywnego</w:t>
      </w:r>
      <w:r w:rsidR="003C27F6">
        <w:t xml:space="preserve"> </w:t>
      </w:r>
      <w:r>
        <w:t>rozwoju</w:t>
      </w:r>
      <w:r w:rsidR="003C27F6">
        <w:t xml:space="preserve"> </w:t>
      </w:r>
      <w:r>
        <w:t>różnorodnej</w:t>
      </w:r>
      <w:r w:rsidR="003C27F6">
        <w:t xml:space="preserve"> </w:t>
      </w:r>
      <w:r>
        <w:t>działalności</w:t>
      </w:r>
      <w:r w:rsidR="003C27F6">
        <w:t xml:space="preserve"> </w:t>
      </w:r>
      <w:r>
        <w:t>gospodarczej,</w:t>
      </w:r>
      <w:r w:rsidR="00110F88">
        <w:t xml:space="preserve"> </w:t>
      </w:r>
      <w:r>
        <w:t>głównie</w:t>
      </w:r>
      <w:r>
        <w:rPr>
          <w:spacing w:val="-4"/>
        </w:rPr>
        <w:t xml:space="preserve"> </w:t>
      </w:r>
      <w:r>
        <w:t>produkcyjnej,</w:t>
      </w:r>
      <w:r w:rsidR="006E1950">
        <w:t xml:space="preserve"> </w:t>
      </w:r>
      <w:r>
        <w:t>składowej, usług transportowych</w:t>
      </w:r>
      <w:r w:rsidR="007878CC">
        <w:t xml:space="preserve"> i </w:t>
      </w:r>
      <w:r>
        <w:t>innych.</w:t>
      </w:r>
    </w:p>
    <w:p w:rsidR="00E35865" w:rsidRDefault="00ED0C8B" w:rsidP="00DB180D">
      <w:pPr>
        <w:pStyle w:val="Text2"/>
      </w:pPr>
      <w:r>
        <w:t>Minimalna szerokość działki od strony drogi dojazdowej 20m, minimalna</w:t>
      </w:r>
      <w:r>
        <w:rPr>
          <w:spacing w:val="26"/>
        </w:rPr>
        <w:t xml:space="preserve"> </w:t>
      </w:r>
      <w:r>
        <w:t>wielkość</w:t>
      </w:r>
      <w:r>
        <w:rPr>
          <w:spacing w:val="53"/>
        </w:rPr>
        <w:t xml:space="preserve"> </w:t>
      </w:r>
      <w:r>
        <w:t>działki</w:t>
      </w:r>
      <w:r>
        <w:rPr>
          <w:w w:val="99"/>
        </w:rPr>
        <w:t xml:space="preserve"> </w:t>
      </w:r>
      <w:r>
        <w:t>powinna</w:t>
      </w:r>
      <w:r>
        <w:rPr>
          <w:spacing w:val="-4"/>
        </w:rPr>
        <w:t xml:space="preserve"> </w:t>
      </w:r>
      <w:r>
        <w:t>umożliwiać</w:t>
      </w:r>
      <w:r w:rsidR="006E1950">
        <w:rPr>
          <w:rFonts w:ascii="Times New Roman" w:hAnsi="Times New Roman"/>
        </w:rPr>
        <w:t xml:space="preserve"> </w:t>
      </w:r>
      <w:r>
        <w:t>ograniczenie</w:t>
      </w:r>
      <w:r w:rsidR="003C27F6">
        <w:t xml:space="preserve"> </w:t>
      </w:r>
      <w:r>
        <w:t>uciążliwości</w:t>
      </w:r>
      <w:r w:rsidR="003C27F6">
        <w:t xml:space="preserve"> </w:t>
      </w:r>
      <w:r>
        <w:t>inwestycji</w:t>
      </w:r>
      <w:r w:rsidR="003C27F6">
        <w:t xml:space="preserve"> </w:t>
      </w:r>
      <w:r>
        <w:t>do</w:t>
      </w:r>
      <w:r w:rsidR="003C27F6">
        <w:t xml:space="preserve"> </w:t>
      </w:r>
      <w:r>
        <w:t>granic</w:t>
      </w:r>
      <w:r w:rsidR="003C27F6">
        <w:t xml:space="preserve"> </w:t>
      </w:r>
      <w:r>
        <w:t>własności.</w:t>
      </w:r>
      <w:r w:rsidR="003C27F6">
        <w:t xml:space="preserve"> </w:t>
      </w:r>
      <w:r>
        <w:t>Konieczne</w:t>
      </w:r>
      <w:r w:rsidR="003C27F6">
        <w:t xml:space="preserve"> </w:t>
      </w:r>
      <w:r>
        <w:t>jest</w:t>
      </w:r>
      <w:r>
        <w:rPr>
          <w:w w:val="99"/>
        </w:rPr>
        <w:t xml:space="preserve"> </w:t>
      </w:r>
      <w:r>
        <w:t>wskazanie możliwości</w:t>
      </w:r>
      <w:r>
        <w:rPr>
          <w:spacing w:val="-6"/>
        </w:rPr>
        <w:t xml:space="preserve"> </w:t>
      </w:r>
      <w:r>
        <w:t>dojazdu.</w:t>
      </w:r>
      <w:r>
        <w:rPr>
          <w:spacing w:val="-4"/>
        </w:rPr>
        <w:t xml:space="preserve"> </w:t>
      </w:r>
      <w:r>
        <w:t>Studium</w:t>
      </w:r>
      <w:r w:rsidR="006E1950">
        <w:t xml:space="preserve"> </w:t>
      </w:r>
      <w:r>
        <w:t>przewiduje maksymalną wysokość zabudowy do</w:t>
      </w:r>
      <w:r>
        <w:rPr>
          <w:spacing w:val="-17"/>
        </w:rPr>
        <w:t xml:space="preserve"> </w:t>
      </w:r>
      <w:r>
        <w:t>15m.</w:t>
      </w:r>
    </w:p>
    <w:p w:rsidR="00E35865" w:rsidRDefault="00ED0C8B" w:rsidP="00DB180D">
      <w:pPr>
        <w:pStyle w:val="Text2"/>
      </w:pPr>
      <w:r>
        <w:t>Maksymalna powierzchnia zabudowana 60% działki. Przy czym powierzchnia biologicznie czynna winna znajdować się</w:t>
      </w:r>
      <w:r w:rsidR="00A81F29">
        <w:t xml:space="preserve"> w </w:t>
      </w:r>
      <w:r>
        <w:t>części działki sąsiadującej</w:t>
      </w:r>
      <w:r w:rsidR="007878CC">
        <w:t xml:space="preserve"> z </w:t>
      </w:r>
      <w:r>
        <w:t>terenami dla których przewidziano inne przeznaczenie.</w:t>
      </w:r>
    </w:p>
    <w:p w:rsidR="00E35865" w:rsidRDefault="00ED0C8B" w:rsidP="00DB180D">
      <w:pPr>
        <w:pStyle w:val="Text2"/>
      </w:pPr>
      <w:r>
        <w:t>W planach miejscowych ustala się przebieg dróg serwisowych, nie przewiduje się lokalizowania dodatkowych zjazdów bezpośrednio</w:t>
      </w:r>
      <w:r w:rsidR="007878CC">
        <w:t xml:space="preserve"> z </w:t>
      </w:r>
      <w:r>
        <w:t>drogi ekspresowej. Komunikacja powinna odbywać się wewnątrz obszaru działki bez wprowadzania dodatkowych uciążliwości</w:t>
      </w:r>
      <w:r w:rsidR="00A81F29">
        <w:t xml:space="preserve"> w </w:t>
      </w:r>
      <w:r>
        <w:t>tereny sąsiednie. Przeznaczenie poszczególnych działek powinno być dostosowane do przeznaczenia na działkach sąsiednich.</w:t>
      </w:r>
    </w:p>
    <w:p w:rsidR="00E35865" w:rsidRDefault="00ED0C8B" w:rsidP="000418CB">
      <w:pPr>
        <w:pStyle w:val="Text2pogrund"/>
      </w:pPr>
      <w:r>
        <w:t>PU2</w:t>
      </w:r>
    </w:p>
    <w:p w:rsidR="00E35865" w:rsidRDefault="00ED0C8B" w:rsidP="00DB180D">
      <w:pPr>
        <w:pStyle w:val="Text2"/>
      </w:pPr>
      <w:r>
        <w:t>Obszary przeznaczone do wielofunkcyjnego rozwoju działalności gospodarczej</w:t>
      </w:r>
      <w:r w:rsidR="00A81F29">
        <w:t xml:space="preserve"> w </w:t>
      </w:r>
      <w:r>
        <w:t>sąsiedztwie istniejącej</w:t>
      </w:r>
      <w:r>
        <w:rPr>
          <w:spacing w:val="-1"/>
        </w:rPr>
        <w:t xml:space="preserve"> </w:t>
      </w:r>
      <w:r>
        <w:t>zabudowy</w:t>
      </w:r>
      <w:r w:rsidR="006E1950">
        <w:t xml:space="preserve"> </w:t>
      </w:r>
      <w:r>
        <w:t>mieszkaniowej</w:t>
      </w:r>
      <w:r w:rsidR="007878CC">
        <w:t xml:space="preserve"> i </w:t>
      </w:r>
      <w:r>
        <w:t>zagrodowej.</w:t>
      </w:r>
    </w:p>
    <w:p w:rsidR="00E35865" w:rsidRDefault="00ED0C8B" w:rsidP="00DB180D">
      <w:pPr>
        <w:pStyle w:val="Text2"/>
      </w:pPr>
      <w:r>
        <w:t>Minimalna szerokość działki od strony drogi dojazdowej 20m, minimalna wielkość powinna zagwarantować</w:t>
      </w:r>
      <w:r w:rsidR="006E1950">
        <w:rPr>
          <w:rFonts w:ascii="Times New Roman" w:hAnsi="Times New Roman"/>
        </w:rPr>
        <w:t xml:space="preserve"> </w:t>
      </w:r>
      <w:r>
        <w:t>ograniczenie</w:t>
      </w:r>
      <w:r w:rsidR="003C27F6">
        <w:t xml:space="preserve"> </w:t>
      </w:r>
      <w:r>
        <w:t>uciążliwości</w:t>
      </w:r>
      <w:r w:rsidR="003C27F6">
        <w:t xml:space="preserve"> </w:t>
      </w:r>
      <w:r>
        <w:t>inwestycji</w:t>
      </w:r>
      <w:r w:rsidR="003C27F6">
        <w:t xml:space="preserve"> </w:t>
      </w:r>
      <w:r>
        <w:t>do</w:t>
      </w:r>
      <w:r w:rsidR="003C27F6">
        <w:t xml:space="preserve"> </w:t>
      </w:r>
      <w:r>
        <w:t>granic</w:t>
      </w:r>
      <w:r w:rsidR="003C27F6">
        <w:t xml:space="preserve"> </w:t>
      </w:r>
      <w:r>
        <w:t>własności.</w:t>
      </w:r>
      <w:r w:rsidR="003C27F6">
        <w:t xml:space="preserve"> </w:t>
      </w:r>
      <w:r>
        <w:t>Konieczne</w:t>
      </w:r>
      <w:r w:rsidR="003C27F6">
        <w:t xml:space="preserve"> </w:t>
      </w:r>
      <w:r>
        <w:t>jest</w:t>
      </w:r>
      <w:r>
        <w:rPr>
          <w:w w:val="99"/>
        </w:rPr>
        <w:t xml:space="preserve"> </w:t>
      </w:r>
      <w:r>
        <w:t>wskazanie możliwości</w:t>
      </w:r>
      <w:r>
        <w:rPr>
          <w:spacing w:val="-7"/>
        </w:rPr>
        <w:t xml:space="preserve"> </w:t>
      </w:r>
      <w:r>
        <w:t>dojazdu</w:t>
      </w:r>
      <w:r>
        <w:rPr>
          <w:spacing w:val="-3"/>
        </w:rPr>
        <w:t xml:space="preserve"> </w:t>
      </w:r>
      <w:r>
        <w:t>Studium</w:t>
      </w:r>
      <w:r w:rsidR="006E1950">
        <w:t xml:space="preserve"> </w:t>
      </w:r>
      <w:r>
        <w:t>przewiduje maksymalną wysokość zabudowy</w:t>
      </w:r>
      <w:r>
        <w:rPr>
          <w:spacing w:val="13"/>
        </w:rPr>
        <w:t xml:space="preserve"> </w:t>
      </w:r>
      <w:r>
        <w:t>do</w:t>
      </w:r>
      <w:r>
        <w:rPr>
          <w:spacing w:val="2"/>
        </w:rPr>
        <w:t xml:space="preserve"> </w:t>
      </w:r>
      <w:r>
        <w:t>15m,</w:t>
      </w:r>
      <w:r>
        <w:rPr>
          <w:w w:val="99"/>
        </w:rPr>
        <w:t xml:space="preserve"> </w:t>
      </w:r>
      <w:r>
        <w:t>przy czym</w:t>
      </w:r>
      <w:r w:rsidR="00A81F29">
        <w:t xml:space="preserve"> w </w:t>
      </w:r>
      <w:r>
        <w:t>planach miejscowych</w:t>
      </w:r>
      <w:r>
        <w:rPr>
          <w:spacing w:val="-18"/>
        </w:rPr>
        <w:t xml:space="preserve"> </w:t>
      </w:r>
      <w:r>
        <w:t>precyzuje</w:t>
      </w:r>
      <w:r>
        <w:rPr>
          <w:spacing w:val="-5"/>
        </w:rPr>
        <w:t xml:space="preserve"> </w:t>
      </w:r>
      <w:r>
        <w:t>się</w:t>
      </w:r>
      <w:r w:rsidR="006E1950">
        <w:rPr>
          <w:rFonts w:ascii="Times New Roman" w:hAnsi="Times New Roman"/>
        </w:rPr>
        <w:t xml:space="preserve"> </w:t>
      </w:r>
      <w:r>
        <w:t>szczegółowo</w:t>
      </w:r>
      <w:r>
        <w:tab/>
        <w:t>dopuszczalną</w:t>
      </w:r>
      <w:r w:rsidR="006E1950">
        <w:rPr>
          <w:rFonts w:ascii="Times New Roman" w:hAnsi="Times New Roman"/>
        </w:rPr>
        <w:t xml:space="preserve"> </w:t>
      </w:r>
      <w:r>
        <w:t>wysokość budynków stosownie do wysokości otoczenia. Przy ustalaniu</w:t>
      </w:r>
      <w:r>
        <w:rPr>
          <w:spacing w:val="-21"/>
        </w:rPr>
        <w:t xml:space="preserve"> </w:t>
      </w:r>
      <w:r>
        <w:t>wysokości</w:t>
      </w:r>
      <w:r>
        <w:rPr>
          <w:spacing w:val="-5"/>
        </w:rPr>
        <w:t xml:space="preserve"> </w:t>
      </w:r>
      <w:r w:rsidR="006E1950">
        <w:t>i </w:t>
      </w:r>
      <w:r>
        <w:t>umiejscowienia budynków</w:t>
      </w:r>
      <w:r w:rsidR="00A81F29">
        <w:t xml:space="preserve"> w </w:t>
      </w:r>
      <w:r>
        <w:t>planach należy uwzględnić</w:t>
      </w:r>
      <w:r w:rsidR="00A81F29">
        <w:t xml:space="preserve"> w </w:t>
      </w:r>
      <w:r>
        <w:t>szczególności konieczność</w:t>
      </w:r>
      <w:r w:rsidR="003C27F6">
        <w:t xml:space="preserve"> </w:t>
      </w:r>
      <w:r>
        <w:t>zachowania</w:t>
      </w:r>
      <w:r w:rsidR="003C27F6">
        <w:t xml:space="preserve"> </w:t>
      </w:r>
      <w:r>
        <w:t>wartościowych</w:t>
      </w:r>
    </w:p>
    <w:p w:rsidR="00E35865" w:rsidRDefault="00ED0C8B" w:rsidP="00DB180D">
      <w:pPr>
        <w:pStyle w:val="Text2"/>
      </w:pPr>
      <w:r>
        <w:t>otwarć widokowych, oraz zapewnienia odpowiedniego nasłonecznienia sąsiednich terenów pełniących</w:t>
      </w:r>
      <w:r>
        <w:rPr>
          <w:spacing w:val="-3"/>
        </w:rPr>
        <w:t xml:space="preserve"> </w:t>
      </w:r>
      <w:r>
        <w:t>funkcje</w:t>
      </w:r>
      <w:r w:rsidR="006E1950">
        <w:t xml:space="preserve"> </w:t>
      </w:r>
      <w:r>
        <w:t>mieszkalne.</w:t>
      </w:r>
    </w:p>
    <w:p w:rsidR="00E35865" w:rsidRDefault="00ED0C8B" w:rsidP="00DB180D">
      <w:pPr>
        <w:pStyle w:val="Text2"/>
      </w:pPr>
      <w:r>
        <w:t>Maksymalna powierzchnia zabudowana</w:t>
      </w:r>
      <w:r w:rsidR="007878CC">
        <w:t xml:space="preserve"> i </w:t>
      </w:r>
      <w:r>
        <w:t>utwardzona 60% działki, przy czym powierzchnia biologicznie czynna winna znajdować się przede wszystkim</w:t>
      </w:r>
      <w:r w:rsidR="00A81F29">
        <w:t xml:space="preserve"> w </w:t>
      </w:r>
      <w:r>
        <w:t>częściach działki sąsiadujących</w:t>
      </w:r>
      <w:r w:rsidR="007878CC">
        <w:t xml:space="preserve"> z </w:t>
      </w:r>
      <w:r>
        <w:t>terenami</w:t>
      </w:r>
      <w:r w:rsidR="00A81F29">
        <w:t xml:space="preserve"> o </w:t>
      </w:r>
      <w:r>
        <w:t>innym przeznaczeniu.</w:t>
      </w:r>
    </w:p>
    <w:p w:rsidR="00E35865" w:rsidRDefault="00ED0C8B" w:rsidP="00DB180D">
      <w:pPr>
        <w:pStyle w:val="Text2"/>
      </w:pPr>
      <w:r>
        <w:t>Ustalenia planu powinny niwelować konflikty między projektowaną zabudową usługowo- składowo-produkcyjną,</w:t>
      </w:r>
      <w:r>
        <w:rPr>
          <w:spacing w:val="-6"/>
        </w:rPr>
        <w:t xml:space="preserve"> </w:t>
      </w:r>
      <w:r>
        <w:t>a</w:t>
      </w:r>
      <w:r w:rsidR="006E1950">
        <w:t> </w:t>
      </w:r>
      <w:r>
        <w:t>istniejącą</w:t>
      </w:r>
      <w:r w:rsidR="006E1950">
        <w:rPr>
          <w:rFonts w:ascii="Times New Roman" w:hAnsi="Times New Roman"/>
        </w:rPr>
        <w:t xml:space="preserve"> </w:t>
      </w:r>
      <w:r>
        <w:t>zabudową</w:t>
      </w:r>
      <w:r w:rsidR="006E1950">
        <w:rPr>
          <w:rFonts w:ascii="Times New Roman" w:hAnsi="Times New Roman"/>
        </w:rPr>
        <w:t xml:space="preserve"> </w:t>
      </w:r>
      <w:r>
        <w:t>mieszkalną,</w:t>
      </w:r>
      <w:r w:rsidR="006E1950">
        <w:t xml:space="preserve"> </w:t>
      </w:r>
      <w:r>
        <w:t>m.in.</w:t>
      </w:r>
      <w:r w:rsidR="006E1950">
        <w:t xml:space="preserve"> </w:t>
      </w:r>
      <w:r>
        <w:t>poprzez</w:t>
      </w:r>
      <w:r w:rsidR="006E1950">
        <w:t xml:space="preserve"> </w:t>
      </w:r>
      <w:r>
        <w:rPr>
          <w:w w:val="95"/>
        </w:rPr>
        <w:t>wyznaczanie</w:t>
      </w:r>
      <w:r w:rsidR="006E1950">
        <w:rPr>
          <w:w w:val="95"/>
        </w:rPr>
        <w:t xml:space="preserve"> </w:t>
      </w:r>
      <w:r>
        <w:t>nowowydzielonych działek (minimum 2000m</w:t>
      </w:r>
      <w:r>
        <w:rPr>
          <w:position w:val="10"/>
          <w:sz w:val="13"/>
        </w:rPr>
        <w:t>2</w:t>
      </w:r>
      <w:r>
        <w:t>,</w:t>
      </w:r>
      <w:r>
        <w:rPr>
          <w:spacing w:val="-9"/>
        </w:rPr>
        <w:t xml:space="preserve"> </w:t>
      </w:r>
      <w:r>
        <w:t>ale</w:t>
      </w:r>
      <w:r>
        <w:rPr>
          <w:spacing w:val="-3"/>
        </w:rPr>
        <w:t xml:space="preserve"> </w:t>
      </w:r>
      <w:r>
        <w:t>z</w:t>
      </w:r>
      <w:r w:rsidR="00B250E0">
        <w:t> </w:t>
      </w:r>
      <w:r>
        <w:t>uwzględnieniem rodzaju</w:t>
      </w:r>
      <w:r w:rsidR="007878CC">
        <w:t xml:space="preserve"> i </w:t>
      </w:r>
      <w:r>
        <w:t>zasięgu</w:t>
      </w:r>
      <w:r>
        <w:rPr>
          <w:spacing w:val="-3"/>
        </w:rPr>
        <w:t xml:space="preserve"> </w:t>
      </w:r>
      <w:r>
        <w:t>uciążliwości</w:t>
      </w:r>
      <w:r>
        <w:rPr>
          <w:w w:val="99"/>
        </w:rPr>
        <w:t xml:space="preserve"> </w:t>
      </w:r>
      <w:r>
        <w:t>usług realizowanych przez inwestora) oraz</w:t>
      </w:r>
      <w:r>
        <w:rPr>
          <w:spacing w:val="-16"/>
        </w:rPr>
        <w:t xml:space="preserve"> </w:t>
      </w:r>
      <w:r>
        <w:t>ustalenia</w:t>
      </w:r>
      <w:r>
        <w:rPr>
          <w:spacing w:val="-8"/>
        </w:rPr>
        <w:t xml:space="preserve"> </w:t>
      </w:r>
      <w:r>
        <w:t>działań</w:t>
      </w:r>
      <w:r w:rsidR="00B250E0">
        <w:rPr>
          <w:rFonts w:ascii="Times New Roman" w:hAnsi="Times New Roman"/>
        </w:rPr>
        <w:t xml:space="preserve"> </w:t>
      </w:r>
      <w:r>
        <w:t>ochronnych.</w:t>
      </w:r>
    </w:p>
    <w:p w:rsidR="00E35865" w:rsidRDefault="00ED0C8B" w:rsidP="000418CB">
      <w:pPr>
        <w:pStyle w:val="Text2pogrund"/>
      </w:pPr>
      <w:r>
        <w:t>PU3</w:t>
      </w:r>
    </w:p>
    <w:p w:rsidR="00E35865" w:rsidRDefault="00ED0C8B" w:rsidP="00DB180D">
      <w:pPr>
        <w:pStyle w:val="Text2"/>
      </w:pPr>
      <w:r>
        <w:t>Obszary przeznaczone</w:t>
      </w:r>
      <w:r w:rsidR="003C27F6">
        <w:t xml:space="preserve"> </w:t>
      </w:r>
      <w:r>
        <w:t>do</w:t>
      </w:r>
      <w:r w:rsidR="003C27F6">
        <w:t xml:space="preserve"> </w:t>
      </w:r>
      <w:r>
        <w:t>wielofunkcyjnego</w:t>
      </w:r>
      <w:r w:rsidR="003C27F6">
        <w:t xml:space="preserve"> </w:t>
      </w:r>
      <w:r>
        <w:t>rozwoju</w:t>
      </w:r>
      <w:r w:rsidR="003C27F6">
        <w:t xml:space="preserve"> </w:t>
      </w:r>
      <w:r>
        <w:t>działalności gospodarczej</w:t>
      </w:r>
      <w:r w:rsidR="003C27F6">
        <w:t xml:space="preserve"> </w:t>
      </w:r>
      <w:r>
        <w:t>położone w</w:t>
      </w:r>
      <w:r w:rsidR="00B250E0">
        <w:t> </w:t>
      </w:r>
      <w:r>
        <w:t>granicach Bolimowsko- Radziejowickiego Obszaru Chronionego Krajobrazu</w:t>
      </w:r>
      <w:r w:rsidR="007878CC">
        <w:t xml:space="preserve"> a </w:t>
      </w:r>
      <w:r>
        <w:t>także</w:t>
      </w:r>
      <w:r w:rsidR="00A81F29">
        <w:t xml:space="preserve"> w </w:t>
      </w:r>
      <w:r>
        <w:t>strefie ochrony konserwatorskiej</w:t>
      </w:r>
      <w:r>
        <w:rPr>
          <w:spacing w:val="-6"/>
        </w:rPr>
        <w:t xml:space="preserve"> </w:t>
      </w:r>
      <w:r>
        <w:t>krajobrazu</w:t>
      </w:r>
      <w:r w:rsidR="00B250E0">
        <w:t xml:space="preserve"> </w:t>
      </w:r>
      <w:r>
        <w:t>kulturowego,</w:t>
      </w:r>
      <w:r w:rsidR="00A81F29">
        <w:t xml:space="preserve"> w </w:t>
      </w:r>
      <w:r>
        <w:t>sąsiedztwie</w:t>
      </w:r>
      <w:r w:rsidR="003C27F6">
        <w:t xml:space="preserve"> </w:t>
      </w:r>
      <w:r>
        <w:t>istniejącej</w:t>
      </w:r>
      <w:r w:rsidR="003C27F6">
        <w:t xml:space="preserve"> </w:t>
      </w:r>
      <w:r>
        <w:t>zabudowy</w:t>
      </w:r>
      <w:r w:rsidR="003C27F6">
        <w:t xml:space="preserve"> </w:t>
      </w:r>
      <w:r>
        <w:t>mieszkaniowej</w:t>
      </w:r>
      <w:r w:rsidR="003C27F6">
        <w:t xml:space="preserve"> </w:t>
      </w:r>
      <w:r w:rsidR="007878CC">
        <w:rPr>
          <w:spacing w:val="22"/>
        </w:rPr>
        <w:t>i </w:t>
      </w:r>
      <w:r>
        <w:t>zagrodowej, oraz położone</w:t>
      </w:r>
      <w:r w:rsidR="00A81F29">
        <w:rPr>
          <w:spacing w:val="-12"/>
        </w:rPr>
        <w:t xml:space="preserve"> w </w:t>
      </w:r>
      <w:r>
        <w:t>bezpośrednim</w:t>
      </w:r>
      <w:r w:rsidR="00B250E0">
        <w:t xml:space="preserve"> </w:t>
      </w:r>
      <w:r>
        <w:t>sąsiedztwie</w:t>
      </w:r>
      <w:r w:rsidR="003C27F6">
        <w:t xml:space="preserve"> </w:t>
      </w:r>
      <w:r>
        <w:t>istniejących</w:t>
      </w:r>
      <w:r w:rsidR="003C27F6">
        <w:t xml:space="preserve"> </w:t>
      </w:r>
      <w:r>
        <w:t>obiektów</w:t>
      </w:r>
      <w:r>
        <w:rPr>
          <w:spacing w:val="22"/>
        </w:rPr>
        <w:t xml:space="preserve"> </w:t>
      </w:r>
      <w:r>
        <w:t>usług</w:t>
      </w:r>
      <w:r>
        <w:rPr>
          <w:spacing w:val="44"/>
        </w:rPr>
        <w:t xml:space="preserve"> </w:t>
      </w:r>
      <w:r>
        <w:t>kulturalnych</w:t>
      </w:r>
      <w:r>
        <w:rPr>
          <w:w w:val="99"/>
        </w:rPr>
        <w:t xml:space="preserve"> </w:t>
      </w:r>
      <w:r>
        <w:t>w</w:t>
      </w:r>
      <w:r w:rsidR="00B250E0">
        <w:t> </w:t>
      </w:r>
      <w:r>
        <w:t>Radziejowicach (kościół, cmentarz,</w:t>
      </w:r>
      <w:r>
        <w:rPr>
          <w:spacing w:val="-13"/>
        </w:rPr>
        <w:t xml:space="preserve"> </w:t>
      </w:r>
      <w:r>
        <w:t>założenie</w:t>
      </w:r>
      <w:r>
        <w:rPr>
          <w:spacing w:val="-3"/>
        </w:rPr>
        <w:t xml:space="preserve"> </w:t>
      </w:r>
      <w:r>
        <w:t>pałacowo-parkowe,</w:t>
      </w:r>
      <w:r w:rsidR="00B250E0">
        <w:t xml:space="preserve"> </w:t>
      </w:r>
      <w:r>
        <w:t>zabytkowe</w:t>
      </w:r>
      <w:r w:rsidR="003C27F6">
        <w:t xml:space="preserve"> </w:t>
      </w:r>
      <w:r>
        <w:t>aleje).</w:t>
      </w:r>
      <w:r>
        <w:rPr>
          <w:w w:val="99"/>
        </w:rPr>
        <w:t xml:space="preserve"> </w:t>
      </w:r>
      <w:r>
        <w:t>Rozwój tych obszarów powinien uwzględniać zalecenia</w:t>
      </w:r>
      <w:r>
        <w:rPr>
          <w:spacing w:val="-19"/>
        </w:rPr>
        <w:t xml:space="preserve"> </w:t>
      </w:r>
      <w:r>
        <w:t>dotyczące</w:t>
      </w:r>
      <w:r>
        <w:rPr>
          <w:spacing w:val="-5"/>
        </w:rPr>
        <w:t xml:space="preserve"> </w:t>
      </w:r>
      <w:r>
        <w:t>obszarów</w:t>
      </w:r>
      <w:r>
        <w:tab/>
        <w:t>chronionego krajobrazu</w:t>
      </w:r>
      <w:r w:rsidR="007878CC">
        <w:t xml:space="preserve"> a </w:t>
      </w:r>
      <w:r>
        <w:t>także strefy ochrony konserwatorskiej krajobrazu</w:t>
      </w:r>
      <w:r>
        <w:rPr>
          <w:spacing w:val="-37"/>
        </w:rPr>
        <w:t xml:space="preserve"> </w:t>
      </w:r>
      <w:r>
        <w:t>kulturowego.</w:t>
      </w:r>
    </w:p>
    <w:p w:rsidR="00E35865" w:rsidRDefault="00ED0C8B" w:rsidP="00DB180D">
      <w:pPr>
        <w:pStyle w:val="Text2"/>
      </w:pPr>
      <w:r>
        <w:t>Minimalna szerokość nowowydzielonej działki od strony drogi dojazdowej 20m, minimalna wielkość powinna</w:t>
      </w:r>
      <w:r w:rsidR="003C27F6">
        <w:t xml:space="preserve"> </w:t>
      </w:r>
      <w:r>
        <w:t>zagwarantować</w:t>
      </w:r>
      <w:r w:rsidR="003C27F6">
        <w:t xml:space="preserve"> </w:t>
      </w:r>
      <w:r>
        <w:t>ograniczenie</w:t>
      </w:r>
      <w:r w:rsidR="003C27F6">
        <w:t xml:space="preserve"> </w:t>
      </w:r>
      <w:r>
        <w:t>uciążliwości</w:t>
      </w:r>
      <w:r w:rsidR="003C27F6">
        <w:t xml:space="preserve"> </w:t>
      </w:r>
      <w:r>
        <w:t>inwestycji</w:t>
      </w:r>
      <w:r w:rsidR="003C27F6">
        <w:t xml:space="preserve"> </w:t>
      </w:r>
      <w:r>
        <w:t>do</w:t>
      </w:r>
      <w:r w:rsidR="003C27F6">
        <w:t xml:space="preserve"> </w:t>
      </w:r>
      <w:r>
        <w:t>granic</w:t>
      </w:r>
      <w:r w:rsidR="003C27F6">
        <w:t xml:space="preserve"> </w:t>
      </w:r>
      <w:r>
        <w:t>własności. Konieczne jest</w:t>
      </w:r>
      <w:r>
        <w:rPr>
          <w:spacing w:val="-9"/>
        </w:rPr>
        <w:t xml:space="preserve"> </w:t>
      </w:r>
      <w:r>
        <w:t>wskazanie</w:t>
      </w:r>
      <w:r>
        <w:rPr>
          <w:spacing w:val="-4"/>
        </w:rPr>
        <w:t xml:space="preserve"> </w:t>
      </w:r>
      <w:r>
        <w:t>możliwości</w:t>
      </w:r>
      <w:r w:rsidR="009B2467">
        <w:t xml:space="preserve"> </w:t>
      </w:r>
      <w:r>
        <w:t>dojazdu.</w:t>
      </w:r>
      <w:r w:rsidR="003C27F6">
        <w:t xml:space="preserve"> </w:t>
      </w:r>
      <w:r>
        <w:t>Studium</w:t>
      </w:r>
      <w:r w:rsidR="003C27F6">
        <w:t xml:space="preserve"> </w:t>
      </w:r>
      <w:r>
        <w:t>przewiduje</w:t>
      </w:r>
      <w:r>
        <w:rPr>
          <w:w w:val="99"/>
        </w:rPr>
        <w:t xml:space="preserve"> </w:t>
      </w:r>
      <w:r>
        <w:t>maksymalną wysokość zabudowy do 10m, przy czym</w:t>
      </w:r>
      <w:r w:rsidR="00A81F29">
        <w:t xml:space="preserve"> w </w:t>
      </w:r>
      <w:r>
        <w:t>planach miejscowych precyzuje się szczegółowo dopuszczalną wysokość budynków stosownie do wysokości otoczenia. Przy ustalaniu</w:t>
      </w:r>
      <w:r w:rsidR="009B2467">
        <w:t xml:space="preserve"> </w:t>
      </w:r>
      <w:r>
        <w:t>wysokości</w:t>
      </w:r>
      <w:r w:rsidR="003C27F6">
        <w:t xml:space="preserve"> </w:t>
      </w:r>
      <w:r w:rsidR="009B2467">
        <w:t>I </w:t>
      </w:r>
      <w:r>
        <w:t>umiejscowienia</w:t>
      </w:r>
      <w:r w:rsidR="003C27F6">
        <w:t xml:space="preserve"> </w:t>
      </w:r>
      <w:r>
        <w:t>budynków</w:t>
      </w:r>
      <w:r w:rsidR="00A81F29">
        <w:t xml:space="preserve"> w </w:t>
      </w:r>
      <w:r>
        <w:t>planach</w:t>
      </w:r>
      <w:r w:rsidR="003C27F6">
        <w:t xml:space="preserve"> </w:t>
      </w:r>
      <w:r>
        <w:t>należy</w:t>
      </w:r>
      <w:r w:rsidR="003C27F6">
        <w:t xml:space="preserve"> </w:t>
      </w:r>
      <w:r>
        <w:t>uwzględnić</w:t>
      </w:r>
      <w:r w:rsidR="00A81F29">
        <w:t xml:space="preserve"> w </w:t>
      </w:r>
      <w:r>
        <w:t>szczególności</w:t>
      </w:r>
      <w:r>
        <w:rPr>
          <w:spacing w:val="-7"/>
        </w:rPr>
        <w:t xml:space="preserve"> </w:t>
      </w:r>
      <w:r>
        <w:t>konieczność zachowania</w:t>
      </w:r>
      <w:r w:rsidR="009B2467">
        <w:t xml:space="preserve"> </w:t>
      </w:r>
      <w:r>
        <w:t>wartościowych otwarć</w:t>
      </w:r>
      <w:r>
        <w:rPr>
          <w:spacing w:val="12"/>
        </w:rPr>
        <w:t xml:space="preserve"> </w:t>
      </w:r>
      <w:r>
        <w:t>widokowych,</w:t>
      </w:r>
      <w:r>
        <w:rPr>
          <w:spacing w:val="4"/>
        </w:rPr>
        <w:t xml:space="preserve"> </w:t>
      </w:r>
      <w:r>
        <w:t>odległości</w:t>
      </w:r>
      <w:r>
        <w:rPr>
          <w:w w:val="99"/>
        </w:rPr>
        <w:t xml:space="preserve"> </w:t>
      </w:r>
      <w:r>
        <w:t>od linii brzegowej wód powierzchniowych</w:t>
      </w:r>
      <w:r w:rsidR="007878CC">
        <w:t xml:space="preserve"> i </w:t>
      </w:r>
      <w:r>
        <w:t>granicy lasu (nie mniejszej niż 60m) oraz zapewnienia</w:t>
      </w:r>
      <w:r w:rsidR="003C27F6">
        <w:t xml:space="preserve"> </w:t>
      </w:r>
      <w:r>
        <w:t>odpowiedniego</w:t>
      </w:r>
      <w:r w:rsidR="003C27F6">
        <w:t xml:space="preserve"> </w:t>
      </w:r>
      <w:r>
        <w:t>nasłonecznienia</w:t>
      </w:r>
      <w:r w:rsidR="003C27F6">
        <w:t xml:space="preserve"> </w:t>
      </w:r>
      <w:r>
        <w:t>sąsiednich</w:t>
      </w:r>
      <w:r w:rsidR="003C27F6">
        <w:t xml:space="preserve"> </w:t>
      </w:r>
      <w:r>
        <w:t>terenów</w:t>
      </w:r>
      <w:r w:rsidR="003C27F6">
        <w:t xml:space="preserve"> </w:t>
      </w:r>
      <w:r>
        <w:t>pełniących</w:t>
      </w:r>
      <w:r>
        <w:rPr>
          <w:spacing w:val="35"/>
        </w:rPr>
        <w:t xml:space="preserve"> </w:t>
      </w:r>
      <w:r>
        <w:t>funkcje</w:t>
      </w:r>
      <w:r w:rsidR="009B2467">
        <w:t xml:space="preserve"> </w:t>
      </w:r>
      <w:r>
        <w:t>mieszkalne.</w:t>
      </w:r>
    </w:p>
    <w:p w:rsidR="00E35865" w:rsidRDefault="00ED0C8B" w:rsidP="00DB180D">
      <w:pPr>
        <w:pStyle w:val="Text2"/>
      </w:pPr>
      <w:r>
        <w:lastRenderedPageBreak/>
        <w:t>Maksymalna powierzchnia zabudowana</w:t>
      </w:r>
      <w:r w:rsidR="007878CC">
        <w:t xml:space="preserve"> i </w:t>
      </w:r>
      <w:r>
        <w:t>utwardzona 65% działki, przy czym powierzchnia biologicznie czynna winna znajdować się przede wszystkim</w:t>
      </w:r>
      <w:r w:rsidR="00A81F29">
        <w:t xml:space="preserve"> w </w:t>
      </w:r>
      <w:r>
        <w:t>częściach działki sąsiadujących</w:t>
      </w:r>
      <w:r w:rsidR="007878CC">
        <w:t xml:space="preserve"> z </w:t>
      </w:r>
      <w:r>
        <w:t>terenami</w:t>
      </w:r>
      <w:r w:rsidR="00A81F29">
        <w:t xml:space="preserve"> o </w:t>
      </w:r>
      <w:r>
        <w:t>innym przeznaczeniu.</w:t>
      </w:r>
      <w:r w:rsidR="00B250E0">
        <w:t xml:space="preserve"> </w:t>
      </w:r>
      <w:r>
        <w:t>Powierzchnia</w:t>
      </w:r>
      <w:r w:rsidR="003C27F6">
        <w:t xml:space="preserve"> </w:t>
      </w:r>
      <w:r>
        <w:t>nowowydzielonej</w:t>
      </w:r>
      <w:r w:rsidR="003C27F6">
        <w:t xml:space="preserve"> </w:t>
      </w:r>
      <w:r>
        <w:t>działki</w:t>
      </w:r>
      <w:r w:rsidR="003C27F6">
        <w:t xml:space="preserve"> </w:t>
      </w:r>
      <w:r>
        <w:t>wynosić</w:t>
      </w:r>
      <w:r w:rsidR="003C27F6">
        <w:t xml:space="preserve"> </w:t>
      </w:r>
      <w:r>
        <w:t>ma</w:t>
      </w:r>
      <w:r w:rsidR="003C27F6">
        <w:t xml:space="preserve"> </w:t>
      </w:r>
      <w:r>
        <w:t>co</w:t>
      </w:r>
      <w:r>
        <w:rPr>
          <w:w w:val="99"/>
        </w:rPr>
        <w:t xml:space="preserve"> </w:t>
      </w:r>
      <w:r>
        <w:t>najmniej</w:t>
      </w:r>
      <w:r>
        <w:rPr>
          <w:spacing w:val="-7"/>
        </w:rPr>
        <w:t xml:space="preserve"> </w:t>
      </w:r>
      <w:r>
        <w:t>2000m</w:t>
      </w:r>
      <w:r>
        <w:rPr>
          <w:position w:val="10"/>
          <w:sz w:val="13"/>
        </w:rPr>
        <w:t>2</w:t>
      </w:r>
      <w:r>
        <w:t>.</w:t>
      </w:r>
    </w:p>
    <w:p w:rsidR="00E35865" w:rsidRDefault="00ED0C8B" w:rsidP="00DB180D">
      <w:pPr>
        <w:pStyle w:val="Text2"/>
      </w:pPr>
      <w:r>
        <w:t>Zabrania się lokalizowania</w:t>
      </w:r>
      <w:r w:rsidR="007878CC">
        <w:t xml:space="preserve"> i </w:t>
      </w:r>
      <w:r>
        <w:t>budowy obiektów szczególnie szkodliwych dla środowiska oraz naruszających</w:t>
      </w:r>
      <w:r>
        <w:rPr>
          <w:spacing w:val="-2"/>
        </w:rPr>
        <w:t xml:space="preserve"> </w:t>
      </w:r>
      <w:r>
        <w:t>walory</w:t>
      </w:r>
      <w:r w:rsidR="00B250E0">
        <w:t xml:space="preserve"> </w:t>
      </w:r>
      <w:r>
        <w:t>krajobrazowe</w:t>
      </w:r>
      <w:r>
        <w:rPr>
          <w:spacing w:val="-10"/>
        </w:rPr>
        <w:t xml:space="preserve"> </w:t>
      </w:r>
      <w:r>
        <w:t>środowiska.</w:t>
      </w:r>
    </w:p>
    <w:p w:rsidR="00E35865" w:rsidRDefault="00ED0C8B" w:rsidP="00DB180D">
      <w:pPr>
        <w:pStyle w:val="Text2"/>
      </w:pPr>
      <w:r>
        <w:t>Ustalenia planu powinny niwelować konflikty między projektowaną zabudową usługowo- składowo-produkcyjną,</w:t>
      </w:r>
      <w:r>
        <w:rPr>
          <w:spacing w:val="-6"/>
        </w:rPr>
        <w:t xml:space="preserve"> </w:t>
      </w:r>
      <w:r>
        <w:t>a</w:t>
      </w:r>
      <w:r w:rsidR="009B2467">
        <w:t> </w:t>
      </w:r>
      <w:r>
        <w:t>istniejącą</w:t>
      </w:r>
      <w:r w:rsidR="003C27F6">
        <w:t xml:space="preserve"> </w:t>
      </w:r>
      <w:r>
        <w:t>zabudową</w:t>
      </w:r>
      <w:r w:rsidR="003C27F6">
        <w:t xml:space="preserve"> </w:t>
      </w:r>
      <w:r>
        <w:t>mieszkalną,</w:t>
      </w:r>
      <w:r w:rsidR="003C27F6">
        <w:t xml:space="preserve"> </w:t>
      </w:r>
      <w:r>
        <w:t>obiektów</w:t>
      </w:r>
      <w:r w:rsidR="003C27F6">
        <w:t xml:space="preserve"> </w:t>
      </w:r>
      <w:r>
        <w:t>użyteczności</w:t>
      </w:r>
      <w:r w:rsidR="003C27F6">
        <w:t xml:space="preserve"> </w:t>
      </w:r>
      <w:r>
        <w:t>publicznej</w:t>
      </w:r>
      <w:r>
        <w:rPr>
          <w:w w:val="99"/>
        </w:rPr>
        <w:t xml:space="preserve"> </w:t>
      </w:r>
      <w:r>
        <w:t>wraz</w:t>
      </w:r>
      <w:r w:rsidR="007878CC">
        <w:t xml:space="preserve"> z </w:t>
      </w:r>
      <w:r>
        <w:t>istniejącymi</w:t>
      </w:r>
      <w:r>
        <w:rPr>
          <w:spacing w:val="-9"/>
        </w:rPr>
        <w:t xml:space="preserve"> </w:t>
      </w:r>
      <w:r>
        <w:t>walorami</w:t>
      </w:r>
      <w:r>
        <w:rPr>
          <w:spacing w:val="-5"/>
        </w:rPr>
        <w:t xml:space="preserve"> </w:t>
      </w:r>
      <w:r>
        <w:t>przyrodniczo-krajobrazowymi</w:t>
      </w:r>
      <w:r w:rsidR="003C27F6">
        <w:t xml:space="preserve"> </w:t>
      </w:r>
      <w:r w:rsidR="007878CC">
        <w:t>i</w:t>
      </w:r>
      <w:r w:rsidR="003C27F6">
        <w:t xml:space="preserve"> </w:t>
      </w:r>
      <w:r>
        <w:t>kulturowymi</w:t>
      </w:r>
      <w:r w:rsidR="003C27F6">
        <w:t xml:space="preserve"> </w:t>
      </w:r>
      <w:r>
        <w:t>zgodnie</w:t>
      </w:r>
      <w:r w:rsidR="007878CC">
        <w:rPr>
          <w:spacing w:val="50"/>
        </w:rPr>
        <w:t xml:space="preserve"> z </w:t>
      </w:r>
      <w:r>
        <w:t>przepisami</w:t>
      </w:r>
      <w:r>
        <w:rPr>
          <w:w w:val="99"/>
        </w:rPr>
        <w:t xml:space="preserve"> </w:t>
      </w:r>
      <w:r>
        <w:t>odrębnymi</w:t>
      </w:r>
      <w:r w:rsidR="00A81F29">
        <w:t xml:space="preserve"> w </w:t>
      </w:r>
      <w:r>
        <w:t>sprawie wyznaczenia</w:t>
      </w:r>
      <w:r>
        <w:rPr>
          <w:spacing w:val="-11"/>
        </w:rPr>
        <w:t xml:space="preserve"> </w:t>
      </w:r>
      <w:r>
        <w:t>obszarów</w:t>
      </w:r>
      <w:r>
        <w:rPr>
          <w:spacing w:val="-6"/>
        </w:rPr>
        <w:t xml:space="preserve"> </w:t>
      </w:r>
      <w:r>
        <w:t>chronionego</w:t>
      </w:r>
      <w:r w:rsidR="009B2467">
        <w:t xml:space="preserve"> </w:t>
      </w:r>
      <w:r>
        <w:t>krajobrazu</w:t>
      </w:r>
      <w:r w:rsidR="009B2467">
        <w:t xml:space="preserve"> </w:t>
      </w:r>
      <w:r>
        <w:t>a</w:t>
      </w:r>
      <w:r w:rsidR="009B2467">
        <w:t> </w:t>
      </w:r>
      <w:r>
        <w:t>także</w:t>
      </w:r>
      <w:r w:rsidR="009B2467">
        <w:t xml:space="preserve"> </w:t>
      </w:r>
      <w:r>
        <w:t>ustaleń wynikających</w:t>
      </w:r>
      <w:r w:rsidR="007878CC">
        <w:t xml:space="preserve"> z </w:t>
      </w:r>
      <w:r>
        <w:t>zagospodarowania terenów położonych</w:t>
      </w:r>
      <w:r w:rsidR="00A81F29">
        <w:t xml:space="preserve"> w </w:t>
      </w:r>
      <w:r>
        <w:t>strefie</w:t>
      </w:r>
      <w:r>
        <w:rPr>
          <w:spacing w:val="-4"/>
        </w:rPr>
        <w:t xml:space="preserve"> </w:t>
      </w:r>
      <w:r>
        <w:t>ochrony</w:t>
      </w:r>
      <w:r w:rsidR="009B2467">
        <w:t xml:space="preserve"> </w:t>
      </w:r>
      <w:r>
        <w:t>konserwatorskiej krajobrazu</w:t>
      </w:r>
      <w:r>
        <w:rPr>
          <w:spacing w:val="-12"/>
        </w:rPr>
        <w:t xml:space="preserve"> </w:t>
      </w:r>
      <w:r>
        <w:t>kulturowego.</w:t>
      </w:r>
    </w:p>
    <w:p w:rsidR="00E35865" w:rsidRDefault="00ED0C8B" w:rsidP="00DB5AC4">
      <w:pPr>
        <w:pStyle w:val="Styl2p3"/>
      </w:pPr>
      <w:r>
        <w:t>Strefa</w:t>
      </w:r>
      <w:r>
        <w:rPr>
          <w:spacing w:val="-3"/>
        </w:rPr>
        <w:t xml:space="preserve"> </w:t>
      </w:r>
      <w:r>
        <w:t>UM</w:t>
      </w:r>
    </w:p>
    <w:p w:rsidR="00E35865" w:rsidRDefault="00ED0C8B" w:rsidP="00DB180D">
      <w:pPr>
        <w:pStyle w:val="Text1pogr"/>
      </w:pPr>
      <w:r>
        <w:t>Charakterystyka</w:t>
      </w:r>
      <w:r w:rsidR="007878CC">
        <w:t xml:space="preserve"> i </w:t>
      </w:r>
      <w:r>
        <w:t>położenie strefy</w:t>
      </w:r>
      <w:r>
        <w:rPr>
          <w:spacing w:val="-31"/>
        </w:rPr>
        <w:t xml:space="preserve"> </w:t>
      </w:r>
      <w:r>
        <w:t>Usługowo-Mieszkaniowej</w:t>
      </w:r>
    </w:p>
    <w:p w:rsidR="00E35865" w:rsidRDefault="00ED0C8B" w:rsidP="00DB180D">
      <w:pPr>
        <w:pStyle w:val="Text2"/>
      </w:pPr>
      <w:r>
        <w:t>Strefa obejmuje tereny położone przy szlakach komunikacyjnych</w:t>
      </w:r>
      <w:r w:rsidR="00A81F29">
        <w:t xml:space="preserve"> o </w:t>
      </w:r>
      <w:r>
        <w:t>znaczeniu lokalnym (drogi krajowa nr 50, droga wojewódzka nr 579, droga powiatowej nr 38512</w:t>
      </w:r>
      <w:r w:rsidR="00A81F29">
        <w:t xml:space="preserve"> w </w:t>
      </w:r>
      <w:r>
        <w:t>okolicach Korytowa), oraz</w:t>
      </w:r>
      <w:r w:rsidR="00A81F29">
        <w:t xml:space="preserve"> w </w:t>
      </w:r>
      <w:r>
        <w:t>obszarze wsi Radziejowice. Obecnie</w:t>
      </w:r>
      <w:r w:rsidR="00A81F29">
        <w:t xml:space="preserve"> w </w:t>
      </w:r>
      <w:r>
        <w:t>obszarze tym znajdują się tereny zabudowy mieszkaniowej, wraz</w:t>
      </w:r>
      <w:r w:rsidR="007878CC">
        <w:t xml:space="preserve"> z </w:t>
      </w:r>
      <w:r>
        <w:t>usługami towarzyszącymi, tereny rolne, oraz niewielkie tereny leśne. Obszary wielofunkcyjnych ośrodków gminnych (centrów wsi) - (UM2),</w:t>
      </w:r>
      <w:r w:rsidR="00A81F29">
        <w:t xml:space="preserve"> w </w:t>
      </w:r>
      <w:r>
        <w:t>obszarze wsi Radziejowice, Kuklówka Zarzeczna, oraz Korytów A. Strefa usługowo mieszkalna obejmuje obszary zabudowy mieszkaniowej, obszary przeznaczone pod rozwój usług oraz małych</w:t>
      </w:r>
      <w:r w:rsidR="007878CC">
        <w:t xml:space="preserve"> i </w:t>
      </w:r>
      <w:r>
        <w:t>mikro przedsiębiorstw.</w:t>
      </w:r>
    </w:p>
    <w:p w:rsidR="00E35865" w:rsidRPr="00DE1EFB" w:rsidRDefault="00ED0C8B" w:rsidP="00DB180D">
      <w:pPr>
        <w:pStyle w:val="Text2"/>
      </w:pPr>
      <w:r>
        <w:t xml:space="preserve">Tereny wielofunkcyjnego rozwoju </w:t>
      </w:r>
      <w:r w:rsidRPr="00DE1EFB">
        <w:t>zabudowy mieszkaniowej</w:t>
      </w:r>
      <w:r w:rsidR="007878CC">
        <w:t xml:space="preserve"> i </w:t>
      </w:r>
      <w:r w:rsidRPr="00DE1EFB">
        <w:t>działalności gospodarczej (podstrefa UM/R) wyznacza się we wsi Krzyżówka</w:t>
      </w:r>
      <w:r w:rsidR="007878CC">
        <w:t xml:space="preserve"> i </w:t>
      </w:r>
      <w:r w:rsidRPr="00DE1EFB">
        <w:t>Pieńki Towarzystwo.</w:t>
      </w:r>
    </w:p>
    <w:p w:rsidR="00E35865" w:rsidRDefault="00ED0C8B" w:rsidP="00DB180D">
      <w:pPr>
        <w:pStyle w:val="Text2"/>
      </w:pPr>
      <w:r w:rsidRPr="00DE1EFB">
        <w:t>Zagospodarowanie tej strefy przewiduje zwiększenie terenów zabudowy mieszkaniowej</w:t>
      </w:r>
      <w:r w:rsidR="007878CC">
        <w:t xml:space="preserve"> i </w:t>
      </w:r>
      <w:r w:rsidRPr="00DE1EFB">
        <w:t>zagrodowej. Rozwój obszarów powinien uwzględniać istniejące zagospodarowanie do czasu przekształcenia obszaru</w:t>
      </w:r>
      <w:r w:rsidR="00A81F29">
        <w:t xml:space="preserve"> w </w:t>
      </w:r>
      <w:r w:rsidRPr="00DE1EFB">
        <w:t>jednorodną strefę zabudowy mieszkaniowej</w:t>
      </w:r>
      <w:r w:rsidR="007878CC">
        <w:t xml:space="preserve"> i </w:t>
      </w:r>
      <w:r w:rsidRPr="00DE1EFB">
        <w:t>wielofunkcyjnego rozwoju działalności gospodarczej. Na etapie sporządzania</w:t>
      </w:r>
      <w:r>
        <w:t xml:space="preserve"> miejscowych planów zagospodarowania przestrzennego dopuszcza się określenie przeznaczenia terenu jako rolniczego</w:t>
      </w:r>
      <w:r w:rsidR="007878CC">
        <w:t xml:space="preserve"> i </w:t>
      </w:r>
      <w:r>
        <w:t>leśnego zgodnie</w:t>
      </w:r>
      <w:r w:rsidR="007878CC">
        <w:t xml:space="preserve"> z </w:t>
      </w:r>
      <w:r>
        <w:t>dotychczasowym zagospodarowaniem</w:t>
      </w:r>
      <w:r w:rsidR="007878CC">
        <w:t xml:space="preserve"> i </w:t>
      </w:r>
      <w:r>
        <w:t>użytkowaniem terenu, mimo określenia</w:t>
      </w:r>
      <w:r w:rsidR="00A81F29">
        <w:t xml:space="preserve"> w </w:t>
      </w:r>
      <w:r>
        <w:t>niniejszym studium nierolniczego</w:t>
      </w:r>
      <w:r w:rsidR="007878CC">
        <w:t xml:space="preserve"> i </w:t>
      </w:r>
      <w:r>
        <w:t>nieleśnego kierunku rozwoju.</w:t>
      </w:r>
    </w:p>
    <w:p w:rsidR="00BA2D27" w:rsidRDefault="00ED0C8B" w:rsidP="00391113">
      <w:pPr>
        <w:pStyle w:val="Text2"/>
      </w:pPr>
      <w:r>
        <w:t>W terenach, dla których studium ustala rozwój działalności usługowej wielkość</w:t>
      </w:r>
      <w:r w:rsidR="007878CC">
        <w:t xml:space="preserve"> i</w:t>
      </w:r>
      <w:r w:rsidR="003C27F6">
        <w:t xml:space="preserve"> </w:t>
      </w:r>
      <w:r>
        <w:t>granice działek budowlanych winny być dostosowane do potrzeb wynikających</w:t>
      </w:r>
      <w:r w:rsidR="007878CC">
        <w:t xml:space="preserve"> z </w:t>
      </w:r>
      <w:r>
        <w:t>prowadzonej działalności (w tym zamknięcia się uciążliwości</w:t>
      </w:r>
      <w:r w:rsidR="00A81F29">
        <w:t xml:space="preserve"> w </w:t>
      </w:r>
      <w:r>
        <w:t>granicach lokalizacji inwestycji), przy zachowaniu dostępności wydzielonych działek do drogi publicznej.</w:t>
      </w:r>
    </w:p>
    <w:p w:rsidR="00E35865" w:rsidRDefault="00ED0C8B" w:rsidP="00DB180D">
      <w:pPr>
        <w:pStyle w:val="Text1pogr"/>
      </w:pPr>
      <w:r>
        <w:t>Wytyczne</w:t>
      </w:r>
      <w:r>
        <w:rPr>
          <w:spacing w:val="-11"/>
        </w:rPr>
        <w:t xml:space="preserve"> </w:t>
      </w:r>
      <w:r>
        <w:t>ogólne</w:t>
      </w:r>
    </w:p>
    <w:p w:rsidR="00E35865" w:rsidRDefault="00ED0C8B" w:rsidP="00DB180D">
      <w:pPr>
        <w:pStyle w:val="Text2"/>
      </w:pPr>
      <w:r>
        <w:t>Ze względu na specyficzną strukturę własności gruntów</w:t>
      </w:r>
      <w:r w:rsidR="00A81F29">
        <w:t xml:space="preserve"> w </w:t>
      </w:r>
      <w:r>
        <w:t>niektórych obszarach</w:t>
      </w:r>
      <w:r w:rsidR="003C27F6">
        <w:t xml:space="preserve"> </w:t>
      </w:r>
      <w:r>
        <w:t>(działki gruntu są zbyt wąskie, aby można było lokalizować na nich budynki mieszkalne spełniające</w:t>
      </w:r>
      <w:r w:rsidR="003C27F6">
        <w:t xml:space="preserve"> </w:t>
      </w:r>
      <w:r>
        <w:t>parametry)</w:t>
      </w:r>
      <w:r w:rsidR="00A81F29">
        <w:t xml:space="preserve"> w </w:t>
      </w:r>
      <w:r>
        <w:t>planach miejscowych należy wskazać obszary</w:t>
      </w:r>
      <w:r w:rsidR="00A81F29">
        <w:t xml:space="preserve"> o </w:t>
      </w:r>
      <w:r>
        <w:t>niekorzystnym podziale własności (takie, dla których nie będzie</w:t>
      </w:r>
      <w:r>
        <w:rPr>
          <w:spacing w:val="-12"/>
        </w:rPr>
        <w:t xml:space="preserve"> </w:t>
      </w:r>
      <w:r>
        <w:t>możliwe</w:t>
      </w:r>
      <w:r>
        <w:rPr>
          <w:spacing w:val="-4"/>
        </w:rPr>
        <w:t xml:space="preserve"> </w:t>
      </w:r>
      <w:r>
        <w:t>efektywne</w:t>
      </w:r>
      <w:r w:rsidR="009B2467">
        <w:t xml:space="preserve"> </w:t>
      </w:r>
      <w:r>
        <w:t>wykorzystanie</w:t>
      </w:r>
      <w:r w:rsidR="003C27F6">
        <w:t xml:space="preserve"> </w:t>
      </w:r>
      <w:r>
        <w:t>ich</w:t>
      </w:r>
      <w:r w:rsidR="003C27F6">
        <w:t xml:space="preserve"> </w:t>
      </w:r>
      <w:r>
        <w:t>dla</w:t>
      </w:r>
      <w:r w:rsidR="003C27F6">
        <w:t xml:space="preserve"> </w:t>
      </w:r>
      <w:r>
        <w:t>celów</w:t>
      </w:r>
      <w:r w:rsidR="003C27F6">
        <w:t xml:space="preserve"> </w:t>
      </w:r>
      <w:r>
        <w:t>zabudowy).</w:t>
      </w:r>
      <w:r>
        <w:rPr>
          <w:w w:val="99"/>
        </w:rPr>
        <w:t xml:space="preserve"> </w:t>
      </w:r>
      <w:r>
        <w:t>Podkreśla się, że bardzo wąski niwowy układ działek</w:t>
      </w:r>
      <w:r>
        <w:rPr>
          <w:spacing w:val="-18"/>
        </w:rPr>
        <w:t xml:space="preserve"> </w:t>
      </w:r>
      <w:r>
        <w:t>ewidencyjnych,</w:t>
      </w:r>
      <w:r w:rsidR="003C27F6">
        <w:t xml:space="preserve"> </w:t>
      </w:r>
      <w:r>
        <w:t>uniemożliwia</w:t>
      </w:r>
      <w:r w:rsidR="009B2467">
        <w:t xml:space="preserve"> </w:t>
      </w:r>
      <w:r>
        <w:t>powstanie prawidłowej struktury osadniczej</w:t>
      </w:r>
      <w:r w:rsidR="00A81F29">
        <w:t xml:space="preserve"> o </w:t>
      </w:r>
      <w:r>
        <w:t>charakterze</w:t>
      </w:r>
      <w:r>
        <w:rPr>
          <w:spacing w:val="-27"/>
        </w:rPr>
        <w:t xml:space="preserve"> </w:t>
      </w:r>
      <w:r>
        <w:t>podmiejskim.</w:t>
      </w:r>
    </w:p>
    <w:p w:rsidR="00E35865" w:rsidRDefault="00ED0C8B" w:rsidP="00DB180D">
      <w:pPr>
        <w:pStyle w:val="Text2"/>
      </w:pPr>
      <w:r>
        <w:t>W planach miejscowych określa się obszary, dla których konieczne jest uzyskanie zgody na zmianę przeznaczenia</w:t>
      </w:r>
      <w:r w:rsidR="003C27F6">
        <w:t xml:space="preserve"> </w:t>
      </w:r>
      <w:r>
        <w:t>terenów rolnych</w:t>
      </w:r>
      <w:r w:rsidR="007878CC">
        <w:t xml:space="preserve"> i </w:t>
      </w:r>
      <w:r>
        <w:t>leśnych na cele nierolnicze</w:t>
      </w:r>
      <w:r w:rsidR="007878CC">
        <w:t xml:space="preserve"> i </w:t>
      </w:r>
      <w:r>
        <w:t>nieleśne.</w:t>
      </w:r>
    </w:p>
    <w:p w:rsidR="00E35865" w:rsidRDefault="00ED0C8B" w:rsidP="00DB180D">
      <w:pPr>
        <w:pStyle w:val="Text2"/>
      </w:pPr>
      <w:r>
        <w:t>Przewiduje się możliwość uszczegółowienia</w:t>
      </w:r>
      <w:r w:rsidR="007878CC">
        <w:t xml:space="preserve"> i </w:t>
      </w:r>
      <w:r>
        <w:t>korygowania granic obszarów wskazanych do objęcia planem na</w:t>
      </w:r>
      <w:r w:rsidR="003C27F6">
        <w:t xml:space="preserve"> </w:t>
      </w:r>
      <w:r>
        <w:t>etapie przystąpienia do wykonania planu miejscowego.</w:t>
      </w:r>
    </w:p>
    <w:p w:rsidR="00E35865" w:rsidRDefault="00ED0C8B" w:rsidP="00DB180D">
      <w:pPr>
        <w:pStyle w:val="Text2"/>
      </w:pPr>
      <w:r>
        <w:t>W strefie UM studium zakłada rozwój intensywnej zabudowy mieszkaniowej, usług nieuciążliwych, drobnej wytwórczości, usług użyteczności publicznej</w:t>
      </w:r>
      <w:r w:rsidR="007878CC">
        <w:t xml:space="preserve"> i </w:t>
      </w:r>
      <w:r>
        <w:t>zamieszkania zbiorowego oraz obiektów sportu</w:t>
      </w:r>
      <w:r w:rsidR="007878CC">
        <w:t xml:space="preserve"> i </w:t>
      </w:r>
      <w:r>
        <w:t>rekreacji.</w:t>
      </w:r>
    </w:p>
    <w:p w:rsidR="00E35865" w:rsidRDefault="00ED0C8B" w:rsidP="00DB180D">
      <w:pPr>
        <w:pStyle w:val="Text2"/>
      </w:pPr>
      <w:r>
        <w:t>Należy uwzględnić tereny strefy UM położone</w:t>
      </w:r>
      <w:r w:rsidR="00A81F29">
        <w:t xml:space="preserve"> w </w:t>
      </w:r>
      <w:r>
        <w:t>granicach obszaru chronionego krajobrazu</w:t>
      </w:r>
      <w:r w:rsidR="007878CC">
        <w:t xml:space="preserve"> i </w:t>
      </w:r>
      <w:r>
        <w:t>wynikające</w:t>
      </w:r>
      <w:r w:rsidR="007878CC">
        <w:t xml:space="preserve"> z </w:t>
      </w:r>
      <w:r>
        <w:t>tego</w:t>
      </w:r>
      <w:r w:rsidR="003C27F6">
        <w:t xml:space="preserve"> </w:t>
      </w:r>
      <w:r>
        <w:t>tytułu ograniczenia</w:t>
      </w:r>
      <w:r w:rsidR="007878CC">
        <w:t xml:space="preserve"> i </w:t>
      </w:r>
      <w:r>
        <w:t>zalecenia.</w:t>
      </w:r>
    </w:p>
    <w:p w:rsidR="00E35865" w:rsidRDefault="00ED0C8B" w:rsidP="00DB180D">
      <w:pPr>
        <w:pStyle w:val="Text1pogr"/>
      </w:pPr>
      <w:r>
        <w:lastRenderedPageBreak/>
        <w:t>W zakresie ochrony środowiska</w:t>
      </w:r>
      <w:r>
        <w:rPr>
          <w:spacing w:val="-25"/>
        </w:rPr>
        <w:t xml:space="preserve"> </w:t>
      </w:r>
      <w:r>
        <w:t>przyrodniczego</w:t>
      </w:r>
    </w:p>
    <w:p w:rsidR="00E35865" w:rsidRDefault="00110F88" w:rsidP="00DB180D">
      <w:pPr>
        <w:pStyle w:val="Text2"/>
      </w:pPr>
      <w:r>
        <w:t>W </w:t>
      </w:r>
      <w:r w:rsidR="00ED0C8B">
        <w:t>planach miejscowych ustala się zasady ochrony środowiska</w:t>
      </w:r>
      <w:r w:rsidR="007878CC">
        <w:t xml:space="preserve"> i </w:t>
      </w:r>
      <w:r w:rsidR="00ED0C8B">
        <w:t>jego zasobów, ochronę przyrody, krajobrazu</w:t>
      </w:r>
      <w:r w:rsidR="003C27F6">
        <w:t xml:space="preserve"> </w:t>
      </w:r>
      <w:r w:rsidR="00ED0C8B">
        <w:t>kulturowego</w:t>
      </w:r>
      <w:r w:rsidR="00A81F29">
        <w:t xml:space="preserve"> w </w:t>
      </w:r>
      <w:r w:rsidR="00ED0C8B">
        <w:t>zakresie wytycznych:</w:t>
      </w:r>
    </w:p>
    <w:p w:rsidR="00E35865" w:rsidRDefault="00ED0C8B" w:rsidP="00DB180D">
      <w:pPr>
        <w:pStyle w:val="Text2"/>
      </w:pPr>
      <w:r>
        <w:t>W części działki sąsiadującej</w:t>
      </w:r>
      <w:r w:rsidR="007878CC">
        <w:t xml:space="preserve"> z </w:t>
      </w:r>
      <w:r>
        <w:t>terenami</w:t>
      </w:r>
      <w:r w:rsidR="00A81F29">
        <w:t xml:space="preserve"> o </w:t>
      </w:r>
      <w:r>
        <w:t>funkcjach usług kulturalnych, oraz terenami</w:t>
      </w:r>
      <w:r w:rsidR="00A81F29">
        <w:t xml:space="preserve"> o </w:t>
      </w:r>
      <w:r>
        <w:t>przeznaczeniu</w:t>
      </w:r>
      <w:r>
        <w:rPr>
          <w:spacing w:val="-5"/>
        </w:rPr>
        <w:t xml:space="preserve"> </w:t>
      </w:r>
      <w:r>
        <w:t>rolniczym</w:t>
      </w:r>
      <w:r w:rsidR="00B250E0">
        <w:t xml:space="preserve"> </w:t>
      </w:r>
      <w:r>
        <w:t>postuluje</w:t>
      </w:r>
      <w:r w:rsidR="003C27F6">
        <w:t xml:space="preserve"> </w:t>
      </w:r>
      <w:r>
        <w:t>się</w:t>
      </w:r>
      <w:r w:rsidR="003C27F6">
        <w:t xml:space="preserve"> </w:t>
      </w:r>
      <w:r>
        <w:t>wprowadzenie</w:t>
      </w:r>
      <w:r w:rsidR="003C27F6">
        <w:t xml:space="preserve"> </w:t>
      </w:r>
      <w:r>
        <w:t>roślinności</w:t>
      </w:r>
      <w:r w:rsidR="003C27F6">
        <w:t xml:space="preserve"> </w:t>
      </w:r>
      <w:r>
        <w:t>wysokiej,</w:t>
      </w:r>
      <w:r w:rsidR="003C27F6">
        <w:t xml:space="preserve"> </w:t>
      </w:r>
      <w:r>
        <w:t>gatunków</w:t>
      </w:r>
      <w:r>
        <w:rPr>
          <w:w w:val="99"/>
        </w:rPr>
        <w:t xml:space="preserve"> </w:t>
      </w:r>
      <w:r>
        <w:t>rodzimych.</w:t>
      </w:r>
    </w:p>
    <w:p w:rsidR="00E35865" w:rsidRDefault="00ED0C8B" w:rsidP="00DB180D">
      <w:pPr>
        <w:pStyle w:val="Text2"/>
      </w:pPr>
      <w:r>
        <w:t>Ustala się ochronę zabytkowych alei, oraz zadrzewień alejowych wzdłuż dróg,</w:t>
      </w:r>
      <w:r w:rsidR="00A81F29">
        <w:t xml:space="preserve"> w </w:t>
      </w:r>
      <w:r>
        <w:t>terenie otwartym.</w:t>
      </w:r>
    </w:p>
    <w:p w:rsidR="00E35865" w:rsidRDefault="00ED0C8B" w:rsidP="00DB180D">
      <w:pPr>
        <w:pStyle w:val="Text2"/>
      </w:pPr>
      <w:r>
        <w:t>Pozostawiona powierzchnia biologicznie czynna powinna zajmować przynajmniej 50% powierzchni działki.</w:t>
      </w:r>
    </w:p>
    <w:p w:rsidR="00E35865" w:rsidRDefault="00ED0C8B" w:rsidP="00DB180D">
      <w:pPr>
        <w:pStyle w:val="Text2"/>
      </w:pPr>
      <w:r>
        <w:t>Zakazuje się zabudowywania, zasypywania, osuszania istniejących cieków wodnych</w:t>
      </w:r>
      <w:r w:rsidR="007878CC">
        <w:t xml:space="preserve"> i </w:t>
      </w:r>
      <w:r>
        <w:t>naturalnych zabagnień. Plany wskazują kierunki ochrony gruntów pochodzenia organicznego. Zakazuje się lokalizowania inwestycji</w:t>
      </w:r>
      <w:r w:rsidR="003C27F6">
        <w:t xml:space="preserve"> </w:t>
      </w:r>
      <w:r>
        <w:t>uciążliwych dla środowiska.</w:t>
      </w:r>
    </w:p>
    <w:p w:rsidR="00E35865" w:rsidRDefault="00ED0C8B" w:rsidP="00DB180D">
      <w:pPr>
        <w:pStyle w:val="Text2"/>
      </w:pPr>
      <w:r>
        <w:t>Zagospodarowanie działek strefy UM położonych</w:t>
      </w:r>
      <w:r w:rsidR="00A81F29">
        <w:t xml:space="preserve"> w </w:t>
      </w:r>
      <w:r>
        <w:t>granicach Bolimowsko-Radziejowickiego Obszaru</w:t>
      </w:r>
      <w:r w:rsidR="009B2467">
        <w:t xml:space="preserve"> </w:t>
      </w:r>
      <w:r>
        <w:t>Chronionego</w:t>
      </w:r>
      <w:r w:rsidR="003C27F6">
        <w:t xml:space="preserve"> </w:t>
      </w:r>
      <w:r>
        <w:t>Krajobrazu powinno spełniać</w:t>
      </w:r>
      <w:r w:rsidR="003C27F6">
        <w:t xml:space="preserve"> </w:t>
      </w:r>
      <w:r>
        <w:t>zakazy</w:t>
      </w:r>
      <w:r w:rsidR="007878CC">
        <w:t xml:space="preserve"> </w:t>
      </w:r>
      <w:r w:rsidR="009B2467">
        <w:t>I </w:t>
      </w:r>
      <w:r>
        <w:t>zalecenia</w:t>
      </w:r>
      <w:r w:rsidR="003C27F6">
        <w:t xml:space="preserve"> </w:t>
      </w:r>
      <w:r>
        <w:t>zgodnie</w:t>
      </w:r>
      <w:r w:rsidR="007878CC">
        <w:rPr>
          <w:spacing w:val="8"/>
        </w:rPr>
        <w:t xml:space="preserve"> z </w:t>
      </w:r>
      <w:r>
        <w:t>przepisami</w:t>
      </w:r>
      <w:r>
        <w:rPr>
          <w:w w:val="99"/>
        </w:rPr>
        <w:t xml:space="preserve"> </w:t>
      </w:r>
      <w:r>
        <w:t>odrębnymi.</w:t>
      </w:r>
    </w:p>
    <w:p w:rsidR="00E35865" w:rsidRDefault="00ED0C8B" w:rsidP="00DB180D">
      <w:pPr>
        <w:pStyle w:val="Text2"/>
      </w:pPr>
      <w:r>
        <w:t>Oddziaływanie akustyczne terenu, emisja zanieczyszczeń, oraz wszelkie inne uciążliwości winny zamykać się</w:t>
      </w:r>
      <w:r w:rsidR="00A81F29">
        <w:t xml:space="preserve"> w </w:t>
      </w:r>
      <w:r>
        <w:t>granicach własności terenu, szczególnie dla terenów sąsiednich</w:t>
      </w:r>
      <w:r w:rsidR="00A81F29">
        <w:t xml:space="preserve"> o </w:t>
      </w:r>
      <w:r>
        <w:t>innym przeznaczeniu normy odpowiednie dla terenu sąsiedniego winny być spełnione na granicy terenów inwestycji.</w:t>
      </w:r>
    </w:p>
    <w:p w:rsidR="00E35865" w:rsidRDefault="00ED0C8B" w:rsidP="00DB180D">
      <w:pPr>
        <w:pStyle w:val="Text2"/>
      </w:pPr>
      <w:r>
        <w:t>Ochrona środowiska przyrodniczego polegać będzie na ochronie poszczególnych komponentów środowiska tj.;</w:t>
      </w:r>
    </w:p>
    <w:p w:rsidR="00E35865" w:rsidRDefault="00ED0C8B" w:rsidP="00DB180D">
      <w:pPr>
        <w:pStyle w:val="Text2pkt"/>
      </w:pPr>
      <w:r>
        <w:t>ochronie powietrza poprzez konieczność zaopatrzenia</w:t>
      </w:r>
      <w:r w:rsidR="00A81F29">
        <w:t xml:space="preserve"> w </w:t>
      </w:r>
      <w:r>
        <w:t>ciepło, ciepła wodę</w:t>
      </w:r>
      <w:r w:rsidR="007878CC">
        <w:t xml:space="preserve"> i </w:t>
      </w:r>
      <w:r>
        <w:t>energię opartego głownie</w:t>
      </w:r>
      <w:r w:rsidR="00A81F29">
        <w:t xml:space="preserve"> o </w:t>
      </w:r>
      <w:r>
        <w:t>odnawialne źródła energii lub paliwa</w:t>
      </w:r>
      <w:r w:rsidR="00A81F29">
        <w:t xml:space="preserve"> o </w:t>
      </w:r>
      <w:r>
        <w:t>możliwie najniższym poziomie emisji substancji szkodliwych dla</w:t>
      </w:r>
      <w:r>
        <w:rPr>
          <w:spacing w:val="-20"/>
        </w:rPr>
        <w:t xml:space="preserve"> </w:t>
      </w:r>
      <w:r>
        <w:t>środowiska,</w:t>
      </w:r>
    </w:p>
    <w:p w:rsidR="00E35865" w:rsidRDefault="00ED0C8B" w:rsidP="00DB180D">
      <w:pPr>
        <w:pStyle w:val="Text2pkt"/>
      </w:pPr>
      <w:r>
        <w:t>ochronie wód poprzez konieczność oczyszczania ścieków bytowych oraz wód deszczowych</w:t>
      </w:r>
      <w:r w:rsidR="007878CC">
        <w:t xml:space="preserve"> i </w:t>
      </w:r>
      <w:r>
        <w:t>roztopowych</w:t>
      </w:r>
      <w:r w:rsidR="007878CC">
        <w:t xml:space="preserve"> z </w:t>
      </w:r>
      <w:r>
        <w:t>terenów zanieczyszczonych oraz lokalizację nowych zbiorników małej</w:t>
      </w:r>
      <w:r>
        <w:rPr>
          <w:spacing w:val="-12"/>
        </w:rPr>
        <w:t xml:space="preserve"> </w:t>
      </w:r>
      <w:r>
        <w:t>retencji,</w:t>
      </w:r>
    </w:p>
    <w:p w:rsidR="00E35865" w:rsidRDefault="00ED0C8B" w:rsidP="00DB180D">
      <w:pPr>
        <w:pStyle w:val="Text2pkt"/>
      </w:pPr>
      <w:r>
        <w:t>zachowania dużej powierzchni terenów zielonych,</w:t>
      </w:r>
      <w:r w:rsidR="00A81F29">
        <w:t xml:space="preserve"> w </w:t>
      </w:r>
      <w:r>
        <w:t>tym</w:t>
      </w:r>
      <w:r w:rsidR="00A81F29">
        <w:t xml:space="preserve"> w </w:t>
      </w:r>
      <w:r>
        <w:t>szczególności</w:t>
      </w:r>
      <w:r w:rsidR="00A81F29">
        <w:t xml:space="preserve"> w </w:t>
      </w:r>
      <w:r>
        <w:t>formie zieleni urządzonej</w:t>
      </w:r>
      <w:r w:rsidR="007878CC">
        <w:t xml:space="preserve"> z </w:t>
      </w:r>
      <w:r>
        <w:t>zachowaniem cennego istniejącego</w:t>
      </w:r>
      <w:r>
        <w:rPr>
          <w:spacing w:val="-30"/>
        </w:rPr>
        <w:t xml:space="preserve"> </w:t>
      </w:r>
      <w:r>
        <w:t>drzewostanu,</w:t>
      </w:r>
    </w:p>
    <w:p w:rsidR="00E35865" w:rsidRDefault="00ED0C8B" w:rsidP="00DB180D">
      <w:pPr>
        <w:pStyle w:val="Text2pkt"/>
      </w:pPr>
      <w:r>
        <w:t>zachowania dopuszczalnych poziomów hałasu na granicy terenów objętych ochroną akustyczną.</w:t>
      </w:r>
    </w:p>
    <w:p w:rsidR="00E35865" w:rsidRDefault="00ED0C8B" w:rsidP="00DB180D">
      <w:pPr>
        <w:pStyle w:val="Text1pogr"/>
      </w:pPr>
      <w:r>
        <w:t>W zakresie ochrony dziedzictwa</w:t>
      </w:r>
      <w:r>
        <w:rPr>
          <w:spacing w:val="-19"/>
        </w:rPr>
        <w:t xml:space="preserve"> </w:t>
      </w:r>
      <w:r>
        <w:t>kulturowego</w:t>
      </w:r>
    </w:p>
    <w:p w:rsidR="00E35865" w:rsidRDefault="00ED0C8B" w:rsidP="00DB180D">
      <w:pPr>
        <w:pStyle w:val="Text2"/>
      </w:pPr>
      <w:r>
        <w:t>Plany określają zasady ochrony przyrody, krajobrazu kulturowego (w szczególności zespołu pałacowo-parkowego, oraz kościoła</w:t>
      </w:r>
      <w:r w:rsidR="007878CC">
        <w:t xml:space="preserve"> i </w:t>
      </w:r>
      <w:r>
        <w:t>cmentarza</w:t>
      </w:r>
      <w:r w:rsidR="00A81F29">
        <w:t xml:space="preserve"> w </w:t>
      </w:r>
      <w:r>
        <w:t>Radziejowicach)</w:t>
      </w:r>
      <w:r w:rsidR="00A81F29">
        <w:t xml:space="preserve"> w </w:t>
      </w:r>
      <w:r>
        <w:t>zakresie</w:t>
      </w:r>
      <w:r w:rsidR="003C27F6">
        <w:t xml:space="preserve"> </w:t>
      </w:r>
      <w:r>
        <w:t>wytycznych: postuluje się zachowanie dotychczasowej funkcji</w:t>
      </w:r>
      <w:r w:rsidR="007878CC">
        <w:t xml:space="preserve"> z </w:t>
      </w:r>
      <w:r>
        <w:t>dopuszczeniem wprowadzenia innych funkcji usługowych, nie pogarszających stanu obiektów, zgodnych</w:t>
      </w:r>
      <w:r w:rsidR="007878CC">
        <w:t xml:space="preserve"> z</w:t>
      </w:r>
      <w:r w:rsidR="003C27F6">
        <w:t xml:space="preserve"> </w:t>
      </w:r>
      <w:r>
        <w:t>przepisami</w:t>
      </w:r>
      <w:r>
        <w:rPr>
          <w:spacing w:val="-29"/>
        </w:rPr>
        <w:t xml:space="preserve"> </w:t>
      </w:r>
      <w:r>
        <w:t>odrębnymi.</w:t>
      </w:r>
    </w:p>
    <w:p w:rsidR="00E35865" w:rsidRDefault="00ED0C8B" w:rsidP="00DB180D">
      <w:pPr>
        <w:pStyle w:val="Text2"/>
      </w:pPr>
      <w:r>
        <w:t>Wokół zabytków archeologicznych wyznacza się</w:t>
      </w:r>
      <w:r w:rsidR="00A81F29">
        <w:t xml:space="preserve"> w </w:t>
      </w:r>
      <w:r>
        <w:t>planach strefy ochrony konserwatorskiej.</w:t>
      </w:r>
    </w:p>
    <w:p w:rsidR="00E35865" w:rsidRDefault="00ED0C8B" w:rsidP="00DB180D">
      <w:pPr>
        <w:pStyle w:val="Text1pogr"/>
      </w:pPr>
      <w:r>
        <w:t>W zakresie kierunków rozwoju systemów komunikacji</w:t>
      </w:r>
      <w:r w:rsidR="007878CC">
        <w:t xml:space="preserve"> i </w:t>
      </w:r>
      <w:r>
        <w:t>infrastruktury</w:t>
      </w:r>
    </w:p>
    <w:p w:rsidR="00E35865" w:rsidRDefault="00ED0C8B" w:rsidP="000418CB">
      <w:pPr>
        <w:pStyle w:val="Text2pogrund"/>
      </w:pPr>
      <w:r>
        <w:t>Komunikacja</w:t>
      </w:r>
    </w:p>
    <w:p w:rsidR="00E35865" w:rsidRDefault="00ED0C8B" w:rsidP="00DB180D">
      <w:pPr>
        <w:pStyle w:val="Text2"/>
      </w:pPr>
      <w:r>
        <w:t>Plany miejscowe wyznaczają wewnętrzne systemy komunikacji. Plany określają drogi, bądź tereny przeznaczone</w:t>
      </w:r>
      <w:r w:rsidR="003C27F6">
        <w:t xml:space="preserve"> </w:t>
      </w:r>
      <w:r>
        <w:t>pod drogi dojazdowe prostopadłe do dróg powiatowych</w:t>
      </w:r>
      <w:r w:rsidR="007878CC">
        <w:t xml:space="preserve"> i </w:t>
      </w:r>
      <w:r>
        <w:t>wojewódzkich –</w:t>
      </w:r>
      <w:r w:rsidR="00A81F29">
        <w:t xml:space="preserve"> w </w:t>
      </w:r>
      <w:r>
        <w:t>głąb obszaru</w:t>
      </w:r>
      <w:r>
        <w:rPr>
          <w:spacing w:val="-10"/>
        </w:rPr>
        <w:t xml:space="preserve"> </w:t>
      </w:r>
      <w:r>
        <w:t>Gminy.</w:t>
      </w:r>
    </w:p>
    <w:p w:rsidR="00E35865" w:rsidRDefault="00ED0C8B" w:rsidP="00DB180D">
      <w:pPr>
        <w:pStyle w:val="Text2"/>
      </w:pPr>
      <w:r>
        <w:t>Nie przewiduje się wprowadzania rozwiązań sprzyjających powstawaniu ruchu tranzytowego przez gminę: podwyższania kategorii</w:t>
      </w:r>
      <w:r w:rsidR="00B250E0">
        <w:t xml:space="preserve"> dróg (z </w:t>
      </w:r>
      <w:r>
        <w:t>wyjątkiem wymiany nawierzchni</w:t>
      </w:r>
      <w:r w:rsidR="007878CC">
        <w:t xml:space="preserve"> i </w:t>
      </w:r>
      <w:r>
        <w:t>koniecznego poszerzanie dróg).</w:t>
      </w:r>
    </w:p>
    <w:p w:rsidR="00E35865" w:rsidRDefault="00ED0C8B" w:rsidP="000418CB">
      <w:pPr>
        <w:pStyle w:val="Text2pogrund"/>
      </w:pPr>
      <w:r>
        <w:lastRenderedPageBreak/>
        <w:t>Infrastruktura</w:t>
      </w:r>
    </w:p>
    <w:p w:rsidR="00E35865" w:rsidRDefault="00110F88" w:rsidP="00DB180D">
      <w:pPr>
        <w:pStyle w:val="Text2"/>
      </w:pPr>
      <w:r>
        <w:t>W </w:t>
      </w:r>
      <w:r w:rsidR="00ED0C8B">
        <w:t>planach miejscowych precyzuje się zasady zaopatrzenia</w:t>
      </w:r>
      <w:r w:rsidR="00A81F29">
        <w:t xml:space="preserve"> w </w:t>
      </w:r>
      <w:r w:rsidR="00ED0C8B">
        <w:t>energię elektryczną, gaz, oraz wodę</w:t>
      </w:r>
      <w:r w:rsidR="007878CC">
        <w:t xml:space="preserve"> </w:t>
      </w:r>
      <w:r w:rsidR="00B250E0">
        <w:t>I </w:t>
      </w:r>
      <w:r w:rsidR="00ED0C8B">
        <w:t>odprowadzenie ścieków.</w:t>
      </w:r>
    </w:p>
    <w:p w:rsidR="00E35865" w:rsidRDefault="00ED0C8B" w:rsidP="00DB180D">
      <w:pPr>
        <w:pStyle w:val="Text2"/>
      </w:pPr>
      <w:r>
        <w:t>Ustala się zasadę zaopatrzenia</w:t>
      </w:r>
      <w:r w:rsidR="00A81F29">
        <w:t xml:space="preserve"> w </w:t>
      </w:r>
      <w:r>
        <w:t>wodę przez wodociąg gminny, odprowadzania ścieków kanalizacją</w:t>
      </w:r>
      <w:r>
        <w:rPr>
          <w:spacing w:val="-4"/>
        </w:rPr>
        <w:t xml:space="preserve"> </w:t>
      </w:r>
      <w:r>
        <w:t>gminną,</w:t>
      </w:r>
      <w:r>
        <w:rPr>
          <w:spacing w:val="-4"/>
        </w:rPr>
        <w:t xml:space="preserve"> </w:t>
      </w:r>
      <w:r>
        <w:t>(do</w:t>
      </w:r>
      <w:r w:rsidR="009B2467">
        <w:t xml:space="preserve"> </w:t>
      </w:r>
      <w:r>
        <w:t>czasu</w:t>
      </w:r>
      <w:r w:rsidR="003C27F6">
        <w:t xml:space="preserve"> </w:t>
      </w:r>
      <w:r>
        <w:t>jej</w:t>
      </w:r>
      <w:r w:rsidR="003C27F6">
        <w:t xml:space="preserve"> </w:t>
      </w:r>
      <w:r>
        <w:t>powstania</w:t>
      </w:r>
      <w:r w:rsidR="003C27F6">
        <w:t xml:space="preserve"> </w:t>
      </w:r>
      <w:r>
        <w:t>dopuszcza</w:t>
      </w:r>
      <w:r w:rsidR="003C27F6">
        <w:t xml:space="preserve"> </w:t>
      </w:r>
      <w:r>
        <w:t>się</w:t>
      </w:r>
      <w:r w:rsidR="003C27F6">
        <w:t xml:space="preserve"> </w:t>
      </w:r>
      <w:r>
        <w:t>odprowadzania</w:t>
      </w:r>
      <w:r>
        <w:rPr>
          <w:spacing w:val="44"/>
        </w:rPr>
        <w:t xml:space="preserve"> </w:t>
      </w:r>
      <w:r>
        <w:t>ścieków</w:t>
      </w:r>
      <w:r w:rsidR="003C27F6">
        <w:t xml:space="preserve"> </w:t>
      </w:r>
      <w:r>
        <w:t>do</w:t>
      </w:r>
      <w:r>
        <w:rPr>
          <w:w w:val="99"/>
        </w:rPr>
        <w:t xml:space="preserve"> </w:t>
      </w:r>
      <w:r>
        <w:t>szczelnych zbiorników oraz wywóz</w:t>
      </w:r>
      <w:r>
        <w:rPr>
          <w:spacing w:val="-12"/>
        </w:rPr>
        <w:t xml:space="preserve"> </w:t>
      </w:r>
      <w:r>
        <w:t>na</w:t>
      </w:r>
      <w:r>
        <w:rPr>
          <w:spacing w:val="-3"/>
        </w:rPr>
        <w:t xml:space="preserve"> </w:t>
      </w:r>
      <w:r>
        <w:t>podstawie</w:t>
      </w:r>
      <w:r w:rsidR="009B2467">
        <w:t xml:space="preserve"> </w:t>
      </w:r>
      <w:r>
        <w:t>stosownych</w:t>
      </w:r>
      <w:r w:rsidR="003C27F6">
        <w:t xml:space="preserve"> </w:t>
      </w:r>
      <w:r>
        <w:t>umów),</w:t>
      </w:r>
      <w:r w:rsidR="003C27F6">
        <w:t xml:space="preserve"> </w:t>
      </w:r>
      <w:r>
        <w:t>energię</w:t>
      </w:r>
      <w:r w:rsidR="003C27F6">
        <w:t xml:space="preserve"> </w:t>
      </w:r>
      <w:r>
        <w:t>elektryczną</w:t>
      </w:r>
      <w:r w:rsidR="003C27F6">
        <w:t xml:space="preserve"> </w:t>
      </w:r>
      <w:r w:rsidR="007878CC">
        <w:rPr>
          <w:spacing w:val="42"/>
        </w:rPr>
        <w:t>z </w:t>
      </w:r>
      <w:r>
        <w:t>sieci 220v, oraz gaz</w:t>
      </w:r>
      <w:r w:rsidR="007878CC">
        <w:t xml:space="preserve"> z </w:t>
      </w:r>
      <w:r>
        <w:t>sieci gazu</w:t>
      </w:r>
      <w:r>
        <w:rPr>
          <w:spacing w:val="-17"/>
        </w:rPr>
        <w:t xml:space="preserve"> </w:t>
      </w:r>
      <w:r>
        <w:t>przewodowego.</w:t>
      </w:r>
    </w:p>
    <w:p w:rsidR="00E35865" w:rsidRDefault="00ED0C8B" w:rsidP="00DB180D">
      <w:pPr>
        <w:pStyle w:val="Text2"/>
      </w:pPr>
      <w:r>
        <w:t>Ponadto postuluje się dalszy rozwój sieci telefonicznych</w:t>
      </w:r>
      <w:r w:rsidR="007878CC">
        <w:t xml:space="preserve"> i </w:t>
      </w:r>
      <w:r>
        <w:t>internetowych.</w:t>
      </w:r>
    </w:p>
    <w:p w:rsidR="00E35865" w:rsidRDefault="00ED0C8B" w:rsidP="00DB180D">
      <w:pPr>
        <w:pStyle w:val="Text2"/>
      </w:pPr>
      <w:r>
        <w:t>Realizacja niezbędnych elementów infrastruktury technicznej lub urządzeń ochrony środowiska powinna następować równocześnie bądź wyprzedzająco</w:t>
      </w:r>
      <w:r w:rsidR="00A81F29">
        <w:t xml:space="preserve"> w </w:t>
      </w:r>
      <w:r>
        <w:t>stosunku do realizacji inwestycji.</w:t>
      </w:r>
    </w:p>
    <w:p w:rsidR="00E35865" w:rsidRDefault="00ED0C8B" w:rsidP="000418CB">
      <w:pPr>
        <w:pStyle w:val="Text2pogrund"/>
      </w:pPr>
      <w:r>
        <w:t>Zaopatrzenie</w:t>
      </w:r>
      <w:r w:rsidR="00A81F29">
        <w:t xml:space="preserve"> w </w:t>
      </w:r>
      <w:r>
        <w:t>energię cieplną</w:t>
      </w:r>
    </w:p>
    <w:p w:rsidR="00E35865" w:rsidRDefault="00ED0C8B" w:rsidP="00DB180D">
      <w:pPr>
        <w:pStyle w:val="Text2"/>
      </w:pPr>
      <w:r>
        <w:t>Przewiduje się zaopatrzenie</w:t>
      </w:r>
      <w:r w:rsidR="00A81F29">
        <w:t xml:space="preserve"> w </w:t>
      </w:r>
      <w:r>
        <w:t>energię cieplną we własnym zakresie. Postuluje się użycie źródeł</w:t>
      </w:r>
      <w:r>
        <w:rPr>
          <w:spacing w:val="-4"/>
        </w:rPr>
        <w:t xml:space="preserve"> </w:t>
      </w:r>
      <w:r>
        <w:t>mało</w:t>
      </w:r>
      <w:r>
        <w:rPr>
          <w:spacing w:val="-3"/>
        </w:rPr>
        <w:t xml:space="preserve"> </w:t>
      </w:r>
      <w:r>
        <w:t>uciążliwych</w:t>
      </w:r>
      <w:r w:rsidR="009B2467">
        <w:t xml:space="preserve"> </w:t>
      </w:r>
      <w:r>
        <w:t>dla</w:t>
      </w:r>
      <w:r w:rsidR="003C27F6">
        <w:t xml:space="preserve"> </w:t>
      </w:r>
      <w:r>
        <w:t>środowiska</w:t>
      </w:r>
      <w:r w:rsidR="003C27F6">
        <w:t xml:space="preserve"> </w:t>
      </w:r>
      <w:r>
        <w:t>(ogrzewanie</w:t>
      </w:r>
      <w:r w:rsidR="003C27F6">
        <w:t xml:space="preserve"> </w:t>
      </w:r>
      <w:r>
        <w:t>elektryczne,</w:t>
      </w:r>
      <w:r w:rsidR="003C27F6">
        <w:t xml:space="preserve"> </w:t>
      </w:r>
      <w:r>
        <w:t>gazem,</w:t>
      </w:r>
      <w:r w:rsidR="003C27F6">
        <w:t xml:space="preserve"> </w:t>
      </w:r>
      <w:r>
        <w:t>olej</w:t>
      </w:r>
      <w:r w:rsidR="003C27F6">
        <w:t xml:space="preserve"> </w:t>
      </w:r>
      <w:r>
        <w:t>opałowy,</w:t>
      </w:r>
      <w:r>
        <w:rPr>
          <w:w w:val="99"/>
        </w:rPr>
        <w:t xml:space="preserve"> </w:t>
      </w:r>
      <w:r>
        <w:t>kolektory</w:t>
      </w:r>
      <w:r>
        <w:rPr>
          <w:spacing w:val="-12"/>
        </w:rPr>
        <w:t xml:space="preserve"> </w:t>
      </w:r>
      <w:r>
        <w:t>słoneczne).</w:t>
      </w:r>
    </w:p>
    <w:p w:rsidR="00E35865" w:rsidRDefault="00ED0C8B" w:rsidP="000418CB">
      <w:pPr>
        <w:pStyle w:val="Text2pogrund"/>
      </w:pPr>
      <w:r>
        <w:t>Gospodarka odpadami:</w:t>
      </w:r>
    </w:p>
    <w:p w:rsidR="00E35865" w:rsidRDefault="00110F88" w:rsidP="00DB180D">
      <w:pPr>
        <w:pStyle w:val="Text2"/>
      </w:pPr>
      <w:r>
        <w:t>W </w:t>
      </w:r>
      <w:r w:rsidR="00ED0C8B">
        <w:t>planach wyznacza się miejsca do selektywnego podziału odpadów: cztery</w:t>
      </w:r>
      <w:r w:rsidR="003C27F6">
        <w:t xml:space="preserve"> </w:t>
      </w:r>
      <w:r w:rsidR="00ED0C8B">
        <w:t>typy pojemników: odpady</w:t>
      </w:r>
      <w:r w:rsidR="003C27F6">
        <w:t xml:space="preserve"> </w:t>
      </w:r>
      <w:r w:rsidR="00ED0C8B">
        <w:t>wymieszane</w:t>
      </w:r>
      <w:r w:rsidR="003C27F6">
        <w:t xml:space="preserve"> </w:t>
      </w:r>
      <w:r w:rsidR="00ED0C8B">
        <w:t>na</w:t>
      </w:r>
      <w:r w:rsidR="003C27F6">
        <w:t xml:space="preserve"> </w:t>
      </w:r>
      <w:r w:rsidR="00ED0C8B">
        <w:t>składowisko,</w:t>
      </w:r>
      <w:r w:rsidR="003C27F6">
        <w:t xml:space="preserve"> </w:t>
      </w:r>
      <w:r w:rsidR="00ED0C8B">
        <w:t>surowce</w:t>
      </w:r>
      <w:r w:rsidR="003C27F6">
        <w:t xml:space="preserve"> </w:t>
      </w:r>
      <w:r w:rsidR="00ED0C8B">
        <w:t>wtórne</w:t>
      </w:r>
      <w:r w:rsidR="003C27F6">
        <w:t xml:space="preserve"> </w:t>
      </w:r>
      <w:r w:rsidR="00ED0C8B">
        <w:t>(szkło,</w:t>
      </w:r>
      <w:r w:rsidR="003C27F6">
        <w:t xml:space="preserve"> </w:t>
      </w:r>
      <w:r w:rsidR="00ED0C8B">
        <w:t>papier,</w:t>
      </w:r>
      <w:r w:rsidR="003C27F6">
        <w:t xml:space="preserve"> </w:t>
      </w:r>
      <w:r w:rsidR="00ED0C8B">
        <w:t>metale, plastik), odpady organiczne, odpady</w:t>
      </w:r>
      <w:r w:rsidR="003C27F6">
        <w:t xml:space="preserve"> </w:t>
      </w:r>
      <w:r w:rsidR="00ED0C8B">
        <w:t>niebezpieczne.</w:t>
      </w:r>
    </w:p>
    <w:p w:rsidR="00E35865" w:rsidRDefault="00ED0C8B" w:rsidP="00DB180D">
      <w:pPr>
        <w:pStyle w:val="Text1pogr"/>
      </w:pPr>
      <w:r>
        <w:t>Wytyczne szczegółowe dla</w:t>
      </w:r>
      <w:r>
        <w:rPr>
          <w:spacing w:val="-19"/>
        </w:rPr>
        <w:t xml:space="preserve"> </w:t>
      </w:r>
      <w:r>
        <w:t>obszarów</w:t>
      </w:r>
    </w:p>
    <w:p w:rsidR="00E35865" w:rsidRDefault="00ED0C8B" w:rsidP="000418CB">
      <w:pPr>
        <w:pStyle w:val="Text2pogrund"/>
      </w:pPr>
      <w:r>
        <w:t>UM1</w:t>
      </w:r>
    </w:p>
    <w:p w:rsidR="00E35865" w:rsidRDefault="00ED0C8B" w:rsidP="00DB180D">
      <w:pPr>
        <w:pStyle w:val="Text2"/>
      </w:pPr>
      <w:r>
        <w:t>Wiodącym przeznaczeniem są usługi, drobna wytwórczość</w:t>
      </w:r>
      <w:r w:rsidR="007878CC">
        <w:t xml:space="preserve"> i </w:t>
      </w:r>
      <w:r>
        <w:t>zabudowa mieszkaniowa. Dopuszcza się lokalizowanie rzemiosł, oraz mikro</w:t>
      </w:r>
      <w:r w:rsidR="007878CC">
        <w:t xml:space="preserve"> i </w:t>
      </w:r>
      <w:r>
        <w:t>małych przedsiębiorstw. Dopuszcza się przewidzenie</w:t>
      </w:r>
      <w:r w:rsidR="00A81F29">
        <w:t xml:space="preserve"> w </w:t>
      </w:r>
      <w:r>
        <w:t>planach miejscowych zachowania istniejącego zagospodarowania rolniczego</w:t>
      </w:r>
      <w:r w:rsidR="007878CC">
        <w:t xml:space="preserve"> i </w:t>
      </w:r>
      <w:r>
        <w:t>leśnego na obszarach strefy. Dopuszcza się drobne korekty obszaru strefy na etapie wykonywania planów miejscowych.</w:t>
      </w:r>
    </w:p>
    <w:p w:rsidR="00E35865" w:rsidRDefault="00ED0C8B" w:rsidP="00DB180D">
      <w:pPr>
        <w:pStyle w:val="Text2"/>
      </w:pPr>
      <w:r>
        <w:t>W planach określa się minimalną wielkość nowowydzielonej działki, nie mniejszą niż 2000m</w:t>
      </w:r>
      <w:r>
        <w:rPr>
          <w:position w:val="10"/>
          <w:sz w:val="13"/>
        </w:rPr>
        <w:t>2</w:t>
      </w:r>
      <w:r>
        <w:t>, przy czym minimalna</w:t>
      </w:r>
      <w:r w:rsidR="003C27F6">
        <w:t xml:space="preserve"> </w:t>
      </w:r>
      <w:r>
        <w:t>szerokość frontu działki to 20m.</w:t>
      </w:r>
    </w:p>
    <w:p w:rsidR="00E35865" w:rsidRDefault="00ED0C8B" w:rsidP="00DB180D">
      <w:pPr>
        <w:pStyle w:val="Text2"/>
      </w:pPr>
      <w:r>
        <w:t>Powierzchni zabudowy max 40% powierzchni działki, maksymalna wysokość budynków mieszkalnych</w:t>
      </w:r>
      <w:r w:rsidR="007878CC">
        <w:t xml:space="preserve"> </w:t>
      </w:r>
      <w:r w:rsidR="009B2467">
        <w:t>I </w:t>
      </w:r>
      <w:r>
        <w:t>gospodarczych</w:t>
      </w:r>
      <w:r>
        <w:rPr>
          <w:spacing w:val="-7"/>
        </w:rPr>
        <w:t xml:space="preserve"> </w:t>
      </w:r>
      <w:r>
        <w:t>12m</w:t>
      </w:r>
      <w:r>
        <w:rPr>
          <w:spacing w:val="1"/>
        </w:rPr>
        <w:t xml:space="preserve"> </w:t>
      </w:r>
      <w:r>
        <w:t>(dwie</w:t>
      </w:r>
      <w:r w:rsidR="009B2467">
        <w:t xml:space="preserve"> </w:t>
      </w:r>
      <w:r>
        <w:t>kondygnacje ). Maksymalna</w:t>
      </w:r>
      <w:r>
        <w:rPr>
          <w:spacing w:val="-16"/>
        </w:rPr>
        <w:t xml:space="preserve"> </w:t>
      </w:r>
      <w:r>
        <w:t>powierzchnia</w:t>
      </w:r>
      <w:r>
        <w:rPr>
          <w:spacing w:val="-5"/>
        </w:rPr>
        <w:t xml:space="preserve"> </w:t>
      </w:r>
      <w:r>
        <w:t>zabudowy</w:t>
      </w:r>
      <w:r>
        <w:rPr>
          <w:w w:val="99"/>
        </w:rPr>
        <w:t xml:space="preserve"> </w:t>
      </w:r>
      <w:r>
        <w:t>budynku gospodarczego</w:t>
      </w:r>
      <w:r>
        <w:rPr>
          <w:spacing w:val="-11"/>
        </w:rPr>
        <w:t xml:space="preserve"> </w:t>
      </w:r>
      <w:r>
        <w:t>70m</w:t>
      </w:r>
      <w:r>
        <w:rPr>
          <w:position w:val="10"/>
          <w:sz w:val="13"/>
        </w:rPr>
        <w:t>2</w:t>
      </w:r>
      <w:r>
        <w:t>.</w:t>
      </w:r>
    </w:p>
    <w:p w:rsidR="00E35865" w:rsidRDefault="00ED0C8B" w:rsidP="00DB180D">
      <w:pPr>
        <w:pStyle w:val="Text2"/>
      </w:pPr>
      <w:r>
        <w:t xml:space="preserve">Ogrodzenie wysokości maksymalnie </w:t>
      </w:r>
      <w:smartTag w:uri="urn:schemas-microsoft-com:office:smarttags" w:element="metricconverter">
        <w:smartTagPr>
          <w:attr w:name="ProductID" w:val="2 m"/>
        </w:smartTagPr>
        <w:r>
          <w:t>2 m</w:t>
        </w:r>
      </w:smartTag>
      <w:r>
        <w:t>, nie bliżej niż 4m od krawędzi jezdni (rezerwa pod chodnik</w:t>
      </w:r>
      <w:r w:rsidR="007878CC">
        <w:rPr>
          <w:spacing w:val="1"/>
        </w:rPr>
        <w:t xml:space="preserve"> i </w:t>
      </w:r>
      <w:r>
        <w:t>ścieżkę</w:t>
      </w:r>
      <w:r w:rsidR="009B2467">
        <w:rPr>
          <w:rFonts w:ascii="Times New Roman" w:hAnsi="Times New Roman"/>
        </w:rPr>
        <w:t xml:space="preserve"> </w:t>
      </w:r>
      <w:r>
        <w:t>rowerową,</w:t>
      </w:r>
      <w:r w:rsidR="003C27F6">
        <w:t xml:space="preserve"> </w:t>
      </w:r>
      <w:r>
        <w:t>obowiązkowe</w:t>
      </w:r>
      <w:r w:rsidR="003C27F6">
        <w:t xml:space="preserve"> </w:t>
      </w:r>
      <w:r>
        <w:t>zachowanie</w:t>
      </w:r>
      <w:r w:rsidR="003C27F6">
        <w:t xml:space="preserve"> </w:t>
      </w:r>
      <w:r>
        <w:t>istniejących układów</w:t>
      </w:r>
      <w:r>
        <w:rPr>
          <w:spacing w:val="23"/>
        </w:rPr>
        <w:t xml:space="preserve"> </w:t>
      </w:r>
      <w:r>
        <w:t>drzew</w:t>
      </w:r>
      <w:r>
        <w:rPr>
          <w:spacing w:val="37"/>
        </w:rPr>
        <w:t xml:space="preserve"> </w:t>
      </w:r>
      <w:r>
        <w:t>alejowych</w:t>
      </w:r>
      <w:r>
        <w:rPr>
          <w:w w:val="99"/>
        </w:rPr>
        <w:t xml:space="preserve"> </w:t>
      </w:r>
      <w:r>
        <w:t>wzdłuż</w:t>
      </w:r>
      <w:r>
        <w:rPr>
          <w:spacing w:val="-7"/>
        </w:rPr>
        <w:t xml:space="preserve"> </w:t>
      </w:r>
      <w:r>
        <w:t>dróg).</w:t>
      </w:r>
    </w:p>
    <w:p w:rsidR="00E35865" w:rsidRDefault="00ED0C8B" w:rsidP="00DB180D">
      <w:pPr>
        <w:pStyle w:val="Text2"/>
      </w:pPr>
      <w:r>
        <w:t>Roślinność wysoka</w:t>
      </w:r>
      <w:r w:rsidR="00A81F29">
        <w:t xml:space="preserve"> w </w:t>
      </w:r>
      <w:r>
        <w:t>części działki sąsiadującej</w:t>
      </w:r>
      <w:r w:rsidR="007878CC">
        <w:t xml:space="preserve"> z </w:t>
      </w:r>
      <w:r>
        <w:t>terenami</w:t>
      </w:r>
      <w:r w:rsidR="00A81F29">
        <w:t xml:space="preserve"> o </w:t>
      </w:r>
      <w:r>
        <w:t>innym przeznaczeniu. Gatunki rodzime: (wierzby, grusze, jabłonie, lipy, graby, klon pospolity klon jawor, brzoza, jesion wyniosły, modrzew europejski)</w:t>
      </w:r>
      <w:r>
        <w:rPr>
          <w:spacing w:val="-6"/>
        </w:rPr>
        <w:t xml:space="preserve"> </w:t>
      </w:r>
      <w:r>
        <w:t>oraz</w:t>
      </w:r>
      <w:r>
        <w:rPr>
          <w:spacing w:val="-5"/>
        </w:rPr>
        <w:t xml:space="preserve"> </w:t>
      </w:r>
      <w:r>
        <w:t>dawno</w:t>
      </w:r>
      <w:r w:rsidR="009B2467">
        <w:t xml:space="preserve"> </w:t>
      </w:r>
      <w:r>
        <w:t>introdukowane,</w:t>
      </w:r>
      <w:r w:rsidR="003C27F6">
        <w:t xml:space="preserve"> </w:t>
      </w:r>
      <w:r>
        <w:t>zadomowione</w:t>
      </w:r>
      <w:r w:rsidR="003C27F6">
        <w:t xml:space="preserve"> </w:t>
      </w:r>
      <w:r>
        <w:t>kojarzone</w:t>
      </w:r>
      <w:r w:rsidR="003C27F6">
        <w:t xml:space="preserve"> </w:t>
      </w:r>
      <w:r w:rsidR="007878CC">
        <w:rPr>
          <w:spacing w:val="25"/>
        </w:rPr>
        <w:t>z</w:t>
      </w:r>
      <w:r w:rsidR="009B2467">
        <w:rPr>
          <w:spacing w:val="25"/>
        </w:rPr>
        <w:t> </w:t>
      </w:r>
      <w:r>
        <w:t>krajobrazem</w:t>
      </w:r>
      <w:r>
        <w:rPr>
          <w:w w:val="99"/>
        </w:rPr>
        <w:t xml:space="preserve"> </w:t>
      </w:r>
      <w:r>
        <w:t>Mazowsza: (robinia akacjolistna, bez lilak, jaśminowiec</w:t>
      </w:r>
      <w:r>
        <w:rPr>
          <w:spacing w:val="16"/>
        </w:rPr>
        <w:t xml:space="preserve"> </w:t>
      </w:r>
      <w:r>
        <w:t>chiński).</w:t>
      </w:r>
    </w:p>
    <w:p w:rsidR="00E35865" w:rsidRDefault="00ED0C8B" w:rsidP="00DB180D">
      <w:pPr>
        <w:pStyle w:val="Text2"/>
      </w:pPr>
      <w:r>
        <w:t>Obowiązek zapewnienia miejsc postojowych dla klientów</w:t>
      </w:r>
      <w:r w:rsidR="007878CC">
        <w:t xml:space="preserve"> i </w:t>
      </w:r>
      <w:r>
        <w:t>obsługi na terenie działki lub zorganizowanie</w:t>
      </w:r>
      <w:r w:rsidR="009B2467">
        <w:t xml:space="preserve"> </w:t>
      </w:r>
      <w:r>
        <w:t>odpowiedniego</w:t>
      </w:r>
      <w:r>
        <w:rPr>
          <w:spacing w:val="-9"/>
        </w:rPr>
        <w:t xml:space="preserve"> </w:t>
      </w:r>
      <w:r>
        <w:t>parkingu.</w:t>
      </w:r>
    </w:p>
    <w:p w:rsidR="00E35865" w:rsidRDefault="00ED0C8B" w:rsidP="00DB180D">
      <w:pPr>
        <w:pStyle w:val="Text2"/>
      </w:pPr>
      <w:r>
        <w:t>Działalność usługowa nie może powodować zakłócenia warunków zamieszkania</w:t>
      </w:r>
      <w:r w:rsidR="00A81F29">
        <w:t xml:space="preserve"> w </w:t>
      </w:r>
      <w:r>
        <w:t>sąsiedztwie ani powodować</w:t>
      </w:r>
      <w:r w:rsidR="003C27F6">
        <w:t xml:space="preserve"> </w:t>
      </w:r>
      <w:r>
        <w:t>kolizji</w:t>
      </w:r>
      <w:r w:rsidR="007878CC">
        <w:t xml:space="preserve"> z </w:t>
      </w:r>
      <w:r>
        <w:t>formami użytkowania terenów położonych</w:t>
      </w:r>
      <w:r w:rsidR="00A81F29">
        <w:t xml:space="preserve"> w </w:t>
      </w:r>
      <w:r>
        <w:t>pobliżu</w:t>
      </w:r>
    </w:p>
    <w:p w:rsidR="00E35865" w:rsidRDefault="00ED0C8B" w:rsidP="000418CB">
      <w:pPr>
        <w:pStyle w:val="Text2pogrund"/>
      </w:pPr>
      <w:r>
        <w:t>UM2</w:t>
      </w:r>
    </w:p>
    <w:p w:rsidR="00E35865" w:rsidRDefault="00ED0C8B" w:rsidP="00DB180D">
      <w:pPr>
        <w:pStyle w:val="Text2"/>
      </w:pPr>
      <w:r>
        <w:t>Tereny wielofunkcyjnych ośrodków gminnych,</w:t>
      </w:r>
      <w:r w:rsidR="00A81F29">
        <w:t xml:space="preserve"> w </w:t>
      </w:r>
      <w:r>
        <w:t>tym centrów wsi. Tereny</w:t>
      </w:r>
      <w:r w:rsidR="00A81F29">
        <w:t xml:space="preserve"> o </w:t>
      </w:r>
      <w:r>
        <w:t>przeznaczeniu mieszkalnym,</w:t>
      </w:r>
      <w:r>
        <w:rPr>
          <w:spacing w:val="-1"/>
        </w:rPr>
        <w:t xml:space="preserve"> </w:t>
      </w:r>
      <w:r>
        <w:t>z</w:t>
      </w:r>
      <w:r w:rsidR="009B2467">
        <w:t> </w:t>
      </w:r>
      <w:r>
        <w:t>dopuszczeniem</w:t>
      </w:r>
      <w:r w:rsidR="003C27F6">
        <w:t xml:space="preserve"> </w:t>
      </w:r>
      <w:r>
        <w:t>usług</w:t>
      </w:r>
      <w:r w:rsidR="003C27F6">
        <w:t xml:space="preserve"> </w:t>
      </w:r>
      <w:r>
        <w:t>towarzyszących</w:t>
      </w:r>
      <w:r w:rsidR="003C27F6">
        <w:t xml:space="preserve"> </w:t>
      </w:r>
      <w:r>
        <w:t>mieszkalnictwu,</w:t>
      </w:r>
      <w:r w:rsidR="003C27F6">
        <w:t xml:space="preserve"> </w:t>
      </w:r>
      <w:r>
        <w:t>oraz</w:t>
      </w:r>
      <w:r w:rsidR="003C27F6">
        <w:t xml:space="preserve"> </w:t>
      </w:r>
      <w:r>
        <w:t>obiektów</w:t>
      </w:r>
      <w:r>
        <w:rPr>
          <w:w w:val="99"/>
        </w:rPr>
        <w:t xml:space="preserve"> </w:t>
      </w:r>
      <w:r>
        <w:t>infrastruktury społecznej</w:t>
      </w:r>
      <w:r w:rsidR="007878CC">
        <w:t xml:space="preserve"> z </w:t>
      </w:r>
      <w:r>
        <w:t>możliwością realizacji usług użyteczności publicznej</w:t>
      </w:r>
      <w:r w:rsidR="00A81F29">
        <w:t xml:space="preserve"> w </w:t>
      </w:r>
      <w:r>
        <w:t>tym celów publicznych Dopuszcza się lokalizowanie budynków</w:t>
      </w:r>
      <w:r w:rsidR="003C27F6">
        <w:t xml:space="preserve"> </w:t>
      </w:r>
      <w:r>
        <w:t>gospodarczych</w:t>
      </w:r>
      <w:r w:rsidR="00A81F29">
        <w:t xml:space="preserve"> o </w:t>
      </w:r>
      <w:r>
        <w:t>powierzchni</w:t>
      </w:r>
      <w:r w:rsidR="003C27F6">
        <w:t xml:space="preserve"> </w:t>
      </w:r>
      <w:r>
        <w:t>całkowitej</w:t>
      </w:r>
      <w:r w:rsidR="003C27F6">
        <w:t xml:space="preserve"> </w:t>
      </w:r>
      <w:r>
        <w:t>do</w:t>
      </w:r>
      <w:r w:rsidR="00B250E0">
        <w:t xml:space="preserve"> </w:t>
      </w:r>
      <w:r>
        <w:t>70m</w:t>
      </w:r>
      <w:r>
        <w:rPr>
          <w:position w:val="10"/>
          <w:sz w:val="13"/>
        </w:rPr>
        <w:t>2</w:t>
      </w:r>
      <w:r>
        <w:t>.</w:t>
      </w:r>
    </w:p>
    <w:p w:rsidR="00E35865" w:rsidRDefault="00ED0C8B" w:rsidP="00DB180D">
      <w:pPr>
        <w:pStyle w:val="Text2"/>
      </w:pPr>
      <w:r>
        <w:lastRenderedPageBreak/>
        <w:t>Plany określają minimalną wielkość nowowydzielonej działki 1000m</w:t>
      </w:r>
      <w:r>
        <w:rPr>
          <w:position w:val="10"/>
          <w:sz w:val="13"/>
        </w:rPr>
        <w:t>2</w:t>
      </w:r>
      <w:r>
        <w:t>, przy czym minimalna szerokość</w:t>
      </w:r>
      <w:r>
        <w:rPr>
          <w:spacing w:val="-5"/>
        </w:rPr>
        <w:t xml:space="preserve"> </w:t>
      </w:r>
      <w:r>
        <w:t>frontu</w:t>
      </w:r>
      <w:r w:rsidR="009B2467">
        <w:t xml:space="preserve"> </w:t>
      </w:r>
      <w:r>
        <w:t>działki</w:t>
      </w:r>
      <w:r>
        <w:rPr>
          <w:spacing w:val="-4"/>
        </w:rPr>
        <w:t xml:space="preserve"> </w:t>
      </w:r>
      <w:r>
        <w:t>18m.</w:t>
      </w:r>
    </w:p>
    <w:p w:rsidR="00E35865" w:rsidRDefault="00ED0C8B" w:rsidP="00DB180D">
      <w:pPr>
        <w:pStyle w:val="Text2"/>
      </w:pPr>
      <w:r>
        <w:t>Przynajmniej 40% powierzchni działki powinna stanowić powierzchnia biologicznie czynna (maksymalnie 60%</w:t>
      </w:r>
      <w:r w:rsidR="003C27F6">
        <w:t xml:space="preserve"> </w:t>
      </w:r>
      <w:r>
        <w:t>powierzchni zabudowanej</w:t>
      </w:r>
      <w:r w:rsidR="007878CC">
        <w:t xml:space="preserve"> i </w:t>
      </w:r>
      <w:r>
        <w:t>utwardzonej), maksymalna wysokość budynków</w:t>
      </w:r>
      <w:r w:rsidR="003C27F6">
        <w:t xml:space="preserve"> </w:t>
      </w:r>
      <w:r>
        <w:t>12m, przy czym plany mogą</w:t>
      </w:r>
      <w:r w:rsidR="003C27F6">
        <w:t xml:space="preserve"> </w:t>
      </w:r>
      <w:r>
        <w:t>precyzować wysokość</w:t>
      </w:r>
      <w:r w:rsidR="003C27F6">
        <w:t xml:space="preserve"> </w:t>
      </w:r>
      <w:r>
        <w:t>budynków</w:t>
      </w:r>
      <w:r>
        <w:rPr>
          <w:spacing w:val="-16"/>
        </w:rPr>
        <w:t xml:space="preserve"> </w:t>
      </w:r>
      <w:r>
        <w:t>.</w:t>
      </w:r>
    </w:p>
    <w:p w:rsidR="00E35865" w:rsidRDefault="00ED0C8B" w:rsidP="00DB180D">
      <w:pPr>
        <w:pStyle w:val="Text2"/>
      </w:pPr>
      <w:r>
        <w:t xml:space="preserve">Ogrodzenie ażurowe, wysokości maksymalnie </w:t>
      </w:r>
      <w:smartTag w:uri="urn:schemas-microsoft-com:office:smarttags" w:element="metricconverter">
        <w:smartTagPr>
          <w:attr w:name="ProductID" w:val="1,5 m"/>
        </w:smartTagPr>
        <w:r>
          <w:t>1,5 m</w:t>
        </w:r>
      </w:smartTag>
      <w:r>
        <w:t>.</w:t>
      </w:r>
    </w:p>
    <w:p w:rsidR="00E35865" w:rsidRDefault="00ED0C8B" w:rsidP="00DB180D">
      <w:pPr>
        <w:pStyle w:val="Text2"/>
      </w:pPr>
      <w:r>
        <w:t>Ustalenia dotyczące kierunków zagospodarowania oraz użytkowania terenów: Dopuszcza się lokalizowanie mikroprzedsiębiorczości. Zakazuje się lokalizowania inwestycji uciążliwych dla środowiska.</w:t>
      </w:r>
    </w:p>
    <w:p w:rsidR="00E35865" w:rsidRDefault="00ED0C8B" w:rsidP="00DB180D">
      <w:pPr>
        <w:pStyle w:val="Text2"/>
      </w:pPr>
      <w:r>
        <w:t>Obowiązek zapewnienia miejsc postojowych dla klientów</w:t>
      </w:r>
      <w:r w:rsidR="007878CC">
        <w:t xml:space="preserve"> i </w:t>
      </w:r>
      <w:r>
        <w:t>obsługi na terenie działki lub zorganizowanie</w:t>
      </w:r>
      <w:r w:rsidR="009B2467">
        <w:t xml:space="preserve"> </w:t>
      </w:r>
      <w:r>
        <w:t>odpowiedniego</w:t>
      </w:r>
      <w:r>
        <w:rPr>
          <w:spacing w:val="-9"/>
        </w:rPr>
        <w:t xml:space="preserve"> </w:t>
      </w:r>
      <w:r>
        <w:t>parkingu.</w:t>
      </w:r>
    </w:p>
    <w:p w:rsidR="00E35865" w:rsidRDefault="00ED0C8B" w:rsidP="00DB180D">
      <w:pPr>
        <w:pStyle w:val="Text2"/>
      </w:pPr>
      <w:r>
        <w:t>Działalność usługowa nie może powodować zakłócenia warunków zamieszkania</w:t>
      </w:r>
      <w:r w:rsidR="00A81F29">
        <w:t xml:space="preserve"> w </w:t>
      </w:r>
      <w:r>
        <w:t>sąsiedztwie ani powodować</w:t>
      </w:r>
      <w:r w:rsidR="003C27F6">
        <w:t xml:space="preserve"> </w:t>
      </w:r>
      <w:r>
        <w:t>kolizji</w:t>
      </w:r>
      <w:r w:rsidR="007878CC">
        <w:t xml:space="preserve"> z </w:t>
      </w:r>
      <w:r>
        <w:t>formami użytkowania terenów położonych</w:t>
      </w:r>
      <w:r w:rsidR="00A81F29">
        <w:t xml:space="preserve"> w </w:t>
      </w:r>
      <w:r>
        <w:t>pobliżu.</w:t>
      </w:r>
    </w:p>
    <w:p w:rsidR="00E35865" w:rsidRDefault="00ED0C8B" w:rsidP="000418CB">
      <w:pPr>
        <w:pStyle w:val="Text2pogrund"/>
      </w:pPr>
      <w:r>
        <w:t>UM/R</w:t>
      </w:r>
    </w:p>
    <w:p w:rsidR="00E35865" w:rsidRDefault="00ED0C8B" w:rsidP="00DB180D">
      <w:pPr>
        <w:pStyle w:val="Text2"/>
      </w:pPr>
      <w:r>
        <w:t>Wiodącym przeznaczeniem są tereny usługowe, magazyny, handel, usługi sportu</w:t>
      </w:r>
      <w:r w:rsidR="007878CC">
        <w:t xml:space="preserve"> i </w:t>
      </w:r>
      <w:r>
        <w:t>rekreacji, centra konferencyjno – biznesowe, usługi użyteczności publicznej, usługi administracji</w:t>
      </w:r>
      <w:r w:rsidR="007878CC">
        <w:t xml:space="preserve"> i </w:t>
      </w:r>
      <w:r>
        <w:t>zamieszkania zbiorowego, obiekty widowiskowe wraz</w:t>
      </w:r>
      <w:r w:rsidR="007878CC">
        <w:t xml:space="preserve"> z </w:t>
      </w:r>
      <w:r>
        <w:t>towarzysząca infrastrukturą techniczną</w:t>
      </w:r>
      <w:r w:rsidR="007878CC">
        <w:t xml:space="preserve"> i </w:t>
      </w:r>
      <w:r>
        <w:t>komunikacją</w:t>
      </w:r>
      <w:r w:rsidR="007878CC">
        <w:t xml:space="preserve"> </w:t>
      </w:r>
      <w:r w:rsidR="007878CC" w:rsidRPr="001B75B1">
        <w:t>i </w:t>
      </w:r>
      <w:r w:rsidRPr="001B75B1">
        <w:t xml:space="preserve">tereny zabudowy mieszkaniowej. Dopuszcza </w:t>
      </w:r>
      <w:r>
        <w:t>się możliwość lokalizacji zabudowy zagrodowej. Na etapie sporządzania miejscowych planów zagospodarowania przestrzennego dopuszcza się określenie przeznaczenia terenu jako rolniczego</w:t>
      </w:r>
      <w:r w:rsidR="007878CC">
        <w:t xml:space="preserve"> i </w:t>
      </w:r>
      <w:r>
        <w:t>leśnego zgodnie</w:t>
      </w:r>
      <w:r w:rsidR="007878CC">
        <w:t xml:space="preserve"> z </w:t>
      </w:r>
      <w:r>
        <w:t>dotychczasowym zagospodarowaniem</w:t>
      </w:r>
      <w:r w:rsidR="007878CC">
        <w:t xml:space="preserve"> i </w:t>
      </w:r>
      <w:r>
        <w:t>użytkowaniem terenu, mimo określenia</w:t>
      </w:r>
      <w:r w:rsidR="00A81F29">
        <w:t xml:space="preserve"> w </w:t>
      </w:r>
      <w:r>
        <w:t>niniejszym studium nierolniczego</w:t>
      </w:r>
      <w:r w:rsidR="007878CC">
        <w:t xml:space="preserve"> i </w:t>
      </w:r>
      <w:r>
        <w:t>nieleśnego kierunku rozwoju.</w:t>
      </w:r>
      <w:r w:rsidR="003C27F6">
        <w:t xml:space="preserve"> </w:t>
      </w:r>
      <w:r>
        <w:t>Dopuszcza się korekty obszaru podstrefy na etapie wykonywania planów miejscowych. Ponadto na etapie sporządzania miejscowego planu</w:t>
      </w:r>
      <w:r w:rsidR="00A81F29">
        <w:t xml:space="preserve"> w </w:t>
      </w:r>
      <w:r>
        <w:t>ramach podstrefy UM/R wyznaczyć można zarówno tereny przeznaczone tylko pod usługi lub tylko pod zabudowę mieszkaniową lub tereny</w:t>
      </w:r>
      <w:r w:rsidR="00A81F29">
        <w:t xml:space="preserve"> o </w:t>
      </w:r>
      <w:r>
        <w:t>funkcji</w:t>
      </w:r>
      <w:r>
        <w:rPr>
          <w:spacing w:val="-15"/>
        </w:rPr>
        <w:t xml:space="preserve"> </w:t>
      </w:r>
      <w:r>
        <w:t>łączonej.</w:t>
      </w:r>
    </w:p>
    <w:p w:rsidR="00E35865" w:rsidRDefault="00ED0C8B" w:rsidP="00DB180D">
      <w:pPr>
        <w:pStyle w:val="Text2"/>
      </w:pPr>
      <w:r>
        <w:t>Postuluje się:</w:t>
      </w:r>
    </w:p>
    <w:p w:rsidR="00E35865" w:rsidRDefault="00ED0C8B" w:rsidP="00DB180D">
      <w:pPr>
        <w:pStyle w:val="Text2pkt"/>
      </w:pPr>
      <w:r>
        <w:t>W planach miejscowych minimalną wielkość nowowydzielonej działki, nie mniejszą niż 1200m</w:t>
      </w:r>
      <w:r>
        <w:rPr>
          <w:position w:val="10"/>
          <w:sz w:val="13"/>
        </w:rPr>
        <w:t>2</w:t>
      </w:r>
      <w:r>
        <w:t>, przy czym minimalna szerokość frontu działki to</w:t>
      </w:r>
      <w:r>
        <w:rPr>
          <w:spacing w:val="-24"/>
        </w:rPr>
        <w:t xml:space="preserve"> </w:t>
      </w:r>
      <w:r>
        <w:t>20m.</w:t>
      </w:r>
    </w:p>
    <w:p w:rsidR="00E35865" w:rsidRDefault="00ED0C8B" w:rsidP="00DB180D">
      <w:pPr>
        <w:pStyle w:val="Text2pkt"/>
      </w:pPr>
      <w:r>
        <w:t>Powierzchni zabudowy</w:t>
      </w:r>
      <w:r w:rsidR="003C27F6">
        <w:t xml:space="preserve"> </w:t>
      </w:r>
      <w:r>
        <w:t>max 45% powierzchni działki, maksymalna</w:t>
      </w:r>
      <w:r w:rsidRPr="00110F88">
        <w:rPr>
          <w:spacing w:val="-25"/>
        </w:rPr>
        <w:t xml:space="preserve"> </w:t>
      </w:r>
      <w:r>
        <w:t>wysokość</w:t>
      </w:r>
      <w:r w:rsidR="008371B5">
        <w:rPr>
          <w:noProof/>
          <w:lang w:val="pl-PL" w:eastAsia="pl-PL"/>
        </w:rPr>
        <mc:AlternateContent>
          <mc:Choice Requires="wps">
            <w:drawing>
              <wp:anchor distT="0" distB="0" distL="114300" distR="114300" simplePos="0" relativeHeight="251669504" behindDoc="1" locked="0" layoutInCell="1" allowOverlap="1" wp14:anchorId="074C9C03" wp14:editId="2109E1EE">
                <wp:simplePos x="0" y="0"/>
                <wp:positionH relativeFrom="page">
                  <wp:posOffset>2546350</wp:posOffset>
                </wp:positionH>
                <wp:positionV relativeFrom="paragraph">
                  <wp:posOffset>95250</wp:posOffset>
                </wp:positionV>
                <wp:extent cx="33655" cy="0"/>
                <wp:effectExtent l="12700" t="8890" r="10795" b="101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6096">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44BC4"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5pt,7.5pt" to="203.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SNEgIAACY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" strokecolor="#c00000" strokeweight=".48pt">
                <w10:wrap anchorx="page"/>
              </v:line>
            </w:pict>
          </mc:Fallback>
        </mc:AlternateContent>
      </w:r>
      <w:r w:rsidR="00110F88">
        <w:t xml:space="preserve"> </w:t>
      </w:r>
      <w:r w:rsidRPr="001B75B1">
        <w:t>zabudowy –</w:t>
      </w:r>
      <w:r w:rsidR="00F05DB7" w:rsidRPr="001B75B1">
        <w:t xml:space="preserve"> 15,</w:t>
      </w:r>
      <w:r w:rsidRPr="001B75B1">
        <w:t>0</w:t>
      </w:r>
      <w:r w:rsidRPr="001B75B1">
        <w:rPr>
          <w:rFonts w:ascii="Georgia" w:hAnsi="Georgia"/>
          <w:i/>
        </w:rPr>
        <w:t xml:space="preserve"> </w:t>
      </w:r>
      <w:r>
        <w:t>m.</w:t>
      </w:r>
    </w:p>
    <w:p w:rsidR="00E35865" w:rsidRDefault="00ED0C8B" w:rsidP="00DB180D">
      <w:pPr>
        <w:pStyle w:val="Text2pkt"/>
      </w:pPr>
      <w:r>
        <w:t>Powierzchnię biologicznie czynną – min 30% powierzchni</w:t>
      </w:r>
      <w:r>
        <w:rPr>
          <w:spacing w:val="-18"/>
        </w:rPr>
        <w:t xml:space="preserve"> </w:t>
      </w:r>
      <w:r>
        <w:t>działki.</w:t>
      </w:r>
    </w:p>
    <w:p w:rsidR="00E35865" w:rsidRDefault="00ED0C8B" w:rsidP="00DB180D">
      <w:pPr>
        <w:pStyle w:val="Text2pkt"/>
      </w:pPr>
      <w:r>
        <w:t>Obowiązek zapewnienia miejsc postojowych dla personelu</w:t>
      </w:r>
      <w:r w:rsidR="007878CC">
        <w:t xml:space="preserve"> i </w:t>
      </w:r>
      <w:r>
        <w:t>klientów na terenie działek inwestycyjnych lub zorganizowanie odpowiedniego parkingu</w:t>
      </w:r>
      <w:r w:rsidR="00A81F29">
        <w:t xml:space="preserve"> w </w:t>
      </w:r>
      <w:r>
        <w:t>obszarze terenu,</w:t>
      </w:r>
      <w:r w:rsidR="007878CC">
        <w:t xml:space="preserve"> a </w:t>
      </w:r>
      <w:r>
        <w:t>także zapewnienie odpowiedniego dojazdu dla samochodów dostawczych</w:t>
      </w:r>
      <w:r w:rsidR="007878CC">
        <w:t xml:space="preserve"> i </w:t>
      </w:r>
      <w:r>
        <w:t>możliwości rozładowania</w:t>
      </w:r>
      <w:r>
        <w:rPr>
          <w:spacing w:val="-8"/>
        </w:rPr>
        <w:t xml:space="preserve"> </w:t>
      </w:r>
      <w:r>
        <w:t>towarów.</w:t>
      </w:r>
    </w:p>
    <w:p w:rsidR="00E35865" w:rsidRDefault="00ED0C8B" w:rsidP="00DB180D">
      <w:pPr>
        <w:pStyle w:val="Text2pkt"/>
      </w:pPr>
      <w:r>
        <w:t>Działalność usługowa nie może powodować zakłócenia warunków zamieszkania</w:t>
      </w:r>
      <w:r w:rsidR="00A81F29">
        <w:t xml:space="preserve"> w </w:t>
      </w:r>
      <w:r>
        <w:t>sąsiedztwie ani powodować kolizji</w:t>
      </w:r>
      <w:r w:rsidR="007878CC">
        <w:t xml:space="preserve"> z </w:t>
      </w:r>
      <w:r>
        <w:t>formami użytkowania terenów położonych</w:t>
      </w:r>
      <w:r w:rsidR="00A81F29">
        <w:t xml:space="preserve"> w </w:t>
      </w:r>
      <w:r>
        <w:t>pobliżu.</w:t>
      </w:r>
    </w:p>
    <w:p w:rsidR="00E35865" w:rsidRDefault="00ED0C8B" w:rsidP="00DB5AC4">
      <w:pPr>
        <w:pStyle w:val="Styl2p3"/>
      </w:pPr>
      <w:r>
        <w:t>Strefa</w:t>
      </w:r>
      <w:r>
        <w:rPr>
          <w:spacing w:val="-3"/>
        </w:rPr>
        <w:t xml:space="preserve"> </w:t>
      </w:r>
      <w:r>
        <w:t>MN</w:t>
      </w:r>
    </w:p>
    <w:p w:rsidR="00E35865" w:rsidRDefault="00ED0C8B" w:rsidP="00DB180D">
      <w:pPr>
        <w:pStyle w:val="Text1pogr"/>
      </w:pPr>
      <w:r>
        <w:t>Charakterystyka</w:t>
      </w:r>
      <w:r w:rsidR="007878CC">
        <w:t xml:space="preserve"> i </w:t>
      </w:r>
      <w:r>
        <w:t>położenie strefy zabudowy</w:t>
      </w:r>
      <w:r>
        <w:rPr>
          <w:spacing w:val="-30"/>
        </w:rPr>
        <w:t xml:space="preserve"> </w:t>
      </w:r>
      <w:r>
        <w:t>mieszkaniowej</w:t>
      </w:r>
    </w:p>
    <w:p w:rsidR="00E35865" w:rsidRDefault="00ED0C8B" w:rsidP="00DB180D">
      <w:pPr>
        <w:pStyle w:val="Text2"/>
      </w:pPr>
      <w:r>
        <w:t>Strefa obejmuje tereny obecnie zabudowane, obszary</w:t>
      </w:r>
      <w:r w:rsidR="00A81F29">
        <w:t xml:space="preserve"> w </w:t>
      </w:r>
      <w:r>
        <w:t>zasięgu bardzo silnej presji aglomeracji warszawskiej,</w:t>
      </w:r>
      <w:r w:rsidR="00A81F29">
        <w:t xml:space="preserve"> w </w:t>
      </w:r>
      <w:r>
        <w:t>obszarach na gruntach niskich klas</w:t>
      </w:r>
      <w:r w:rsidR="00A81F29">
        <w:t xml:space="preserve"> w </w:t>
      </w:r>
      <w:r>
        <w:t>różnych częściach gminy, oraz dotychczas zabudowane tereny</w:t>
      </w:r>
      <w:r>
        <w:rPr>
          <w:spacing w:val="-7"/>
        </w:rPr>
        <w:t xml:space="preserve"> </w:t>
      </w:r>
      <w:r>
        <w:t>wiejskie</w:t>
      </w:r>
      <w:r>
        <w:rPr>
          <w:spacing w:val="-4"/>
        </w:rPr>
        <w:t xml:space="preserve"> </w:t>
      </w:r>
      <w:r w:rsidR="009B2467">
        <w:t>I </w:t>
      </w:r>
      <w:r>
        <w:t>rekreacyjne.</w:t>
      </w:r>
    </w:p>
    <w:p w:rsidR="00E35865" w:rsidRDefault="00ED0C8B" w:rsidP="00DB180D">
      <w:pPr>
        <w:pStyle w:val="Text2"/>
      </w:pPr>
      <w:r>
        <w:t>Wiodącym przeznaczeniem jest zabudowa mieszkaniowa. Dopuszcza się funkcje towarzyszące:</w:t>
      </w:r>
      <w:r>
        <w:rPr>
          <w:spacing w:val="-5"/>
        </w:rPr>
        <w:t xml:space="preserve"> </w:t>
      </w:r>
      <w:r>
        <w:t>drobnych,</w:t>
      </w:r>
      <w:r w:rsidR="009B2467">
        <w:t xml:space="preserve"> </w:t>
      </w:r>
      <w:r>
        <w:t>nieuciążliwych</w:t>
      </w:r>
      <w:r w:rsidR="003C27F6">
        <w:t xml:space="preserve"> </w:t>
      </w:r>
      <w:r>
        <w:t>usług,</w:t>
      </w:r>
      <w:r w:rsidR="003C27F6">
        <w:t xml:space="preserve"> </w:t>
      </w:r>
      <w:r>
        <w:t>rekreacji</w:t>
      </w:r>
      <w:r w:rsidR="003C27F6">
        <w:t xml:space="preserve"> </w:t>
      </w:r>
      <w:r w:rsidR="007878CC">
        <w:t>i</w:t>
      </w:r>
      <w:r w:rsidR="003C27F6">
        <w:t xml:space="preserve"> </w:t>
      </w:r>
      <w:r>
        <w:t>sportu,</w:t>
      </w:r>
      <w:r w:rsidR="003C27F6">
        <w:t xml:space="preserve"> </w:t>
      </w:r>
      <w:r w:rsidR="007878CC">
        <w:t>a</w:t>
      </w:r>
      <w:r w:rsidR="003C27F6">
        <w:t xml:space="preserve"> </w:t>
      </w:r>
      <w:r>
        <w:t>także</w:t>
      </w:r>
      <w:r w:rsidR="003C27F6">
        <w:t xml:space="preserve"> </w:t>
      </w:r>
      <w:r>
        <w:t>infrastruktury</w:t>
      </w:r>
      <w:r>
        <w:rPr>
          <w:w w:val="99"/>
        </w:rPr>
        <w:t xml:space="preserve"> </w:t>
      </w:r>
      <w:r>
        <w:t>społecznej.</w:t>
      </w:r>
    </w:p>
    <w:p w:rsidR="00E35865" w:rsidRDefault="00ED0C8B" w:rsidP="00DB180D">
      <w:pPr>
        <w:pStyle w:val="Text1pogr"/>
      </w:pPr>
      <w:r>
        <w:t>Wytyczne</w:t>
      </w:r>
      <w:r>
        <w:rPr>
          <w:spacing w:val="-11"/>
        </w:rPr>
        <w:t xml:space="preserve"> </w:t>
      </w:r>
      <w:r>
        <w:t>ogólne</w:t>
      </w:r>
    </w:p>
    <w:p w:rsidR="00E35865" w:rsidRDefault="00ED0C8B" w:rsidP="00DB180D">
      <w:pPr>
        <w:pStyle w:val="Text2"/>
      </w:pPr>
      <w:r>
        <w:t>Ze względu na specyficzną strukturę własności gruntów</w:t>
      </w:r>
      <w:r w:rsidR="00A81F29">
        <w:t xml:space="preserve"> w </w:t>
      </w:r>
      <w:r>
        <w:t>niektórych obszarach</w:t>
      </w:r>
      <w:r w:rsidR="003C27F6">
        <w:t xml:space="preserve"> </w:t>
      </w:r>
      <w:r>
        <w:t>(działki gruntu są zbyt wąskie, aby można było lokalizować na nich budynki mieszkalne spełniające</w:t>
      </w:r>
      <w:r w:rsidR="003C27F6">
        <w:t xml:space="preserve"> </w:t>
      </w:r>
      <w:r>
        <w:t xml:space="preserve">parametry) </w:t>
      </w:r>
      <w:r>
        <w:lastRenderedPageBreak/>
        <w:t>studium wskazuje</w:t>
      </w:r>
      <w:r>
        <w:rPr>
          <w:spacing w:val="-5"/>
        </w:rPr>
        <w:t xml:space="preserve"> </w:t>
      </w:r>
      <w:r>
        <w:t>obszary</w:t>
      </w:r>
      <w:r>
        <w:rPr>
          <w:spacing w:val="-7"/>
        </w:rPr>
        <w:t xml:space="preserve"> </w:t>
      </w:r>
      <w:r>
        <w:t>o</w:t>
      </w:r>
      <w:r w:rsidR="009B2467">
        <w:t> </w:t>
      </w:r>
      <w:r>
        <w:t>niekorzystnym podziale własności (nie</w:t>
      </w:r>
      <w:r>
        <w:rPr>
          <w:spacing w:val="-9"/>
        </w:rPr>
        <w:t xml:space="preserve"> </w:t>
      </w:r>
      <w:r>
        <w:t>będzie</w:t>
      </w:r>
      <w:r>
        <w:rPr>
          <w:spacing w:val="-4"/>
        </w:rPr>
        <w:t xml:space="preserve"> </w:t>
      </w:r>
      <w:r>
        <w:t>możliwe</w:t>
      </w:r>
      <w:r>
        <w:rPr>
          <w:w w:val="99"/>
        </w:rPr>
        <w:t xml:space="preserve"> </w:t>
      </w:r>
      <w:r>
        <w:t>efektywne wykorzystanie ich dla celów zabudowy). Podkreśla się, że bardzo wąski niwowy układ działek ewidencyjnych, uniemożliwia powstanie prawidłowej struktury</w:t>
      </w:r>
      <w:r w:rsidR="003C27F6">
        <w:t xml:space="preserve"> </w:t>
      </w:r>
      <w:r>
        <w:t>osadniczej.</w:t>
      </w:r>
    </w:p>
    <w:p w:rsidR="00E35865" w:rsidRDefault="00ED0C8B" w:rsidP="00DB180D">
      <w:pPr>
        <w:pStyle w:val="Text2"/>
      </w:pPr>
      <w:r>
        <w:t>W planach miejscowych określa się obszary dla których konieczne jest uzyskanie zgody na zmianę przeznaczenia terenów rolnych na cele nierolnicze. Nie przewiduje się</w:t>
      </w:r>
      <w:r w:rsidR="003C27F6">
        <w:t xml:space="preserve"> </w:t>
      </w:r>
      <w:r>
        <w:t>przeznaczania</w:t>
      </w:r>
      <w:r w:rsidR="003C27F6">
        <w:t xml:space="preserve"> </w:t>
      </w:r>
      <w:r>
        <w:t>terenów leśnych na cele</w:t>
      </w:r>
      <w:r>
        <w:rPr>
          <w:spacing w:val="-15"/>
        </w:rPr>
        <w:t xml:space="preserve"> </w:t>
      </w:r>
      <w:r>
        <w:t>nieleśne.</w:t>
      </w:r>
    </w:p>
    <w:p w:rsidR="00E35865" w:rsidRDefault="00ED0C8B" w:rsidP="00DB180D">
      <w:pPr>
        <w:pStyle w:val="Text2"/>
      </w:pPr>
      <w:r>
        <w:t>Przewiduje się możliwość uszczegółowienia</w:t>
      </w:r>
      <w:r w:rsidR="007878CC">
        <w:t xml:space="preserve"> i </w:t>
      </w:r>
      <w:r>
        <w:t>korygowania granic obszarów wskazanych do objęcia</w:t>
      </w:r>
      <w:r>
        <w:rPr>
          <w:spacing w:val="-2"/>
        </w:rPr>
        <w:t xml:space="preserve"> </w:t>
      </w:r>
      <w:r>
        <w:t>planem</w:t>
      </w:r>
      <w:r>
        <w:rPr>
          <w:spacing w:val="1"/>
        </w:rPr>
        <w:t xml:space="preserve"> </w:t>
      </w:r>
      <w:r>
        <w:t>na</w:t>
      </w:r>
      <w:r w:rsidR="00AD625A">
        <w:t xml:space="preserve"> </w:t>
      </w:r>
      <w:r>
        <w:t>etapie przystąpienia do wykonania planu</w:t>
      </w:r>
      <w:r>
        <w:rPr>
          <w:spacing w:val="-19"/>
        </w:rPr>
        <w:t xml:space="preserve"> </w:t>
      </w:r>
      <w:r>
        <w:t>miejscowego.</w:t>
      </w:r>
    </w:p>
    <w:p w:rsidR="00E35865" w:rsidRDefault="00ED0C8B" w:rsidP="00DB180D">
      <w:pPr>
        <w:pStyle w:val="Text2"/>
      </w:pPr>
      <w:r>
        <w:t>Przewiduje się możliwość uwzględnienia</w:t>
      </w:r>
      <w:r w:rsidR="00A81F29">
        <w:t xml:space="preserve"> w </w:t>
      </w:r>
      <w:r>
        <w:t>planach miejscowych zachowania istniejącego użytkowania,</w:t>
      </w:r>
      <w:r w:rsidR="00A81F29">
        <w:t xml:space="preserve"> w </w:t>
      </w:r>
      <w:r>
        <w:t>szczególności zachowania istniejącego zagospodarowania rolnego na terenach strefy.</w:t>
      </w:r>
    </w:p>
    <w:p w:rsidR="00E35865" w:rsidRDefault="00ED0C8B" w:rsidP="00DB180D">
      <w:pPr>
        <w:pStyle w:val="Text1pogr"/>
      </w:pPr>
      <w:r>
        <w:t>W zakresie ochrony środowiska</w:t>
      </w:r>
      <w:r>
        <w:rPr>
          <w:spacing w:val="-25"/>
        </w:rPr>
        <w:t xml:space="preserve"> </w:t>
      </w:r>
      <w:r>
        <w:t>przyrodniczego</w:t>
      </w:r>
    </w:p>
    <w:p w:rsidR="00E35865" w:rsidRDefault="00ED0C8B" w:rsidP="00DB180D">
      <w:pPr>
        <w:pStyle w:val="Text2"/>
      </w:pPr>
      <w:r>
        <w:t>Ustalenia dotyczące kierunków wskaźników dotyczących zagospodarowania oraz użytkowania terenów dla poszczególnych obszarów.</w:t>
      </w:r>
      <w:r w:rsidR="00A81F29">
        <w:t xml:space="preserve"> w </w:t>
      </w:r>
      <w:r>
        <w:t>planach ustala się zasady ochrony środowiska</w:t>
      </w:r>
      <w:r w:rsidR="007878CC">
        <w:t xml:space="preserve"> i </w:t>
      </w:r>
      <w:r>
        <w:t>jego zasobów, ochronę przyrody, krajobrazu kulturowego</w:t>
      </w:r>
      <w:r w:rsidR="00A81F29">
        <w:t xml:space="preserve"> w </w:t>
      </w:r>
      <w:r>
        <w:t>zakresie wytycznych:</w:t>
      </w:r>
    </w:p>
    <w:p w:rsidR="00E35865" w:rsidRDefault="00ED0C8B" w:rsidP="00DB180D">
      <w:pPr>
        <w:pStyle w:val="Text2pkt"/>
      </w:pPr>
      <w:r>
        <w:t>Zaleca się zachowanie dużej powierzchni biologicznie czynnej (minimum 60%</w:t>
      </w:r>
      <w:r>
        <w:rPr>
          <w:spacing w:val="-30"/>
        </w:rPr>
        <w:t xml:space="preserve"> </w:t>
      </w:r>
      <w:r>
        <w:t>działki).</w:t>
      </w:r>
    </w:p>
    <w:p w:rsidR="00E35865" w:rsidRDefault="00ED0C8B" w:rsidP="00DB180D">
      <w:pPr>
        <w:pStyle w:val="Text2pkt"/>
      </w:pPr>
      <w:r>
        <w:t>Zakazuje się zagradzania, zabudowywania, zasypywania, osuszania istniejących cieków wodnych, naturalnych zabagnień oraz rowów</w:t>
      </w:r>
      <w:r>
        <w:rPr>
          <w:spacing w:val="-27"/>
        </w:rPr>
        <w:t xml:space="preserve"> </w:t>
      </w:r>
      <w:r>
        <w:t>melioracyjnych.</w:t>
      </w:r>
    </w:p>
    <w:p w:rsidR="00E35865" w:rsidRDefault="00ED0C8B" w:rsidP="00DB180D">
      <w:pPr>
        <w:pStyle w:val="Text2pkt"/>
      </w:pPr>
      <w:r>
        <w:t>Zachowuje się istniejące lasy</w:t>
      </w:r>
      <w:r w:rsidR="007878CC">
        <w:t xml:space="preserve"> i </w:t>
      </w:r>
      <w:r>
        <w:t>zadrzewienia.</w:t>
      </w:r>
    </w:p>
    <w:p w:rsidR="00E35865" w:rsidRDefault="00ED0C8B" w:rsidP="00DB180D">
      <w:pPr>
        <w:pStyle w:val="Text2pkt"/>
      </w:pPr>
      <w:r>
        <w:t>W planach wskazuje się kierunki ochrony gruntów pochodzenia</w:t>
      </w:r>
      <w:r>
        <w:rPr>
          <w:spacing w:val="-35"/>
        </w:rPr>
        <w:t xml:space="preserve"> </w:t>
      </w:r>
      <w:r>
        <w:t>organicznego.</w:t>
      </w:r>
    </w:p>
    <w:p w:rsidR="00E35865" w:rsidRDefault="00ED0C8B" w:rsidP="00DB180D">
      <w:pPr>
        <w:pStyle w:val="Text2pkt"/>
      </w:pPr>
      <w:r>
        <w:t>Zakazuje się wprowadzania nieoczyszczonych ścieków do gruntu, cieków wodnych oraz rowów.</w:t>
      </w:r>
    </w:p>
    <w:p w:rsidR="00E35865" w:rsidRDefault="00ED0C8B" w:rsidP="00DB180D">
      <w:pPr>
        <w:pStyle w:val="Text2pkt"/>
      </w:pPr>
      <w:r>
        <w:t>Postuluje się zaopatrzenie</w:t>
      </w:r>
      <w:r w:rsidR="00A81F29">
        <w:t xml:space="preserve"> w </w:t>
      </w:r>
      <w:r>
        <w:t>energię cieplną</w:t>
      </w:r>
      <w:r w:rsidR="007878CC">
        <w:t xml:space="preserve"> z </w:t>
      </w:r>
      <w:r>
        <w:t>użyciem źródeł innych niż węgiel. Zagospodarowanie</w:t>
      </w:r>
      <w:r w:rsidR="003C27F6">
        <w:t xml:space="preserve"> </w:t>
      </w:r>
      <w:r>
        <w:t>działek</w:t>
      </w:r>
      <w:r w:rsidR="003C27F6">
        <w:t xml:space="preserve"> </w:t>
      </w:r>
      <w:r>
        <w:t>strefy</w:t>
      </w:r>
      <w:r w:rsidR="003C27F6">
        <w:t xml:space="preserve"> </w:t>
      </w:r>
      <w:r>
        <w:t>MN</w:t>
      </w:r>
      <w:r w:rsidR="003C27F6">
        <w:t xml:space="preserve"> </w:t>
      </w:r>
      <w:r>
        <w:t>położonych</w:t>
      </w:r>
      <w:r w:rsidR="00AD625A">
        <w:t xml:space="preserve"> </w:t>
      </w:r>
      <w:r>
        <w:t>w</w:t>
      </w:r>
      <w:r w:rsidR="00AD625A">
        <w:t> </w:t>
      </w:r>
      <w:r>
        <w:t>granicach</w:t>
      </w:r>
      <w:r w:rsidR="003C27F6">
        <w:t xml:space="preserve"> </w:t>
      </w:r>
      <w:r>
        <w:t>Bolimowsko</w:t>
      </w:r>
      <w:r w:rsidR="003C27F6">
        <w:t xml:space="preserve"> </w:t>
      </w:r>
      <w:r>
        <w:t>-</w:t>
      </w:r>
      <w:r w:rsidR="003C27F6">
        <w:t xml:space="preserve"> </w:t>
      </w:r>
      <w:r>
        <w:t>Radziejowickiego</w:t>
      </w:r>
      <w:r>
        <w:rPr>
          <w:w w:val="99"/>
        </w:rPr>
        <w:t xml:space="preserve"> </w:t>
      </w:r>
      <w:r>
        <w:t>Obszaru</w:t>
      </w:r>
      <w:r w:rsidR="00AD625A">
        <w:t xml:space="preserve"> </w:t>
      </w:r>
      <w:r>
        <w:t>Chronionego</w:t>
      </w:r>
      <w:r w:rsidR="003C27F6">
        <w:t xml:space="preserve"> </w:t>
      </w:r>
      <w:r>
        <w:t>Krajobrazu powinno spełniać</w:t>
      </w:r>
      <w:r w:rsidR="003C27F6">
        <w:t xml:space="preserve"> </w:t>
      </w:r>
      <w:r>
        <w:t>zakazy</w:t>
      </w:r>
      <w:r w:rsidR="007878CC">
        <w:t xml:space="preserve"> </w:t>
      </w:r>
      <w:r w:rsidR="00110F88">
        <w:t>i</w:t>
      </w:r>
      <w:r w:rsidR="00AD625A">
        <w:t> </w:t>
      </w:r>
      <w:r>
        <w:t>zalecenia</w:t>
      </w:r>
      <w:r w:rsidR="003C27F6">
        <w:t xml:space="preserve"> </w:t>
      </w:r>
      <w:r>
        <w:t>zgodnie</w:t>
      </w:r>
      <w:r w:rsidR="007878CC">
        <w:rPr>
          <w:spacing w:val="8"/>
        </w:rPr>
        <w:t xml:space="preserve"> z </w:t>
      </w:r>
      <w:r>
        <w:t>przepisami</w:t>
      </w:r>
      <w:r>
        <w:rPr>
          <w:w w:val="99"/>
        </w:rPr>
        <w:t xml:space="preserve"> </w:t>
      </w:r>
      <w:r>
        <w:t>odrębnymi.</w:t>
      </w:r>
    </w:p>
    <w:p w:rsidR="00E35865" w:rsidRDefault="00ED0C8B" w:rsidP="00DB180D">
      <w:pPr>
        <w:pStyle w:val="Text1pogr"/>
      </w:pPr>
      <w:r>
        <w:t>W zakresie ochrony dziedzictwa</w:t>
      </w:r>
      <w:r>
        <w:rPr>
          <w:spacing w:val="-19"/>
        </w:rPr>
        <w:t xml:space="preserve"> </w:t>
      </w:r>
      <w:r>
        <w:t>kulturowego</w:t>
      </w:r>
    </w:p>
    <w:p w:rsidR="00E35865" w:rsidRDefault="00ED0C8B" w:rsidP="00DB180D">
      <w:pPr>
        <w:pStyle w:val="Text2"/>
      </w:pPr>
      <w:r>
        <w:t>Wokół zabytkowych stanowisk archeologicznych wskazane powinny zostać</w:t>
      </w:r>
      <w:r w:rsidR="00A81F29">
        <w:t xml:space="preserve"> w </w:t>
      </w:r>
      <w:r>
        <w:t>planach miejscowych strefy ochrony konserwatorskiej.</w:t>
      </w:r>
    </w:p>
    <w:p w:rsidR="00E35865" w:rsidRDefault="00ED0C8B" w:rsidP="00DB180D">
      <w:pPr>
        <w:pStyle w:val="Text1pogr"/>
      </w:pPr>
      <w:r>
        <w:t>W zakresie kierunków rozwoju systemów komunikacji</w:t>
      </w:r>
      <w:r w:rsidR="007878CC">
        <w:t xml:space="preserve"> i </w:t>
      </w:r>
      <w:r>
        <w:t>infrastruktury</w:t>
      </w:r>
    </w:p>
    <w:p w:rsidR="00E35865" w:rsidRDefault="00ED0C8B" w:rsidP="000418CB">
      <w:pPr>
        <w:pStyle w:val="Text2pogrund"/>
      </w:pPr>
      <w:r>
        <w:t>Komunikacja</w:t>
      </w:r>
    </w:p>
    <w:p w:rsidR="00E35865" w:rsidRDefault="00ED0C8B" w:rsidP="00DB180D">
      <w:pPr>
        <w:pStyle w:val="Text2"/>
      </w:pPr>
      <w:r>
        <w:t>Zakazuje się wprowadzania rozwiązań sprzyjających powstawaniu ruchu tranzytowego przez gminę: podwyższania</w:t>
      </w:r>
      <w:r w:rsidR="00AD625A">
        <w:t xml:space="preserve"> </w:t>
      </w:r>
      <w:r>
        <w:t>kategorii dróg (z wyjątkiem wymiany nawierzchni</w:t>
      </w:r>
      <w:r w:rsidR="007878CC">
        <w:t xml:space="preserve"> i</w:t>
      </w:r>
      <w:r w:rsidR="003C27F6">
        <w:t xml:space="preserve"> </w:t>
      </w:r>
      <w:r>
        <w:t>poszerzania dróg ).</w:t>
      </w:r>
    </w:p>
    <w:p w:rsidR="00E35865" w:rsidRDefault="00ED0C8B" w:rsidP="00DB180D">
      <w:pPr>
        <w:pStyle w:val="Text2"/>
      </w:pPr>
      <w:r>
        <w:t>Na</w:t>
      </w:r>
      <w:r w:rsidR="00AD625A">
        <w:t xml:space="preserve"> </w:t>
      </w:r>
      <w:r>
        <w:t>drogach</w:t>
      </w:r>
      <w:r w:rsidR="00AD625A">
        <w:t xml:space="preserve"> </w:t>
      </w:r>
      <w:r>
        <w:t>wąskich</w:t>
      </w:r>
      <w:r w:rsidR="00AD625A">
        <w:t xml:space="preserve"> </w:t>
      </w:r>
      <w:r>
        <w:t>(poniżej</w:t>
      </w:r>
      <w:r w:rsidR="00AD625A">
        <w:t xml:space="preserve"> </w:t>
      </w:r>
      <w:r>
        <w:t>6m)</w:t>
      </w:r>
      <w:r w:rsidR="00AD625A">
        <w:t xml:space="preserve"> </w:t>
      </w:r>
      <w:r>
        <w:t>plany</w:t>
      </w:r>
      <w:r w:rsidR="00AD625A">
        <w:t xml:space="preserve"> </w:t>
      </w:r>
      <w:r>
        <w:t>określają</w:t>
      </w:r>
      <w:r w:rsidR="00AD625A">
        <w:rPr>
          <w:rFonts w:ascii="Times New Roman" w:hAnsi="Times New Roman"/>
        </w:rPr>
        <w:t xml:space="preserve"> </w:t>
      </w:r>
      <w:r>
        <w:t>kierunek</w:t>
      </w:r>
      <w:r w:rsidR="00AD625A">
        <w:t xml:space="preserve"> </w:t>
      </w:r>
      <w:r>
        <w:t>ruchu</w:t>
      </w:r>
      <w:r w:rsidR="00AD625A">
        <w:t xml:space="preserve"> </w:t>
      </w:r>
      <w:r>
        <w:t>(komunikacja jednokierunkowa).</w:t>
      </w:r>
    </w:p>
    <w:p w:rsidR="00E35865" w:rsidRDefault="00ED0C8B" w:rsidP="00DB180D">
      <w:pPr>
        <w:pStyle w:val="Text2"/>
      </w:pPr>
      <w:r>
        <w:t>Postuluje się wprowadzenie nowych dróg dojazdowych zapewniające większą dostępność komunikacyjną.</w:t>
      </w:r>
    </w:p>
    <w:p w:rsidR="00E35865" w:rsidRDefault="00ED0C8B" w:rsidP="000418CB">
      <w:pPr>
        <w:pStyle w:val="Text2pogrund"/>
      </w:pPr>
      <w:r>
        <w:t>Infrastruktura</w:t>
      </w:r>
    </w:p>
    <w:p w:rsidR="00E35865" w:rsidRDefault="00ED0C8B" w:rsidP="00DB180D">
      <w:pPr>
        <w:pStyle w:val="Text2"/>
      </w:pPr>
      <w:r>
        <w:t>Plany miejscowe precyzują zasady zaopatrzenia</w:t>
      </w:r>
      <w:r w:rsidR="00A81F29">
        <w:t xml:space="preserve"> w </w:t>
      </w:r>
      <w:r>
        <w:t>energię elektryczną, gaz, oraz wodę</w:t>
      </w:r>
      <w:r w:rsidR="007878CC">
        <w:t xml:space="preserve"> i </w:t>
      </w:r>
      <w:r>
        <w:t>odprowadzenie ścieków.</w:t>
      </w:r>
    </w:p>
    <w:p w:rsidR="00E35865" w:rsidRDefault="00ED0C8B" w:rsidP="00DB180D">
      <w:pPr>
        <w:pStyle w:val="Text2"/>
      </w:pPr>
      <w:r>
        <w:t>Ustala się zasadę zaopatrzenia</w:t>
      </w:r>
      <w:r w:rsidR="00A81F29">
        <w:t xml:space="preserve"> w </w:t>
      </w:r>
      <w:r>
        <w:t>wodę przez wodociąg gminny.</w:t>
      </w:r>
    </w:p>
    <w:p w:rsidR="00E35865" w:rsidRDefault="00ED0C8B" w:rsidP="00DB180D">
      <w:pPr>
        <w:pStyle w:val="Text2"/>
      </w:pPr>
      <w:r>
        <w:t>Ustala się zasadę odprowadzania ścieków kanalizacją Gminną, do czasu jej powstania dopuszcza się</w:t>
      </w:r>
      <w:r w:rsidR="00F05DB7">
        <w:t xml:space="preserve"> </w:t>
      </w:r>
      <w:r>
        <w:t>odprowadzania ścieków do szczelnych zbiorników (szambo) oraz wywóz na podstawie stosownych umów.</w:t>
      </w:r>
    </w:p>
    <w:p w:rsidR="00E35865" w:rsidRDefault="00ED0C8B" w:rsidP="00DB180D">
      <w:pPr>
        <w:pStyle w:val="Text2"/>
      </w:pPr>
      <w:r>
        <w:lastRenderedPageBreak/>
        <w:t>Ustala się zasadę zaopatrzenia</w:t>
      </w:r>
      <w:r w:rsidR="00A81F29">
        <w:t xml:space="preserve"> w </w:t>
      </w:r>
      <w:r>
        <w:t>energię elektryczną</w:t>
      </w:r>
      <w:r w:rsidR="007878CC">
        <w:t xml:space="preserve"> z </w:t>
      </w:r>
      <w:r>
        <w:t>sieci 220v. Zaopatrzenie</w:t>
      </w:r>
      <w:r w:rsidR="00A81F29">
        <w:t xml:space="preserve"> w </w:t>
      </w:r>
      <w:r>
        <w:t>gaz</w:t>
      </w:r>
      <w:r w:rsidR="007878CC">
        <w:t xml:space="preserve"> z </w:t>
      </w:r>
      <w:r>
        <w:t>sieci gazu przewodowego, lub butli propan-butan. Przewiduje się dalszy rozwój sieci telefonicznej</w:t>
      </w:r>
      <w:r w:rsidR="007878CC">
        <w:t xml:space="preserve"> i </w:t>
      </w:r>
      <w:r>
        <w:t>informatycznej.</w:t>
      </w:r>
    </w:p>
    <w:p w:rsidR="00E35865" w:rsidRDefault="00ED0C8B" w:rsidP="000418CB">
      <w:pPr>
        <w:pStyle w:val="Text2pogrund"/>
      </w:pPr>
      <w:r>
        <w:t>Zaopatrzenie</w:t>
      </w:r>
      <w:r w:rsidR="00A81F29">
        <w:t xml:space="preserve"> w </w:t>
      </w:r>
      <w:r>
        <w:t>energię cieplną</w:t>
      </w:r>
    </w:p>
    <w:p w:rsidR="00E35865" w:rsidRDefault="00ED0C8B" w:rsidP="00DB180D">
      <w:pPr>
        <w:pStyle w:val="Text2"/>
      </w:pPr>
      <w:r>
        <w:t>Przewiduje się zaopatrzenie</w:t>
      </w:r>
      <w:r w:rsidR="00A81F29">
        <w:t xml:space="preserve"> w </w:t>
      </w:r>
      <w:r>
        <w:t>energię cieplną we własnym zakresie. Postuluje się użycie źródeł</w:t>
      </w:r>
      <w:r>
        <w:rPr>
          <w:spacing w:val="-4"/>
        </w:rPr>
        <w:t xml:space="preserve"> </w:t>
      </w:r>
      <w:r>
        <w:t>mało</w:t>
      </w:r>
      <w:r>
        <w:rPr>
          <w:spacing w:val="-3"/>
        </w:rPr>
        <w:t xml:space="preserve"> </w:t>
      </w:r>
      <w:r>
        <w:t>uciążliwych</w:t>
      </w:r>
      <w:r w:rsidR="00AD625A">
        <w:t xml:space="preserve"> </w:t>
      </w:r>
      <w:r>
        <w:t>dla</w:t>
      </w:r>
      <w:r w:rsidR="003C27F6">
        <w:t xml:space="preserve"> </w:t>
      </w:r>
      <w:r>
        <w:t>środowiska</w:t>
      </w:r>
      <w:r w:rsidR="003C27F6">
        <w:t xml:space="preserve"> </w:t>
      </w:r>
      <w:r>
        <w:t>(ogrzewanie</w:t>
      </w:r>
      <w:r w:rsidR="003C27F6">
        <w:t xml:space="preserve"> </w:t>
      </w:r>
      <w:r>
        <w:t>elektryczne,</w:t>
      </w:r>
      <w:r w:rsidR="003C27F6">
        <w:t xml:space="preserve"> </w:t>
      </w:r>
      <w:r>
        <w:t>gazem,</w:t>
      </w:r>
      <w:r w:rsidR="003C27F6">
        <w:t xml:space="preserve"> </w:t>
      </w:r>
      <w:r>
        <w:t>olej</w:t>
      </w:r>
      <w:r w:rsidR="003C27F6">
        <w:t xml:space="preserve"> </w:t>
      </w:r>
      <w:r>
        <w:t>opałowy,</w:t>
      </w:r>
      <w:r>
        <w:rPr>
          <w:w w:val="99"/>
        </w:rPr>
        <w:t xml:space="preserve"> </w:t>
      </w:r>
      <w:r>
        <w:t>kolektory</w:t>
      </w:r>
      <w:r>
        <w:rPr>
          <w:spacing w:val="-12"/>
        </w:rPr>
        <w:t xml:space="preserve"> </w:t>
      </w:r>
      <w:r>
        <w:t>słoneczne).</w:t>
      </w:r>
    </w:p>
    <w:p w:rsidR="00E35865" w:rsidRDefault="00ED0C8B" w:rsidP="000418CB">
      <w:pPr>
        <w:pStyle w:val="Text2pogrund"/>
      </w:pPr>
      <w:r>
        <w:t>Gospodarka odpadami:</w:t>
      </w:r>
    </w:p>
    <w:p w:rsidR="00E35865" w:rsidRDefault="00ED0C8B" w:rsidP="00DB180D">
      <w:pPr>
        <w:pStyle w:val="Text2"/>
      </w:pPr>
      <w:r>
        <w:t>W planach wyznacza się miejsca do selektywnego podziału odpadów: cztery</w:t>
      </w:r>
      <w:r w:rsidR="003C27F6">
        <w:t xml:space="preserve"> </w:t>
      </w:r>
      <w:r>
        <w:t>typy pojemników: odpady wymieszane na składowisko, surowce wtórne (szkło, papier, metale, plastik), odpady organiczne, odpady</w:t>
      </w:r>
      <w:r w:rsidR="003C27F6">
        <w:t xml:space="preserve"> </w:t>
      </w:r>
      <w:r>
        <w:t>niebezpieczne.</w:t>
      </w:r>
    </w:p>
    <w:p w:rsidR="00E35865" w:rsidRDefault="00ED0C8B" w:rsidP="00DB180D">
      <w:pPr>
        <w:pStyle w:val="Text1pogr"/>
      </w:pPr>
      <w:r>
        <w:t>Wytyczne szczegółowe dla</w:t>
      </w:r>
      <w:r>
        <w:rPr>
          <w:spacing w:val="-19"/>
        </w:rPr>
        <w:t xml:space="preserve"> </w:t>
      </w:r>
      <w:r>
        <w:t>obszarów</w:t>
      </w:r>
    </w:p>
    <w:p w:rsidR="00E35865" w:rsidRDefault="00ED0C8B" w:rsidP="000418CB">
      <w:pPr>
        <w:pStyle w:val="Text2pogrund"/>
      </w:pPr>
      <w:r>
        <w:t>MN1</w:t>
      </w:r>
    </w:p>
    <w:p w:rsidR="00E35865" w:rsidRDefault="00ED0C8B" w:rsidP="00DB180D">
      <w:pPr>
        <w:pStyle w:val="Text2"/>
      </w:pPr>
      <w:r>
        <w:t>Tereny zabudowy mieszkaniowej jednorodzinnej</w:t>
      </w:r>
      <w:r w:rsidR="007878CC">
        <w:t xml:space="preserve"> i </w:t>
      </w:r>
      <w:r>
        <w:t>zagrodowej</w:t>
      </w:r>
      <w:r w:rsidR="007878CC">
        <w:t xml:space="preserve"> z </w:t>
      </w:r>
      <w:r>
        <w:t>możliwością podstawowych usług obsługujących obszar. Osadnictwo mieszkalne</w:t>
      </w:r>
      <w:r w:rsidR="00A81F29">
        <w:t xml:space="preserve"> w </w:t>
      </w:r>
      <w:r>
        <w:t>istniejących wsiach, oraz skupiskach działek budowlanych. Możliwość lokalizacji wyłącznie zabudowy jednorodzinnej wolnostojącej</w:t>
      </w:r>
      <w:r w:rsidR="007878CC">
        <w:t xml:space="preserve"> z </w:t>
      </w:r>
      <w:r>
        <w:t>dopuszczeniem podstawowych usług,</w:t>
      </w:r>
      <w:r w:rsidR="00A81F29">
        <w:t xml:space="preserve"> w </w:t>
      </w:r>
      <w:r>
        <w:t>tym turystyki</w:t>
      </w:r>
      <w:r w:rsidR="007878CC">
        <w:t xml:space="preserve"> i </w:t>
      </w:r>
      <w:r>
        <w:t>kultury jako uzupełniającej. Postuluje się:</w:t>
      </w:r>
    </w:p>
    <w:p w:rsidR="00E35865" w:rsidRDefault="00ED0C8B" w:rsidP="00DB180D">
      <w:pPr>
        <w:pStyle w:val="Text2pkt"/>
      </w:pPr>
      <w:r>
        <w:t>Minimalna powierzchnia nowowydzielonej działki</w:t>
      </w:r>
      <w:r>
        <w:rPr>
          <w:spacing w:val="-15"/>
        </w:rPr>
        <w:t xml:space="preserve"> </w:t>
      </w:r>
      <w:r>
        <w:t>1000m</w:t>
      </w:r>
      <w:r>
        <w:rPr>
          <w:position w:val="10"/>
          <w:sz w:val="13"/>
        </w:rPr>
        <w:t>2</w:t>
      </w:r>
      <w:r>
        <w:t>.</w:t>
      </w:r>
    </w:p>
    <w:p w:rsidR="00E35865" w:rsidRDefault="00ED0C8B" w:rsidP="00DB180D">
      <w:pPr>
        <w:pStyle w:val="Text2pkt"/>
      </w:pPr>
      <w:r>
        <w:t>Minimalna szerokość działki od strony drogi 20m, postuluje się aby działki miały kształt regularny, zbliżony do kwadratu</w:t>
      </w:r>
      <w:r w:rsidR="007878CC">
        <w:t xml:space="preserve"> z </w:t>
      </w:r>
      <w:r>
        <w:t>zapewnioną dostępnością</w:t>
      </w:r>
      <w:r>
        <w:rPr>
          <w:spacing w:val="-38"/>
        </w:rPr>
        <w:t xml:space="preserve"> </w:t>
      </w:r>
      <w:r>
        <w:t>komunikacyjną</w:t>
      </w:r>
    </w:p>
    <w:p w:rsidR="00E35865" w:rsidRDefault="00ED0C8B" w:rsidP="00DB180D">
      <w:pPr>
        <w:pStyle w:val="Text2pkt"/>
      </w:pPr>
      <w:r>
        <w:t>Maksymalna powierzchnia zabudowana 40% powierzchni działki. Powierzchnia biologicznie czynna winna wynosić co najmniej 60% powierzchni</w:t>
      </w:r>
      <w:r>
        <w:rPr>
          <w:spacing w:val="-17"/>
        </w:rPr>
        <w:t xml:space="preserve"> </w:t>
      </w:r>
      <w:r>
        <w:t>działki.</w:t>
      </w:r>
    </w:p>
    <w:p w:rsidR="00E35865" w:rsidRDefault="00ED0C8B" w:rsidP="00DB180D">
      <w:pPr>
        <w:pStyle w:val="Text2pkt"/>
      </w:pPr>
      <w:r>
        <w:t>Studium przewiduje maksymalną wysokość zabudowy do 10</w:t>
      </w:r>
      <w:r w:rsidR="00AD625A">
        <w:t> </w:t>
      </w:r>
      <w:r>
        <w:t>m, preferowana wysokość</w:t>
      </w:r>
      <w:r>
        <w:rPr>
          <w:spacing w:val="-32"/>
        </w:rPr>
        <w:t xml:space="preserve"> </w:t>
      </w:r>
      <w:r>
        <w:t>8</w:t>
      </w:r>
      <w:r w:rsidR="00AD625A">
        <w:t> </w:t>
      </w:r>
      <w:r>
        <w:t>m.</w:t>
      </w:r>
    </w:p>
    <w:p w:rsidR="00E35865" w:rsidRDefault="00ED0C8B" w:rsidP="00DB180D">
      <w:pPr>
        <w:pStyle w:val="Text2pkt"/>
      </w:pPr>
      <w:r>
        <w:t>Maksymalny kąt nachylenia dachu 45</w:t>
      </w:r>
      <w:r>
        <w:rPr>
          <w:spacing w:val="-17"/>
        </w:rPr>
        <w:t xml:space="preserve"> </w:t>
      </w:r>
      <w:r>
        <w:t>stopni.</w:t>
      </w:r>
    </w:p>
    <w:p w:rsidR="00E35865" w:rsidRDefault="00ED0C8B" w:rsidP="00DB180D">
      <w:pPr>
        <w:pStyle w:val="Text2pkt"/>
      </w:pPr>
      <w:r>
        <w:t>Ogrodzenia zewnętrzne ażurowe, wysokości maksymalnie 180cm, plany określają szczegółowo dozwolone kolory, rodzaj</w:t>
      </w:r>
      <w:r w:rsidR="007878CC">
        <w:t xml:space="preserve"> i </w:t>
      </w:r>
      <w:r>
        <w:t>wysokość ogrodzeń</w:t>
      </w:r>
      <w:r>
        <w:rPr>
          <w:spacing w:val="-33"/>
        </w:rPr>
        <w:t xml:space="preserve"> </w:t>
      </w:r>
      <w:r>
        <w:t>zewnętrznych.</w:t>
      </w:r>
    </w:p>
    <w:p w:rsidR="00E35865" w:rsidRDefault="00ED0C8B" w:rsidP="00DB180D">
      <w:pPr>
        <w:pStyle w:val="Text2"/>
      </w:pPr>
      <w:r>
        <w:t>W planach miejscowych precyzuje się minimalną</w:t>
      </w:r>
      <w:r w:rsidR="007878CC">
        <w:t xml:space="preserve"> i </w:t>
      </w:r>
      <w:r>
        <w:t>maksymalną wysokość budynków, stopień nachylenia dachu, usytuowanie budynku względem drogi</w:t>
      </w:r>
      <w:r w:rsidR="00A81F29">
        <w:t xml:space="preserve"> w </w:t>
      </w:r>
      <w:r>
        <w:t>danym terenie zależnie od wysokości budynków istniejących.</w:t>
      </w:r>
    </w:p>
    <w:p w:rsidR="00E35865" w:rsidRDefault="00ED0C8B" w:rsidP="000418CB">
      <w:pPr>
        <w:pStyle w:val="Text2pogrund"/>
      </w:pPr>
      <w:r>
        <w:t>MN2</w:t>
      </w:r>
    </w:p>
    <w:p w:rsidR="00E35865" w:rsidRDefault="00ED0C8B" w:rsidP="00DB180D">
      <w:pPr>
        <w:pStyle w:val="Text2"/>
      </w:pPr>
      <w:r>
        <w:t>Tereny zabudowy mieszkaniowej jednorodzinnej, zabudowy rekreacyjnej oraz mieszkaniowo- rekreacyjnej. Możliwość lokalizacji wyłącznie zabudowy jednorodzinnej wolnostojącej</w:t>
      </w:r>
      <w:r w:rsidR="007878CC">
        <w:t xml:space="preserve"> z </w:t>
      </w:r>
      <w:r>
        <w:t>dopuszczeniem lokalizacji funkcji obsługi ruchu turystycznego. Postuluje</w:t>
      </w:r>
      <w:r>
        <w:rPr>
          <w:spacing w:val="-37"/>
        </w:rPr>
        <w:t xml:space="preserve"> </w:t>
      </w:r>
      <w:r>
        <w:t>się:</w:t>
      </w:r>
    </w:p>
    <w:p w:rsidR="00E35865" w:rsidRDefault="00ED0C8B" w:rsidP="00DB180D">
      <w:pPr>
        <w:pStyle w:val="Text2pkt"/>
      </w:pPr>
      <w:r>
        <w:t>Minimalna powierzchnia nowowydzielonej działki</w:t>
      </w:r>
      <w:r>
        <w:rPr>
          <w:spacing w:val="-15"/>
        </w:rPr>
        <w:t xml:space="preserve"> </w:t>
      </w:r>
      <w:r>
        <w:t>1200m</w:t>
      </w:r>
      <w:r>
        <w:rPr>
          <w:position w:val="10"/>
          <w:sz w:val="13"/>
        </w:rPr>
        <w:t>2</w:t>
      </w:r>
      <w:r>
        <w:t>.</w:t>
      </w:r>
    </w:p>
    <w:p w:rsidR="00E35865" w:rsidRDefault="00ED0C8B" w:rsidP="00DB180D">
      <w:pPr>
        <w:pStyle w:val="Text2pkt"/>
      </w:pPr>
      <w:r>
        <w:t>Minimalna szerokość działki od strony drogi 20m, postuluje się aby działki miały kształt regularny</w:t>
      </w:r>
      <w:r w:rsidR="007878CC">
        <w:t xml:space="preserve"> z </w:t>
      </w:r>
      <w:r>
        <w:t>zapewnioną dostępnością</w:t>
      </w:r>
      <w:r>
        <w:rPr>
          <w:spacing w:val="-26"/>
        </w:rPr>
        <w:t xml:space="preserve"> </w:t>
      </w:r>
      <w:r>
        <w:t>komunikacyjną.</w:t>
      </w:r>
    </w:p>
    <w:p w:rsidR="00E35865" w:rsidRDefault="00ED0C8B" w:rsidP="00DB180D">
      <w:pPr>
        <w:pStyle w:val="Text2pkt"/>
      </w:pPr>
      <w:r>
        <w:t>Maksymalna powierzchnia zabudowana</w:t>
      </w:r>
      <w:r w:rsidR="007878CC">
        <w:t xml:space="preserve"> i </w:t>
      </w:r>
      <w:r>
        <w:t>utwardzona 35% powierzchni działki. Powierzchnia biologicznie czynna winna wynosić co najmniej 65% powierzchni</w:t>
      </w:r>
      <w:r>
        <w:rPr>
          <w:spacing w:val="-24"/>
        </w:rPr>
        <w:t xml:space="preserve"> </w:t>
      </w:r>
      <w:r>
        <w:t>działki.</w:t>
      </w:r>
    </w:p>
    <w:p w:rsidR="00E35865" w:rsidRDefault="00ED0C8B" w:rsidP="00DB180D">
      <w:pPr>
        <w:pStyle w:val="Text2pkt"/>
      </w:pPr>
      <w:r>
        <w:t>W Studium wskazano tereny dla których wskazane było by przeprowadzenie innego podziału gruntów</w:t>
      </w:r>
      <w:r w:rsidR="00A81F29">
        <w:t xml:space="preserve"> w </w:t>
      </w:r>
      <w:r>
        <w:t>przypadku podziału na działki</w:t>
      </w:r>
      <w:r>
        <w:rPr>
          <w:spacing w:val="-20"/>
        </w:rPr>
        <w:t xml:space="preserve"> </w:t>
      </w:r>
      <w:r>
        <w:t>mieszkalne.</w:t>
      </w:r>
    </w:p>
    <w:p w:rsidR="00E35865" w:rsidRDefault="00ED0C8B" w:rsidP="00DB180D">
      <w:pPr>
        <w:pStyle w:val="Text2pkt"/>
      </w:pPr>
      <w:r>
        <w:t>Przewiduje się maksymalną wysokość zabudowy do 10m, preferowana wysokość</w:t>
      </w:r>
      <w:r>
        <w:rPr>
          <w:spacing w:val="-27"/>
        </w:rPr>
        <w:t xml:space="preserve"> </w:t>
      </w:r>
      <w:r>
        <w:t>8m.</w:t>
      </w:r>
    </w:p>
    <w:p w:rsidR="00E35865" w:rsidRDefault="00ED0C8B" w:rsidP="00DB180D">
      <w:pPr>
        <w:pStyle w:val="Text2pkt"/>
      </w:pPr>
      <w:r>
        <w:t>Ogrodzenia zewnętrzne ażurowe, wysokości maksymalnie 180cm, plany określają szczegółowo dozwolone kolory, rodzaj</w:t>
      </w:r>
      <w:r w:rsidR="007878CC">
        <w:t xml:space="preserve"> i </w:t>
      </w:r>
      <w:r>
        <w:t>wysokość ogrodzeń</w:t>
      </w:r>
      <w:r>
        <w:rPr>
          <w:spacing w:val="-33"/>
        </w:rPr>
        <w:t xml:space="preserve"> </w:t>
      </w:r>
      <w:r>
        <w:t>zewnętrznych.</w:t>
      </w:r>
    </w:p>
    <w:p w:rsidR="00E35865" w:rsidRDefault="00ED0C8B" w:rsidP="00DB180D">
      <w:pPr>
        <w:pStyle w:val="Text2pkt"/>
      </w:pPr>
      <w:r>
        <w:lastRenderedPageBreak/>
        <w:t>W planach miejscowych precyzuje się minimalną</w:t>
      </w:r>
      <w:r w:rsidR="007878CC">
        <w:t xml:space="preserve"> i </w:t>
      </w:r>
      <w:r>
        <w:t>maksymalną wysokość budynków, stopień nachylenia dachu, usytuowanie budynku względem drogi</w:t>
      </w:r>
      <w:r w:rsidR="00A81F29">
        <w:t xml:space="preserve"> w </w:t>
      </w:r>
      <w:r>
        <w:t>danym terenie zależnie od wysokości budynków</w:t>
      </w:r>
      <w:r>
        <w:rPr>
          <w:spacing w:val="-17"/>
        </w:rPr>
        <w:t xml:space="preserve"> </w:t>
      </w:r>
      <w:r>
        <w:t>istniejących.</w:t>
      </w:r>
    </w:p>
    <w:p w:rsidR="00E35865" w:rsidRDefault="00ED0C8B" w:rsidP="000418CB">
      <w:pPr>
        <w:pStyle w:val="Text2pogrund"/>
      </w:pPr>
      <w:r>
        <w:t>MN3</w:t>
      </w:r>
    </w:p>
    <w:p w:rsidR="00E35865" w:rsidRDefault="00ED0C8B" w:rsidP="00DB180D">
      <w:pPr>
        <w:pStyle w:val="Text2"/>
      </w:pPr>
      <w:r>
        <w:t>Tereny zabudowy mieszkaniowej jednorodzinnej, zabudowy rekreacyjnej oraz mieszkaniowo- rekreacyjnej na obszarach leśnych. Możliwość lokalizacji wyłącznie zabudowy jednorodzinnej wolnostojącej</w:t>
      </w:r>
      <w:r w:rsidR="007878CC">
        <w:t xml:space="preserve"> z </w:t>
      </w:r>
      <w:r>
        <w:t>dopuszczeniem rozwoju turystyki proekologicznej,</w:t>
      </w:r>
      <w:r w:rsidR="00A81F29">
        <w:t xml:space="preserve"> w </w:t>
      </w:r>
      <w:r>
        <w:t>tym agroturystyki. Ustalenia:</w:t>
      </w:r>
    </w:p>
    <w:p w:rsidR="00E35865" w:rsidRDefault="00ED0C8B" w:rsidP="00DB180D">
      <w:pPr>
        <w:pStyle w:val="Text2pkt"/>
      </w:pPr>
      <w:r>
        <w:t>Minimalna powierzchnia nowowydzielonej</w:t>
      </w:r>
      <w:r w:rsidR="003C27F6">
        <w:t xml:space="preserve"> </w:t>
      </w:r>
      <w:r>
        <w:t>działki</w:t>
      </w:r>
      <w:r>
        <w:rPr>
          <w:spacing w:val="-20"/>
        </w:rPr>
        <w:t xml:space="preserve"> </w:t>
      </w:r>
      <w:r>
        <w:t>1500m</w:t>
      </w:r>
      <w:r>
        <w:rPr>
          <w:position w:val="10"/>
          <w:sz w:val="13"/>
        </w:rPr>
        <w:t>2</w:t>
      </w:r>
      <w:r>
        <w:t>.</w:t>
      </w:r>
    </w:p>
    <w:p w:rsidR="00E35865" w:rsidRDefault="00ED0C8B" w:rsidP="00DB180D">
      <w:pPr>
        <w:pStyle w:val="Text2pkt"/>
      </w:pPr>
      <w:r>
        <w:t>Minimalna szerokość nowowydzielonej działki od strony drogi 20m, postuluje się aby działki miały kształt regularny</w:t>
      </w:r>
      <w:r w:rsidR="007878CC">
        <w:t xml:space="preserve"> z </w:t>
      </w:r>
      <w:r>
        <w:t>zapewnioną dostępnością</w:t>
      </w:r>
      <w:r>
        <w:rPr>
          <w:spacing w:val="-34"/>
        </w:rPr>
        <w:t xml:space="preserve"> </w:t>
      </w:r>
      <w:r>
        <w:t>komunikacyjną.</w:t>
      </w:r>
    </w:p>
    <w:p w:rsidR="00E35865" w:rsidRDefault="00ED0C8B" w:rsidP="00DB180D">
      <w:pPr>
        <w:pStyle w:val="Text2pkt"/>
      </w:pPr>
      <w:r>
        <w:t>Maksymalna</w:t>
      </w:r>
      <w:r w:rsidR="003C27F6">
        <w:t xml:space="preserve"> </w:t>
      </w:r>
      <w:r>
        <w:t>powierzchnia</w:t>
      </w:r>
      <w:r w:rsidR="003C27F6">
        <w:t xml:space="preserve"> </w:t>
      </w:r>
      <w:r>
        <w:t>zabudowana</w:t>
      </w:r>
      <w:r w:rsidR="003C27F6">
        <w:t xml:space="preserve"> </w:t>
      </w:r>
      <w:r w:rsidR="00AD625A">
        <w:t>I </w:t>
      </w:r>
      <w:r>
        <w:t>utwardzona</w:t>
      </w:r>
      <w:r w:rsidR="003C27F6">
        <w:t xml:space="preserve"> </w:t>
      </w:r>
      <w:r>
        <w:t>-</w:t>
      </w:r>
      <w:r w:rsidR="00AD625A">
        <w:t xml:space="preserve"> </w:t>
      </w:r>
      <w:r>
        <w:t>30%</w:t>
      </w:r>
      <w:r w:rsidR="003C27F6">
        <w:t xml:space="preserve"> </w:t>
      </w:r>
      <w:r>
        <w:t>powierzchni</w:t>
      </w:r>
      <w:r w:rsidR="003C27F6">
        <w:t xml:space="preserve"> </w:t>
      </w:r>
      <w:r>
        <w:t>działki.</w:t>
      </w:r>
      <w:r>
        <w:rPr>
          <w:w w:val="99"/>
        </w:rPr>
        <w:t xml:space="preserve"> </w:t>
      </w:r>
      <w:r>
        <w:t>Powierzchnia biologicznie czynna winna wynosić co najmniej 70% powierzchni</w:t>
      </w:r>
      <w:r>
        <w:rPr>
          <w:spacing w:val="-26"/>
        </w:rPr>
        <w:t xml:space="preserve"> </w:t>
      </w:r>
      <w:r>
        <w:t>działki.</w:t>
      </w:r>
    </w:p>
    <w:p w:rsidR="00E35865" w:rsidRDefault="00ED0C8B" w:rsidP="00DB180D">
      <w:pPr>
        <w:pStyle w:val="Text2pkt"/>
      </w:pPr>
      <w:r>
        <w:t>Postuluje się zachowanie istniejących zadrzewień</w:t>
      </w:r>
      <w:r w:rsidR="007878CC">
        <w:t xml:space="preserve"> i </w:t>
      </w:r>
      <w:r>
        <w:t>zalesień</w:t>
      </w:r>
      <w:r w:rsidR="007878CC">
        <w:t xml:space="preserve"> z </w:t>
      </w:r>
      <w:r>
        <w:t>możliwością wprowadzenia zabudowy</w:t>
      </w:r>
      <w:r w:rsidR="00A81F29">
        <w:t xml:space="preserve"> o </w:t>
      </w:r>
      <w:r>
        <w:t>kubaturze nie przekraczającej kubatury obiektów istniejących,</w:t>
      </w:r>
      <w:r w:rsidR="007878CC">
        <w:t xml:space="preserve"> z </w:t>
      </w:r>
      <w:r>
        <w:t>zachowaniem walorów</w:t>
      </w:r>
      <w:r>
        <w:rPr>
          <w:spacing w:val="-11"/>
        </w:rPr>
        <w:t xml:space="preserve"> </w:t>
      </w:r>
      <w:r>
        <w:t>krajobrazowych.</w:t>
      </w:r>
    </w:p>
    <w:p w:rsidR="00E35865" w:rsidRDefault="00ED0C8B" w:rsidP="00DB180D">
      <w:pPr>
        <w:pStyle w:val="Text2pkt"/>
      </w:pPr>
      <w:r>
        <w:t>Obowiązuje zakaz wycinania drzew, oprócz przypadków bezpośredniego zagrożenia lub</w:t>
      </w:r>
      <w:r w:rsidR="00A81F29">
        <w:t xml:space="preserve"> w </w:t>
      </w:r>
      <w:r>
        <w:t>zakresie lokalizacji obiektów liniowych</w:t>
      </w:r>
      <w:r w:rsidR="007878CC">
        <w:t xml:space="preserve"> i </w:t>
      </w:r>
      <w:r>
        <w:t>kubaturowych.</w:t>
      </w:r>
    </w:p>
    <w:p w:rsidR="00E35865" w:rsidRDefault="00ED0C8B" w:rsidP="00DB180D">
      <w:pPr>
        <w:pStyle w:val="Text2pkt"/>
      </w:pPr>
      <w:r>
        <w:t>W Studium wskazano tereny, dla których wskazane było by przeprowadzenie innego podziału gruntów</w:t>
      </w:r>
      <w:r w:rsidR="00A81F29">
        <w:t xml:space="preserve"> w </w:t>
      </w:r>
      <w:r>
        <w:t>przypadku podziału na działki</w:t>
      </w:r>
      <w:r>
        <w:rPr>
          <w:spacing w:val="-20"/>
        </w:rPr>
        <w:t xml:space="preserve"> </w:t>
      </w:r>
      <w:r>
        <w:t>mieszkalne.</w:t>
      </w:r>
    </w:p>
    <w:p w:rsidR="00E35865" w:rsidRDefault="00ED0C8B" w:rsidP="00DB180D">
      <w:pPr>
        <w:pStyle w:val="Text2pkt"/>
      </w:pPr>
      <w:r>
        <w:t>Przewiduje się maksymalną wysokość zabudowy do 10m, preferowana wysokość</w:t>
      </w:r>
      <w:r>
        <w:rPr>
          <w:spacing w:val="-27"/>
        </w:rPr>
        <w:t xml:space="preserve"> </w:t>
      </w:r>
      <w:r>
        <w:t>8m.</w:t>
      </w:r>
    </w:p>
    <w:p w:rsidR="00E35865" w:rsidRDefault="00ED0C8B" w:rsidP="00DB180D">
      <w:pPr>
        <w:pStyle w:val="Text2pkt"/>
      </w:pPr>
      <w:r>
        <w:t>Ogrodzenia</w:t>
      </w:r>
      <w:r w:rsidR="00AD625A">
        <w:t xml:space="preserve"> </w:t>
      </w:r>
      <w:r>
        <w:t>zewnętrzne</w:t>
      </w:r>
      <w:r w:rsidR="00AD625A">
        <w:t xml:space="preserve"> </w:t>
      </w:r>
      <w:r>
        <w:t>ażurowe,</w:t>
      </w:r>
      <w:r w:rsidR="00AD625A">
        <w:t xml:space="preserve"> </w:t>
      </w:r>
      <w:r>
        <w:t>wysokości</w:t>
      </w:r>
      <w:r w:rsidR="00AD625A">
        <w:t xml:space="preserve"> </w:t>
      </w:r>
      <w:r>
        <w:t>maksymalnie</w:t>
      </w:r>
      <w:r w:rsidR="00AD625A">
        <w:t xml:space="preserve"> </w:t>
      </w:r>
      <w:r>
        <w:t>180cm,</w:t>
      </w:r>
      <w:r w:rsidR="00AD625A">
        <w:t xml:space="preserve"> </w:t>
      </w:r>
      <w:r>
        <w:t>plany</w:t>
      </w:r>
      <w:r w:rsidR="00AD625A">
        <w:t xml:space="preserve"> </w:t>
      </w:r>
      <w:r>
        <w:rPr>
          <w:w w:val="95"/>
        </w:rPr>
        <w:t xml:space="preserve">określają </w:t>
      </w:r>
      <w:r>
        <w:t>szczegółowo dozwolone kolory, rodzaj</w:t>
      </w:r>
      <w:r w:rsidR="007878CC">
        <w:t xml:space="preserve"> i </w:t>
      </w:r>
      <w:r>
        <w:t>wysokość ogrodzeń</w:t>
      </w:r>
      <w:r>
        <w:rPr>
          <w:spacing w:val="-33"/>
        </w:rPr>
        <w:t xml:space="preserve"> </w:t>
      </w:r>
      <w:r>
        <w:t>zewnętrznych.</w:t>
      </w:r>
    </w:p>
    <w:p w:rsidR="00E35865" w:rsidRDefault="00ED0C8B" w:rsidP="00DB180D">
      <w:pPr>
        <w:pStyle w:val="Text2"/>
      </w:pPr>
      <w:r>
        <w:t>W planach miejscowych precyzuje się minimalną</w:t>
      </w:r>
      <w:r w:rsidR="007878CC">
        <w:t xml:space="preserve"> i </w:t>
      </w:r>
      <w:r>
        <w:t>maksymalną wysokość budynków, stopień nachylenia dachu,</w:t>
      </w:r>
      <w:r w:rsidR="00AD625A">
        <w:t xml:space="preserve"> </w:t>
      </w:r>
      <w:r>
        <w:t>usytuowanie budynku względem drogi</w:t>
      </w:r>
      <w:r w:rsidR="00A81F29">
        <w:t xml:space="preserve"> w </w:t>
      </w:r>
      <w:r>
        <w:t>danym terenie zależnie od wysokości budynków istniejących.</w:t>
      </w:r>
    </w:p>
    <w:p w:rsidR="00E35865" w:rsidRDefault="00ED0C8B" w:rsidP="000418CB">
      <w:pPr>
        <w:pStyle w:val="Text2pogrund"/>
      </w:pPr>
      <w:r>
        <w:t>MN4</w:t>
      </w:r>
    </w:p>
    <w:p w:rsidR="00E35865" w:rsidRDefault="00ED0C8B" w:rsidP="00DB180D">
      <w:pPr>
        <w:pStyle w:val="Text2"/>
      </w:pPr>
      <w:r>
        <w:t>Tereny rozproszonej zabudowy mieszkaniowej jednorodzinnej, zabudowy rekreacyjnej, mieszkaniowo-rekreacyjnej oraz rezydencjonalnej. Możliwość lokalizacji wyłącznie zabudowy jednorodzinnej rezydencjonalnej, wolnostojącej</w:t>
      </w:r>
      <w:r w:rsidR="007878CC">
        <w:t xml:space="preserve"> z </w:t>
      </w:r>
      <w:r>
        <w:t>dopuszczeniem rozwoju turystyki proekologicznej,</w:t>
      </w:r>
      <w:r w:rsidR="00A81F29">
        <w:t xml:space="preserve"> w </w:t>
      </w:r>
      <w:r>
        <w:t>tym agroturystyki. Postuluje się:</w:t>
      </w:r>
    </w:p>
    <w:p w:rsidR="00E35865" w:rsidRDefault="00ED0C8B" w:rsidP="00DB180D">
      <w:pPr>
        <w:pStyle w:val="Text2pkt"/>
      </w:pPr>
      <w:r>
        <w:t>Minimalna powierzchnia nowowydzielonej działki</w:t>
      </w:r>
      <w:r>
        <w:rPr>
          <w:spacing w:val="-15"/>
        </w:rPr>
        <w:t xml:space="preserve"> </w:t>
      </w:r>
      <w:r>
        <w:t>2000m</w:t>
      </w:r>
      <w:r>
        <w:rPr>
          <w:position w:val="10"/>
          <w:sz w:val="13"/>
        </w:rPr>
        <w:t>2</w:t>
      </w:r>
      <w:r>
        <w:t>.</w:t>
      </w:r>
    </w:p>
    <w:p w:rsidR="00E35865" w:rsidRDefault="00ED0C8B" w:rsidP="00DB180D">
      <w:pPr>
        <w:pStyle w:val="Text2pkt"/>
      </w:pPr>
      <w:r>
        <w:t>Minimalna szerokość nowowydzielonej działki od strony drogi 30m, postuluje się aby działki miały kształt regularny</w:t>
      </w:r>
      <w:r w:rsidR="007878CC">
        <w:t xml:space="preserve"> z </w:t>
      </w:r>
      <w:r>
        <w:t>zapewnioną dostępnością</w:t>
      </w:r>
      <w:r>
        <w:rPr>
          <w:spacing w:val="-34"/>
        </w:rPr>
        <w:t xml:space="preserve"> </w:t>
      </w:r>
      <w:r>
        <w:t>komunikacyjną.</w:t>
      </w:r>
    </w:p>
    <w:p w:rsidR="00E35865" w:rsidRDefault="00ED0C8B" w:rsidP="00DB180D">
      <w:pPr>
        <w:pStyle w:val="Text2pkt"/>
      </w:pPr>
      <w:r>
        <w:t>Maksymalna</w:t>
      </w:r>
      <w:r w:rsidR="003C27F6">
        <w:t xml:space="preserve"> </w:t>
      </w:r>
      <w:r>
        <w:t>powierzchnia</w:t>
      </w:r>
      <w:r w:rsidR="003C27F6">
        <w:t xml:space="preserve"> </w:t>
      </w:r>
      <w:r>
        <w:t>zabudowana</w:t>
      </w:r>
      <w:r w:rsidR="003C27F6">
        <w:t xml:space="preserve"> </w:t>
      </w:r>
      <w:r w:rsidR="007878CC">
        <w:t>i</w:t>
      </w:r>
      <w:r w:rsidR="003C27F6">
        <w:t xml:space="preserve"> </w:t>
      </w:r>
      <w:r>
        <w:t>utwardzona</w:t>
      </w:r>
      <w:r w:rsidR="003C27F6">
        <w:t xml:space="preserve"> </w:t>
      </w:r>
      <w:r>
        <w:t>-</w:t>
      </w:r>
      <w:r>
        <w:tab/>
        <w:t>30%</w:t>
      </w:r>
      <w:r w:rsidR="003C27F6">
        <w:t xml:space="preserve"> </w:t>
      </w:r>
      <w:r>
        <w:t>powierzchni</w:t>
      </w:r>
      <w:r w:rsidR="003C27F6">
        <w:t xml:space="preserve"> </w:t>
      </w:r>
      <w:r>
        <w:t>działki.</w:t>
      </w:r>
      <w:r>
        <w:rPr>
          <w:w w:val="99"/>
        </w:rPr>
        <w:t xml:space="preserve"> </w:t>
      </w:r>
      <w:r>
        <w:t>Powierzchnia biologicznie czynna winna wynosić co najmniej 70% powierzchni</w:t>
      </w:r>
      <w:r>
        <w:rPr>
          <w:spacing w:val="-26"/>
        </w:rPr>
        <w:t xml:space="preserve"> </w:t>
      </w:r>
      <w:r>
        <w:t>działki.</w:t>
      </w:r>
    </w:p>
    <w:p w:rsidR="00E35865" w:rsidRDefault="00ED0C8B" w:rsidP="00DB180D">
      <w:pPr>
        <w:pStyle w:val="Text2pkt"/>
      </w:pPr>
      <w:r>
        <w:t>W Studium wskazano tereny dla których wskazane było by przeprowadzenie innego podziału gruntów</w:t>
      </w:r>
      <w:r w:rsidR="00A81F29">
        <w:t xml:space="preserve"> w </w:t>
      </w:r>
      <w:r>
        <w:t>przypadku podziału na działki</w:t>
      </w:r>
      <w:r>
        <w:rPr>
          <w:spacing w:val="-20"/>
        </w:rPr>
        <w:t xml:space="preserve"> </w:t>
      </w:r>
      <w:r>
        <w:t>mieszkalne.</w:t>
      </w:r>
    </w:p>
    <w:p w:rsidR="00E35865" w:rsidRDefault="00ED0C8B" w:rsidP="00DB180D">
      <w:pPr>
        <w:pStyle w:val="Text2pkt"/>
      </w:pPr>
      <w:r>
        <w:t>Przewiduje się maksymalną wysokość zabudowy do 10m, preferowana wysokość</w:t>
      </w:r>
      <w:r>
        <w:rPr>
          <w:spacing w:val="-27"/>
        </w:rPr>
        <w:t xml:space="preserve"> </w:t>
      </w:r>
      <w:r>
        <w:t>8m.</w:t>
      </w:r>
    </w:p>
    <w:p w:rsidR="00E35865" w:rsidRDefault="00ED0C8B" w:rsidP="00DB180D">
      <w:pPr>
        <w:pStyle w:val="Text2pkt"/>
      </w:pPr>
      <w:r>
        <w:t>Ogrodzenia</w:t>
      </w:r>
      <w:r w:rsidR="00AD625A">
        <w:t xml:space="preserve"> </w:t>
      </w:r>
      <w:r>
        <w:t>zewnętrzne</w:t>
      </w:r>
      <w:r w:rsidR="00AD625A">
        <w:t xml:space="preserve"> </w:t>
      </w:r>
      <w:r>
        <w:t>ażurowe,</w:t>
      </w:r>
      <w:r w:rsidR="00AD625A">
        <w:t xml:space="preserve"> </w:t>
      </w:r>
      <w:r>
        <w:t>wysokości</w:t>
      </w:r>
      <w:r w:rsidR="00AD625A">
        <w:t xml:space="preserve"> </w:t>
      </w:r>
      <w:r>
        <w:t>maksymalnie</w:t>
      </w:r>
      <w:r w:rsidR="00AD625A">
        <w:t xml:space="preserve"> </w:t>
      </w:r>
      <w:r>
        <w:t>180cm,</w:t>
      </w:r>
      <w:r w:rsidR="00AD625A">
        <w:t xml:space="preserve"> </w:t>
      </w:r>
      <w:r>
        <w:t>plany</w:t>
      </w:r>
      <w:r w:rsidR="00AD625A">
        <w:t xml:space="preserve"> </w:t>
      </w:r>
      <w:r>
        <w:rPr>
          <w:w w:val="95"/>
        </w:rPr>
        <w:t xml:space="preserve">określają </w:t>
      </w:r>
      <w:r>
        <w:t>szczegółowo dozwolone kolory, rodzaj</w:t>
      </w:r>
      <w:r w:rsidR="007878CC">
        <w:t xml:space="preserve"> i </w:t>
      </w:r>
      <w:r>
        <w:t>wysokość ogrodzeń</w:t>
      </w:r>
      <w:r>
        <w:rPr>
          <w:spacing w:val="-33"/>
        </w:rPr>
        <w:t xml:space="preserve"> </w:t>
      </w:r>
      <w:r>
        <w:t>zewnętrznych.</w:t>
      </w:r>
    </w:p>
    <w:p w:rsidR="00E35865" w:rsidRDefault="00ED0C8B" w:rsidP="00DB180D">
      <w:pPr>
        <w:pStyle w:val="Text2"/>
      </w:pPr>
      <w:r>
        <w:t>W planach miejscowych precyzuje się minimalną</w:t>
      </w:r>
      <w:r w:rsidR="007878CC">
        <w:t xml:space="preserve"> i </w:t>
      </w:r>
      <w:r>
        <w:t>maksymalną wysokość budynków, stopień nachylenia dachu,</w:t>
      </w:r>
      <w:r w:rsidR="00AD625A">
        <w:t xml:space="preserve"> </w:t>
      </w:r>
      <w:r>
        <w:t>usytuowanie budynku względem drogi</w:t>
      </w:r>
      <w:r w:rsidR="00A81F29">
        <w:t xml:space="preserve"> w </w:t>
      </w:r>
      <w:r>
        <w:t>danym terenie zależnie od wysokości budynków istniejących.</w:t>
      </w:r>
    </w:p>
    <w:p w:rsidR="00E35865" w:rsidRDefault="00ED0C8B" w:rsidP="00DB5AC4">
      <w:pPr>
        <w:pStyle w:val="Styl2p3"/>
      </w:pPr>
      <w:r>
        <w:lastRenderedPageBreak/>
        <w:t>Strefa</w:t>
      </w:r>
      <w:r>
        <w:rPr>
          <w:spacing w:val="-3"/>
        </w:rPr>
        <w:t xml:space="preserve"> </w:t>
      </w:r>
      <w:r>
        <w:t>RE</w:t>
      </w:r>
    </w:p>
    <w:p w:rsidR="00E35865" w:rsidRDefault="00ED0C8B" w:rsidP="00DB180D">
      <w:pPr>
        <w:pStyle w:val="Text1pogr"/>
      </w:pPr>
      <w:r>
        <w:t>Charakterystyka</w:t>
      </w:r>
      <w:r w:rsidR="007878CC">
        <w:t xml:space="preserve"> i </w:t>
      </w:r>
      <w:r>
        <w:t>położenie strefy</w:t>
      </w:r>
      <w:r>
        <w:rPr>
          <w:spacing w:val="-27"/>
        </w:rPr>
        <w:t xml:space="preserve"> </w:t>
      </w:r>
      <w:r>
        <w:t>ekologicznej</w:t>
      </w:r>
    </w:p>
    <w:p w:rsidR="00E35865" w:rsidRDefault="00ED0C8B" w:rsidP="00DB180D">
      <w:pPr>
        <w:pStyle w:val="Text2"/>
      </w:pPr>
      <w:r>
        <w:t>Strefa obejmuje trwałe użytki zielone, łąki, pastwiska, oraz zadrzewienia,</w:t>
      </w:r>
      <w:r w:rsidR="00A81F29">
        <w:t xml:space="preserve"> w </w:t>
      </w:r>
      <w:r>
        <w:t>tym korytarze ekologiczne</w:t>
      </w:r>
      <w:r>
        <w:rPr>
          <w:spacing w:val="-2"/>
        </w:rPr>
        <w:t xml:space="preserve"> </w:t>
      </w:r>
      <w:r>
        <w:t>wzdłuż</w:t>
      </w:r>
      <w:r>
        <w:rPr>
          <w:spacing w:val="-4"/>
        </w:rPr>
        <w:t xml:space="preserve"> </w:t>
      </w:r>
      <w:r>
        <w:t>rzek,</w:t>
      </w:r>
      <w:r w:rsidR="00AD625A">
        <w:t xml:space="preserve"> </w:t>
      </w:r>
      <w:r>
        <w:t>oraz</w:t>
      </w:r>
      <w:r w:rsidR="003C27F6">
        <w:t xml:space="preserve"> </w:t>
      </w:r>
      <w:r>
        <w:t>upraw</w:t>
      </w:r>
      <w:r w:rsidR="003C27F6">
        <w:t xml:space="preserve"> </w:t>
      </w:r>
      <w:r>
        <w:t>polowych,</w:t>
      </w:r>
      <w:r w:rsidR="003C27F6">
        <w:t xml:space="preserve"> </w:t>
      </w:r>
      <w:r>
        <w:t>łąk</w:t>
      </w:r>
      <w:r w:rsidR="003C27F6">
        <w:t xml:space="preserve"> </w:t>
      </w:r>
      <w:r w:rsidR="00AD625A">
        <w:t>I </w:t>
      </w:r>
      <w:r>
        <w:t>pastwisk.</w:t>
      </w:r>
      <w:r w:rsidR="003C27F6">
        <w:t xml:space="preserve"> </w:t>
      </w:r>
      <w:r>
        <w:t>Ponadto</w:t>
      </w:r>
      <w:r>
        <w:rPr>
          <w:spacing w:val="15"/>
        </w:rPr>
        <w:t xml:space="preserve"> </w:t>
      </w:r>
      <w:r>
        <w:t>tereny</w:t>
      </w:r>
      <w:r w:rsidR="003C27F6">
        <w:t xml:space="preserve"> </w:t>
      </w:r>
      <w:r>
        <w:t>wód</w:t>
      </w:r>
      <w:r>
        <w:rPr>
          <w:w w:val="99"/>
        </w:rPr>
        <w:t xml:space="preserve"> </w:t>
      </w:r>
      <w:r>
        <w:t>powierzchniowych,</w:t>
      </w:r>
      <w:r w:rsidR="00A81F29">
        <w:t xml:space="preserve"> w </w:t>
      </w:r>
      <w:r>
        <w:t>tym rzek, oraz obszary poeksploatacyjne przeznaczone do ponownego zagospodarowania</w:t>
      </w:r>
      <w:r w:rsidR="00A81F29">
        <w:t xml:space="preserve"> o </w:t>
      </w:r>
      <w:r>
        <w:t>funkcji proekologicznej.</w:t>
      </w:r>
      <w:r>
        <w:rPr>
          <w:spacing w:val="-15"/>
        </w:rPr>
        <w:t xml:space="preserve"> </w:t>
      </w:r>
      <w:r>
        <w:t>Obszary</w:t>
      </w:r>
      <w:r>
        <w:rPr>
          <w:spacing w:val="-6"/>
        </w:rPr>
        <w:t xml:space="preserve"> </w:t>
      </w:r>
      <w:r>
        <w:t>te</w:t>
      </w:r>
      <w:r w:rsidR="00AD625A">
        <w:t xml:space="preserve"> </w:t>
      </w:r>
      <w:r>
        <w:t>charakteryzujące</w:t>
      </w:r>
      <w:r w:rsidR="003C27F6">
        <w:t xml:space="preserve"> </w:t>
      </w:r>
      <w:r>
        <w:t>się</w:t>
      </w:r>
      <w:r w:rsidR="003C27F6">
        <w:t xml:space="preserve"> </w:t>
      </w:r>
      <w:r>
        <w:t>przewagą</w:t>
      </w:r>
      <w:r w:rsidR="00AD625A">
        <w:t xml:space="preserve"> </w:t>
      </w:r>
      <w:r>
        <w:t>gruntów</w:t>
      </w:r>
      <w:r w:rsidR="00A81F29">
        <w:t xml:space="preserve"> o </w:t>
      </w:r>
      <w:r>
        <w:t>niskiej klasie bonitacyjnej, są to również tereny zalewowe,</w:t>
      </w:r>
      <w:r>
        <w:rPr>
          <w:spacing w:val="-28"/>
        </w:rPr>
        <w:t xml:space="preserve"> </w:t>
      </w:r>
      <w:r>
        <w:t>bagienne</w:t>
      </w:r>
      <w:r>
        <w:rPr>
          <w:spacing w:val="-1"/>
        </w:rPr>
        <w:t xml:space="preserve"> </w:t>
      </w:r>
      <w:r>
        <w:t>o</w:t>
      </w:r>
      <w:r w:rsidR="00AD625A">
        <w:t> </w:t>
      </w:r>
      <w:r>
        <w:rPr>
          <w:spacing w:val="-1"/>
        </w:rPr>
        <w:t xml:space="preserve">różnym </w:t>
      </w:r>
      <w:r>
        <w:t>stopniu nachylenia terenu, które mają duże znaczenie dla zachowania</w:t>
      </w:r>
      <w:r>
        <w:rPr>
          <w:spacing w:val="16"/>
        </w:rPr>
        <w:t xml:space="preserve"> </w:t>
      </w:r>
      <w:r>
        <w:t>bioróżnorodności.</w:t>
      </w:r>
    </w:p>
    <w:p w:rsidR="00E35865" w:rsidRDefault="00ED0C8B" w:rsidP="00DB180D">
      <w:pPr>
        <w:pStyle w:val="Text2"/>
      </w:pPr>
      <w:r>
        <w:t>Tereny korytarzy ekologicznych wzdłuż cieków wodnych charakteryzują się gruntami</w:t>
      </w:r>
      <w:r w:rsidR="00A81F29">
        <w:t xml:space="preserve"> o </w:t>
      </w:r>
      <w:r>
        <w:t>złych warunkach budowlanych, okresowo podsiąkające. Obszary strefy RE pełnią funkcję regulacyjno- ochronną środowiska przyrodniczego</w:t>
      </w:r>
      <w:r w:rsidR="00A81F29">
        <w:t xml:space="preserve"> w </w:t>
      </w:r>
      <w:r>
        <w:t>gminie. Stanowią warstwę zadrzewień</w:t>
      </w:r>
      <w:r w:rsidR="007878CC">
        <w:t xml:space="preserve"> i </w:t>
      </w:r>
      <w:r>
        <w:t>ekranów międzystrefowych, stanowią naturalne ekrany dźwiękowe. Zapewniają łączność terenów</w:t>
      </w:r>
      <w:r w:rsidR="00A81F29">
        <w:t xml:space="preserve"> o </w:t>
      </w:r>
      <w:r>
        <w:t>dużej aktywności biologicznej, umożliwiają migrację zwierząt</w:t>
      </w:r>
      <w:r w:rsidR="007878CC">
        <w:t xml:space="preserve"> i </w:t>
      </w:r>
      <w:r>
        <w:t>roślin. Mają zagwarantować różnorodność biologiczną</w:t>
      </w:r>
      <w:r w:rsidR="007878CC">
        <w:t xml:space="preserve"> i </w:t>
      </w:r>
      <w:r>
        <w:t>zachowanie cennych gatunków flory</w:t>
      </w:r>
      <w:r w:rsidR="007878CC">
        <w:t xml:space="preserve"> i </w:t>
      </w:r>
      <w:r>
        <w:t>fauny.</w:t>
      </w:r>
    </w:p>
    <w:p w:rsidR="00E35865" w:rsidRDefault="00ED0C8B" w:rsidP="00DB180D">
      <w:pPr>
        <w:pStyle w:val="Text1pogr"/>
      </w:pPr>
      <w:r>
        <w:t>Wytyczne</w:t>
      </w:r>
      <w:r>
        <w:rPr>
          <w:spacing w:val="-11"/>
        </w:rPr>
        <w:t xml:space="preserve"> </w:t>
      </w:r>
      <w:r>
        <w:t>ogólne</w:t>
      </w:r>
    </w:p>
    <w:p w:rsidR="00E35865" w:rsidRDefault="00ED0C8B" w:rsidP="00DB180D">
      <w:pPr>
        <w:pStyle w:val="Text2"/>
      </w:pPr>
      <w:r>
        <w:t>Ustala się zasadę zachowania walorów krajobrazowo-przyrodniczych tych terenów. Ustala się całkowity</w:t>
      </w:r>
      <w:r>
        <w:rPr>
          <w:spacing w:val="-3"/>
        </w:rPr>
        <w:t xml:space="preserve"> </w:t>
      </w:r>
      <w:r>
        <w:t>zakaz</w:t>
      </w:r>
      <w:r w:rsidR="00AD625A">
        <w:t xml:space="preserve"> </w:t>
      </w:r>
      <w:r>
        <w:t>zabudowy,</w:t>
      </w:r>
      <w:r w:rsidR="007878CC">
        <w:t xml:space="preserve"> z </w:t>
      </w:r>
      <w:r>
        <w:t>wyjątkiem obiektów służących ochronie przyrody</w:t>
      </w:r>
      <w:r w:rsidR="003C27F6">
        <w:t xml:space="preserve"> </w:t>
      </w:r>
      <w:r>
        <w:t>oraz</w:t>
      </w:r>
      <w:r>
        <w:rPr>
          <w:spacing w:val="27"/>
        </w:rPr>
        <w:t xml:space="preserve"> </w:t>
      </w:r>
      <w:r>
        <w:t>terenów</w:t>
      </w:r>
      <w:r>
        <w:rPr>
          <w:w w:val="99"/>
        </w:rPr>
        <w:t xml:space="preserve"> </w:t>
      </w:r>
      <w:r>
        <w:t>poeksploatacyjnych,</w:t>
      </w:r>
      <w:r>
        <w:rPr>
          <w:spacing w:val="-5"/>
        </w:rPr>
        <w:t xml:space="preserve"> </w:t>
      </w:r>
      <w:r>
        <w:t>na</w:t>
      </w:r>
      <w:r>
        <w:rPr>
          <w:spacing w:val="-3"/>
        </w:rPr>
        <w:t xml:space="preserve"> </w:t>
      </w:r>
      <w:r>
        <w:t>których</w:t>
      </w:r>
      <w:r w:rsidR="00AD625A">
        <w:t xml:space="preserve"> </w:t>
      </w:r>
      <w:r>
        <w:t>dopuszcza</w:t>
      </w:r>
      <w:r w:rsidR="003C27F6">
        <w:t xml:space="preserve"> </w:t>
      </w:r>
      <w:r>
        <w:t>się</w:t>
      </w:r>
      <w:r w:rsidR="003C27F6">
        <w:t xml:space="preserve"> </w:t>
      </w:r>
      <w:r>
        <w:t>m.in.</w:t>
      </w:r>
      <w:r w:rsidR="003C27F6">
        <w:t xml:space="preserve"> </w:t>
      </w:r>
      <w:r>
        <w:t>zagospodarowanie</w:t>
      </w:r>
      <w:r w:rsidR="003C27F6">
        <w:t xml:space="preserve"> </w:t>
      </w:r>
      <w:r>
        <w:t>rekreacyjne.</w:t>
      </w:r>
      <w:r w:rsidR="003C27F6">
        <w:t xml:space="preserve"> </w:t>
      </w:r>
      <w:r>
        <w:t>Plany</w:t>
      </w:r>
      <w:r>
        <w:rPr>
          <w:w w:val="99"/>
        </w:rPr>
        <w:t xml:space="preserve"> </w:t>
      </w:r>
      <w:r>
        <w:t>precyzują obszary wyłączone spod</w:t>
      </w:r>
      <w:r>
        <w:rPr>
          <w:spacing w:val="-13"/>
        </w:rPr>
        <w:t xml:space="preserve"> </w:t>
      </w:r>
      <w:r>
        <w:t>zabudowy</w:t>
      </w:r>
      <w:r>
        <w:rPr>
          <w:spacing w:val="-5"/>
        </w:rPr>
        <w:t xml:space="preserve"> </w:t>
      </w:r>
      <w:r>
        <w:t>na</w:t>
      </w:r>
      <w:r w:rsidR="00AD625A">
        <w:t xml:space="preserve"> </w:t>
      </w:r>
      <w:r>
        <w:t>terenach</w:t>
      </w:r>
      <w:r w:rsidR="003C27F6">
        <w:t xml:space="preserve"> </w:t>
      </w:r>
      <w:r>
        <w:t>okresowo</w:t>
      </w:r>
      <w:r w:rsidR="003C27F6">
        <w:t xml:space="preserve"> </w:t>
      </w:r>
      <w:r>
        <w:t>podmokłych.</w:t>
      </w:r>
      <w:r w:rsidR="003C27F6">
        <w:t xml:space="preserve"> </w:t>
      </w:r>
      <w:r>
        <w:t>Ustala</w:t>
      </w:r>
      <w:r w:rsidR="003C27F6">
        <w:t xml:space="preserve"> </w:t>
      </w:r>
      <w:r>
        <w:t>się</w:t>
      </w:r>
      <w:r>
        <w:rPr>
          <w:rFonts w:ascii="Times New Roman" w:hAnsi="Times New Roman"/>
          <w:w w:val="99"/>
        </w:rPr>
        <w:t xml:space="preserve"> </w:t>
      </w:r>
      <w:r>
        <w:t>przestrzeganie szczegółowych wytycznych dla terenów położonych</w:t>
      </w:r>
      <w:r w:rsidR="00A81F29">
        <w:rPr>
          <w:spacing w:val="-19"/>
        </w:rPr>
        <w:t xml:space="preserve"> w </w:t>
      </w:r>
      <w:r>
        <w:t>granicach</w:t>
      </w:r>
      <w:r w:rsidR="00AD625A">
        <w:t xml:space="preserve"> </w:t>
      </w:r>
      <w:r>
        <w:t>Bolimowsko- Radziejowickiego Obszaru Chronionego</w:t>
      </w:r>
      <w:r>
        <w:rPr>
          <w:spacing w:val="-20"/>
        </w:rPr>
        <w:t xml:space="preserve"> </w:t>
      </w:r>
      <w:r>
        <w:t>Krajobrazu.</w:t>
      </w:r>
    </w:p>
    <w:p w:rsidR="00E35865" w:rsidRDefault="00ED0C8B" w:rsidP="00DB180D">
      <w:pPr>
        <w:pStyle w:val="Text1pogr"/>
      </w:pPr>
      <w:r>
        <w:t>W zakresie ochrony środowiska</w:t>
      </w:r>
      <w:r>
        <w:rPr>
          <w:spacing w:val="-25"/>
        </w:rPr>
        <w:t xml:space="preserve"> </w:t>
      </w:r>
      <w:r>
        <w:t>przyrodniczego</w:t>
      </w:r>
    </w:p>
    <w:p w:rsidR="00E35865" w:rsidRDefault="00ED0C8B" w:rsidP="00DB180D">
      <w:pPr>
        <w:pStyle w:val="Text2"/>
      </w:pPr>
      <w:r>
        <w:t>Wprowadza się szczególne formy ochrony środowiska przyrodniczego. Wprowadza się ochronę gruntów</w:t>
      </w:r>
      <w:r>
        <w:rPr>
          <w:spacing w:val="-4"/>
        </w:rPr>
        <w:t xml:space="preserve"> </w:t>
      </w:r>
      <w:r>
        <w:t>strefy</w:t>
      </w:r>
      <w:r>
        <w:rPr>
          <w:spacing w:val="-6"/>
        </w:rPr>
        <w:t xml:space="preserve"> </w:t>
      </w:r>
      <w:r>
        <w:t>RE</w:t>
      </w:r>
      <w:r w:rsidR="00AD625A">
        <w:t xml:space="preserve"> </w:t>
      </w:r>
      <w:r>
        <w:t>poprzez podejmowanie działań</w:t>
      </w:r>
      <w:r w:rsidR="00A81F29">
        <w:t xml:space="preserve"> w </w:t>
      </w:r>
      <w:r>
        <w:t>kierunku zwiększenia</w:t>
      </w:r>
      <w:r w:rsidR="003C27F6">
        <w:t xml:space="preserve"> </w:t>
      </w:r>
      <w:r>
        <w:t>lesistości,</w:t>
      </w:r>
      <w:r>
        <w:rPr>
          <w:spacing w:val="20"/>
        </w:rPr>
        <w:t xml:space="preserve"> </w:t>
      </w:r>
      <w:r>
        <w:t>ze</w:t>
      </w:r>
      <w:r>
        <w:rPr>
          <w:w w:val="99"/>
        </w:rPr>
        <w:t xml:space="preserve"> </w:t>
      </w:r>
      <w:r>
        <w:t>specjalnym uwzględnieniem obszarów</w:t>
      </w:r>
      <w:r w:rsidR="003C27F6">
        <w:t xml:space="preserve"> </w:t>
      </w:r>
      <w:r>
        <w:t>wododziałowych, obszarów wzdłuż brzegów rzek, nieużytków</w:t>
      </w:r>
      <w:r w:rsidR="003C27F6">
        <w:t xml:space="preserve"> </w:t>
      </w:r>
      <w:r w:rsidR="007878CC">
        <w:t>i </w:t>
      </w:r>
      <w:r>
        <w:t>terenów zdegradowanych. Ustala</w:t>
      </w:r>
      <w:r>
        <w:rPr>
          <w:spacing w:val="-13"/>
        </w:rPr>
        <w:t xml:space="preserve"> </w:t>
      </w:r>
      <w:r>
        <w:t>się</w:t>
      </w:r>
      <w:r>
        <w:rPr>
          <w:spacing w:val="-2"/>
        </w:rPr>
        <w:t xml:space="preserve"> </w:t>
      </w:r>
      <w:r>
        <w:t>wprowadzenie</w:t>
      </w:r>
      <w:r w:rsidR="00AD625A">
        <w:t xml:space="preserve"> I </w:t>
      </w:r>
      <w:r>
        <w:t>ochronę</w:t>
      </w:r>
      <w:r w:rsidR="00AD625A">
        <w:rPr>
          <w:rFonts w:ascii="Times New Roman" w:hAnsi="Times New Roman"/>
        </w:rPr>
        <w:t xml:space="preserve"> </w:t>
      </w:r>
      <w:r>
        <w:t>zadrzewień</w:t>
      </w:r>
      <w:r w:rsidR="00AD625A">
        <w:rPr>
          <w:rFonts w:ascii="Times New Roman" w:hAnsi="Times New Roman"/>
        </w:rPr>
        <w:t xml:space="preserve"> </w:t>
      </w:r>
      <w:r>
        <w:t>ze</w:t>
      </w:r>
      <w:r w:rsidR="00AD625A">
        <w:t xml:space="preserve"> </w:t>
      </w:r>
      <w:r>
        <w:t>szczególnym uwzględnieniem zadrzewień przydrożnych</w:t>
      </w:r>
      <w:r w:rsidR="007878CC">
        <w:t xml:space="preserve"> i </w:t>
      </w:r>
      <w:r>
        <w:t>śródpolnych. Ustala</w:t>
      </w:r>
      <w:r>
        <w:rPr>
          <w:spacing w:val="-23"/>
        </w:rPr>
        <w:t xml:space="preserve"> </w:t>
      </w:r>
      <w:r>
        <w:t>się</w:t>
      </w:r>
      <w:r>
        <w:rPr>
          <w:spacing w:val="-3"/>
        </w:rPr>
        <w:t xml:space="preserve"> </w:t>
      </w:r>
      <w:r>
        <w:t>ochronę</w:t>
      </w:r>
      <w:r w:rsidR="00AD625A">
        <w:rPr>
          <w:rFonts w:ascii="Times New Roman" w:hAnsi="Times New Roman"/>
        </w:rPr>
        <w:t xml:space="preserve"> </w:t>
      </w:r>
      <w:r>
        <w:t>wód powierzchniowych</w:t>
      </w:r>
      <w:r w:rsidR="007878CC">
        <w:t xml:space="preserve"> i </w:t>
      </w:r>
      <w:r>
        <w:t>gruntowych poprzez odpowiednią gospodarkę</w:t>
      </w:r>
      <w:r>
        <w:rPr>
          <w:spacing w:val="-33"/>
        </w:rPr>
        <w:t xml:space="preserve"> </w:t>
      </w:r>
      <w:r>
        <w:t>komunalną.</w:t>
      </w:r>
    </w:p>
    <w:p w:rsidR="00E35865" w:rsidRDefault="00ED0C8B" w:rsidP="00DB180D">
      <w:pPr>
        <w:pStyle w:val="Text1pogr"/>
      </w:pPr>
      <w:r>
        <w:t>W zakresie ochrony dziedzictwa</w:t>
      </w:r>
      <w:r>
        <w:rPr>
          <w:spacing w:val="-19"/>
        </w:rPr>
        <w:t xml:space="preserve"> </w:t>
      </w:r>
      <w:r>
        <w:t>kulturowego</w:t>
      </w:r>
    </w:p>
    <w:p w:rsidR="00E35865" w:rsidRDefault="00ED0C8B" w:rsidP="00DB180D">
      <w:pPr>
        <w:pStyle w:val="Text2"/>
      </w:pPr>
      <w:r>
        <w:t>Postuluje się utrzymanie krajobrazu przyrodniczego związanego przestrzennie</w:t>
      </w:r>
      <w:r w:rsidR="007878CC">
        <w:t xml:space="preserve"> z </w:t>
      </w:r>
      <w:r>
        <w:t>historycznym ukształtowaniem elementów środowiska pochodzenia antropogenicznego. Postuluje się aby</w:t>
      </w:r>
      <w:r w:rsidR="00A81F29">
        <w:t xml:space="preserve"> w </w:t>
      </w:r>
      <w:r>
        <w:t>strefie ochrony konserwatorskiej krajobrazu kulturowego zachować naturalną otulinę</w:t>
      </w:r>
      <w:r w:rsidR="00A81F29">
        <w:t xml:space="preserve"> w </w:t>
      </w:r>
      <w:r>
        <w:t>postaci układu dróg, miedz, zadrzewień śródpolnych, alei, szpalerów, grobli, stawów, naturalnych cieków wodnych, osi widokowych. Zaleca się ochronę historycznych obiektów zabytkowych stanowiących naturalną przestrzeń środowiska kulturowego terenu gminy.</w:t>
      </w:r>
      <w:r w:rsidR="00A81F29">
        <w:t xml:space="preserve"> w </w:t>
      </w:r>
      <w:r>
        <w:t>planach miejscowych wyznacza się strefy ochrony konserwatorskiej wokół stanowisk archeologicznych.</w:t>
      </w:r>
    </w:p>
    <w:p w:rsidR="00E35865" w:rsidRDefault="00ED0C8B" w:rsidP="00DB180D">
      <w:pPr>
        <w:pStyle w:val="Text1pogr"/>
      </w:pPr>
      <w:r>
        <w:t>W zakresie kierunków rozwoju systemów komunikacji</w:t>
      </w:r>
      <w:r w:rsidR="007878CC">
        <w:t xml:space="preserve"> i </w:t>
      </w:r>
      <w:r>
        <w:t>infrastruktury</w:t>
      </w:r>
    </w:p>
    <w:p w:rsidR="00E35865" w:rsidRDefault="00ED0C8B" w:rsidP="00DB180D">
      <w:pPr>
        <w:pStyle w:val="Text2"/>
      </w:pPr>
      <w:r>
        <w:t>Dopuszcza się przebieg niezbędnych mediów przez obszary ciągów ekologicznych, do terenów sąsiednich, zakłada się prowadzenie</w:t>
      </w:r>
      <w:r w:rsidR="003C27F6">
        <w:t xml:space="preserve"> </w:t>
      </w:r>
      <w:r>
        <w:t>wszelkich</w:t>
      </w:r>
      <w:r w:rsidR="003C27F6">
        <w:t xml:space="preserve"> </w:t>
      </w:r>
      <w:r>
        <w:t>koniecznych</w:t>
      </w:r>
      <w:r w:rsidR="003C27F6">
        <w:t xml:space="preserve"> </w:t>
      </w:r>
      <w:r>
        <w:t>sieci</w:t>
      </w:r>
      <w:r w:rsidR="00A81F29">
        <w:t xml:space="preserve"> w </w:t>
      </w:r>
      <w:r>
        <w:t>sposób</w:t>
      </w:r>
      <w:r w:rsidR="003C27F6">
        <w:t xml:space="preserve"> </w:t>
      </w:r>
      <w:r>
        <w:t>minimalizujący</w:t>
      </w:r>
      <w:r>
        <w:rPr>
          <w:spacing w:val="-7"/>
        </w:rPr>
        <w:t xml:space="preserve"> </w:t>
      </w:r>
      <w:r>
        <w:t>ich</w:t>
      </w:r>
      <w:r>
        <w:rPr>
          <w:spacing w:val="-4"/>
        </w:rPr>
        <w:t xml:space="preserve"> </w:t>
      </w:r>
      <w:r>
        <w:t>wpływ</w:t>
      </w:r>
      <w:r>
        <w:rPr>
          <w:spacing w:val="-6"/>
        </w:rPr>
        <w:t xml:space="preserve"> </w:t>
      </w:r>
      <w:r>
        <w:t>na</w:t>
      </w:r>
      <w:r>
        <w:rPr>
          <w:spacing w:val="-7"/>
        </w:rPr>
        <w:t xml:space="preserve"> </w:t>
      </w:r>
      <w:r>
        <w:t>środowisko</w:t>
      </w:r>
      <w:r>
        <w:rPr>
          <w:spacing w:val="-6"/>
        </w:rPr>
        <w:t xml:space="preserve"> </w:t>
      </w:r>
      <w:r>
        <w:t>przyrodnicze,</w:t>
      </w:r>
      <w:r>
        <w:rPr>
          <w:spacing w:val="-4"/>
        </w:rPr>
        <w:t xml:space="preserve"> </w:t>
      </w:r>
      <w:r>
        <w:t>nieograniczający</w:t>
      </w:r>
      <w:r>
        <w:rPr>
          <w:spacing w:val="-8"/>
        </w:rPr>
        <w:t xml:space="preserve"> </w:t>
      </w:r>
      <w:r>
        <w:t>migracji</w:t>
      </w:r>
      <w:r>
        <w:rPr>
          <w:spacing w:val="-7"/>
        </w:rPr>
        <w:t xml:space="preserve"> </w:t>
      </w:r>
      <w:r>
        <w:t>gatunków.</w:t>
      </w:r>
    </w:p>
    <w:p w:rsidR="00E35865" w:rsidRDefault="00ED0C8B" w:rsidP="00DB180D">
      <w:pPr>
        <w:pStyle w:val="Text2"/>
      </w:pPr>
      <w:r>
        <w:t>Plany miejscowe precyzują zasady zaopatrzenia</w:t>
      </w:r>
      <w:r w:rsidR="00A81F29">
        <w:t xml:space="preserve"> w </w:t>
      </w:r>
      <w:r>
        <w:t>energię elektryczną, gaz, oraz wodę</w:t>
      </w:r>
      <w:r w:rsidR="007878CC">
        <w:t xml:space="preserve"> i </w:t>
      </w:r>
      <w:r>
        <w:t>odprowadzenie ścieków. Ustala się zasadę odprowadzania ścieków kanalizacją gminną, do czasu jej powstania</w:t>
      </w:r>
      <w:r>
        <w:rPr>
          <w:spacing w:val="-2"/>
        </w:rPr>
        <w:t xml:space="preserve"> </w:t>
      </w:r>
      <w:r>
        <w:t>dopuszcza</w:t>
      </w:r>
      <w:r>
        <w:rPr>
          <w:spacing w:val="-4"/>
        </w:rPr>
        <w:t xml:space="preserve"> </w:t>
      </w:r>
      <w:r>
        <w:t>się</w:t>
      </w:r>
      <w:r w:rsidR="00AD625A">
        <w:rPr>
          <w:rFonts w:ascii="Times New Roman" w:hAnsi="Times New Roman"/>
        </w:rPr>
        <w:t xml:space="preserve"> </w:t>
      </w:r>
      <w:r>
        <w:t>odprowadzania</w:t>
      </w:r>
      <w:r w:rsidR="003C27F6">
        <w:t xml:space="preserve"> </w:t>
      </w:r>
      <w:r>
        <w:t>ścieków</w:t>
      </w:r>
      <w:r w:rsidR="003C27F6">
        <w:t xml:space="preserve"> </w:t>
      </w:r>
      <w:r>
        <w:t>do</w:t>
      </w:r>
      <w:r w:rsidR="003C27F6">
        <w:t xml:space="preserve"> </w:t>
      </w:r>
      <w:r>
        <w:t>szczelnych</w:t>
      </w:r>
      <w:r w:rsidR="003C27F6">
        <w:t xml:space="preserve"> </w:t>
      </w:r>
      <w:r>
        <w:t>zbiorników</w:t>
      </w:r>
      <w:r w:rsidR="003C27F6">
        <w:t xml:space="preserve"> </w:t>
      </w:r>
      <w:r>
        <w:t>(szambo).</w:t>
      </w:r>
      <w:r w:rsidR="003C27F6">
        <w:t xml:space="preserve"> </w:t>
      </w:r>
      <w:r>
        <w:t>Nie</w:t>
      </w:r>
      <w:r>
        <w:rPr>
          <w:w w:val="99"/>
        </w:rPr>
        <w:t xml:space="preserve"> </w:t>
      </w:r>
      <w:r>
        <w:t>przewiduje się możliwości lokalizowania przydomowych oczyszczalni ścieków. Zakazuje się zrzutu ścieków do cieków</w:t>
      </w:r>
      <w:r>
        <w:rPr>
          <w:spacing w:val="-10"/>
        </w:rPr>
        <w:t xml:space="preserve"> </w:t>
      </w:r>
      <w:r>
        <w:t>wodnych.</w:t>
      </w:r>
    </w:p>
    <w:p w:rsidR="00E35865" w:rsidRDefault="00ED0C8B" w:rsidP="00DB180D">
      <w:pPr>
        <w:pStyle w:val="Text2"/>
      </w:pPr>
      <w:r>
        <w:t>Ustala się zachowanie dotychczasowych</w:t>
      </w:r>
      <w:r w:rsidR="007878CC">
        <w:t xml:space="preserve"> i </w:t>
      </w:r>
      <w:r>
        <w:t>wykonanie nowych dróg dojazdowych do zbiorników wodnych, łąk</w:t>
      </w:r>
      <w:r w:rsidR="007878CC">
        <w:t xml:space="preserve"> i </w:t>
      </w:r>
      <w:r>
        <w:t>zwartych kompleksów</w:t>
      </w:r>
      <w:r>
        <w:rPr>
          <w:spacing w:val="-22"/>
        </w:rPr>
        <w:t xml:space="preserve"> </w:t>
      </w:r>
      <w:r>
        <w:t>leśnych.</w:t>
      </w:r>
    </w:p>
    <w:p w:rsidR="00E35865" w:rsidRDefault="00ED0C8B" w:rsidP="00DB180D">
      <w:pPr>
        <w:pStyle w:val="Text1pogr"/>
      </w:pPr>
      <w:r>
        <w:lastRenderedPageBreak/>
        <w:t>Wytyczne szczegółowe dla</w:t>
      </w:r>
      <w:r>
        <w:rPr>
          <w:spacing w:val="-19"/>
        </w:rPr>
        <w:t xml:space="preserve"> </w:t>
      </w:r>
      <w:r>
        <w:t>obszarów</w:t>
      </w:r>
    </w:p>
    <w:p w:rsidR="00E35865" w:rsidRDefault="00ED0C8B" w:rsidP="000418CB">
      <w:pPr>
        <w:pStyle w:val="Text2pogrund"/>
      </w:pPr>
      <w:r>
        <w:t>RE1</w:t>
      </w:r>
    </w:p>
    <w:p w:rsidR="00E35865" w:rsidRDefault="00ED0C8B" w:rsidP="00DB180D">
      <w:pPr>
        <w:pStyle w:val="Text2"/>
      </w:pPr>
      <w:r>
        <w:t>Obszary</w:t>
      </w:r>
      <w:r w:rsidR="00A81F29">
        <w:t xml:space="preserve"> w </w:t>
      </w:r>
      <w:r>
        <w:t>sąsiedztwie istniejących zalesień położone na gruntach słabych klas proponowane do wprowadzenia zalesień lub pozostawienia</w:t>
      </w:r>
      <w:r w:rsidR="00A81F29">
        <w:t xml:space="preserve"> w </w:t>
      </w:r>
      <w:r>
        <w:t>dotychczasowym użytkowaniu</w:t>
      </w:r>
      <w:r w:rsidR="007878CC">
        <w:t xml:space="preserve"> z </w:t>
      </w:r>
      <w:r>
        <w:t>zachowaniem walorów krajobrazowych, obszary przeznaczone do rekultywacji leśnej lub wodnej. Postuluje się zabezpieczenie dogodnego dojazdu</w:t>
      </w:r>
      <w:r>
        <w:rPr>
          <w:spacing w:val="-8"/>
        </w:rPr>
        <w:t xml:space="preserve"> </w:t>
      </w:r>
      <w:r>
        <w:t>do</w:t>
      </w:r>
      <w:r>
        <w:rPr>
          <w:spacing w:val="-4"/>
        </w:rPr>
        <w:t xml:space="preserve"> </w:t>
      </w:r>
      <w:r>
        <w:t>terenów</w:t>
      </w:r>
      <w:r w:rsidR="00AD625A">
        <w:t xml:space="preserve"> </w:t>
      </w:r>
      <w:r>
        <w:t>zalesionych.</w:t>
      </w:r>
      <w:r w:rsidR="003C27F6">
        <w:t xml:space="preserve"> </w:t>
      </w:r>
      <w:r>
        <w:t>Zakazuje</w:t>
      </w:r>
      <w:r w:rsidR="003C27F6">
        <w:t xml:space="preserve"> </w:t>
      </w:r>
      <w:r>
        <w:t>się</w:t>
      </w:r>
      <w:r w:rsidR="003C27F6">
        <w:t xml:space="preserve"> </w:t>
      </w:r>
      <w:r>
        <w:t>likwidowania</w:t>
      </w:r>
      <w:r>
        <w:rPr>
          <w:w w:val="99"/>
        </w:rPr>
        <w:t xml:space="preserve"> </w:t>
      </w:r>
      <w:r>
        <w:t>istniejących zieleni wysokiej, zadrzewień śródpolnych, przydrożnych</w:t>
      </w:r>
      <w:r w:rsidR="007878CC">
        <w:t xml:space="preserve"> i </w:t>
      </w:r>
      <w:r>
        <w:t>nadwodnych, rowów oczek</w:t>
      </w:r>
      <w:r w:rsidR="007878CC">
        <w:t xml:space="preserve"> i </w:t>
      </w:r>
      <w:r>
        <w:t>cieków wodnych. Ustala się utrzymania dotychczasowego użytkowania,</w:t>
      </w:r>
      <w:r w:rsidR="00A81F29">
        <w:t xml:space="preserve"> w </w:t>
      </w:r>
      <w:r>
        <w:t>tym</w:t>
      </w:r>
      <w:r>
        <w:rPr>
          <w:spacing w:val="2"/>
        </w:rPr>
        <w:t xml:space="preserve"> </w:t>
      </w:r>
      <w:r>
        <w:t>w</w:t>
      </w:r>
      <w:r w:rsidR="00AD625A">
        <w:t> </w:t>
      </w:r>
      <w:r>
        <w:t>szczególności rolniczego do czasu przeprowadzenia</w:t>
      </w:r>
      <w:r>
        <w:rPr>
          <w:spacing w:val="-20"/>
        </w:rPr>
        <w:t xml:space="preserve"> </w:t>
      </w:r>
      <w:r>
        <w:t>zalesień.</w:t>
      </w:r>
    </w:p>
    <w:p w:rsidR="00E35865" w:rsidRDefault="00ED0C8B" w:rsidP="000418CB">
      <w:pPr>
        <w:pStyle w:val="Text2pogrund"/>
      </w:pPr>
      <w:r>
        <w:t>RE2</w:t>
      </w:r>
    </w:p>
    <w:p w:rsidR="00E35865" w:rsidRDefault="00ED0C8B" w:rsidP="00DB180D">
      <w:pPr>
        <w:pStyle w:val="Text2"/>
      </w:pPr>
      <w:r>
        <w:t>Obszary siedlisk</w:t>
      </w:r>
      <w:r w:rsidR="007878CC">
        <w:t xml:space="preserve"> i </w:t>
      </w:r>
      <w:r>
        <w:t>korytarzy ekologicznych</w:t>
      </w:r>
      <w:r w:rsidR="007878CC">
        <w:t xml:space="preserve"> i </w:t>
      </w:r>
      <w:r>
        <w:t>trwałych użytków zielonych głównie wzdłuż cieków wodnych, oraz obszary wód powierzchniowych. Do pozostawienia</w:t>
      </w:r>
      <w:r w:rsidR="00A81F29">
        <w:t xml:space="preserve"> w </w:t>
      </w:r>
      <w:r>
        <w:t>dotychczasowym użytkowaniu jako</w:t>
      </w:r>
      <w:r>
        <w:rPr>
          <w:spacing w:val="-2"/>
        </w:rPr>
        <w:t xml:space="preserve"> </w:t>
      </w:r>
      <w:r>
        <w:t>tereny</w:t>
      </w:r>
      <w:r>
        <w:rPr>
          <w:spacing w:val="-5"/>
        </w:rPr>
        <w:t xml:space="preserve"> </w:t>
      </w:r>
      <w:r>
        <w:t>pastwisk,</w:t>
      </w:r>
      <w:r w:rsidR="00AD625A">
        <w:t xml:space="preserve"> </w:t>
      </w:r>
      <w:r>
        <w:t>zadrzewień,</w:t>
      </w:r>
      <w:r w:rsidR="003C27F6">
        <w:t xml:space="preserve"> </w:t>
      </w:r>
      <w:r>
        <w:t>łąk.</w:t>
      </w:r>
      <w:r w:rsidR="003C27F6">
        <w:t xml:space="preserve"> </w:t>
      </w:r>
      <w:r>
        <w:t>Pozostaje</w:t>
      </w:r>
      <w:r w:rsidR="003C27F6">
        <w:t xml:space="preserve"> </w:t>
      </w:r>
      <w:r>
        <w:t>możliwość</w:t>
      </w:r>
      <w:r w:rsidR="003C27F6">
        <w:t xml:space="preserve"> </w:t>
      </w:r>
      <w:r>
        <w:t>utrzymania</w:t>
      </w:r>
      <w:r w:rsidR="003C27F6">
        <w:t xml:space="preserve"> </w:t>
      </w:r>
      <w:r>
        <w:t>istniejących</w:t>
      </w:r>
      <w:r w:rsidR="003C27F6">
        <w:t xml:space="preserve"> </w:t>
      </w:r>
      <w:r>
        <w:t>siedlisk</w:t>
      </w:r>
      <w:r w:rsidR="003C27F6">
        <w:t xml:space="preserve"> </w:t>
      </w:r>
      <w:r w:rsidR="007878CC">
        <w:rPr>
          <w:spacing w:val="31"/>
        </w:rPr>
        <w:t>z </w:t>
      </w:r>
      <w:r>
        <w:t>prawem do ich modernizacji</w:t>
      </w:r>
      <w:r w:rsidR="007878CC">
        <w:rPr>
          <w:spacing w:val="-13"/>
        </w:rPr>
        <w:t xml:space="preserve"> i </w:t>
      </w:r>
      <w:r>
        <w:t>ograniczonej</w:t>
      </w:r>
      <w:r w:rsidR="00AD625A">
        <w:t xml:space="preserve"> </w:t>
      </w:r>
      <w:r>
        <w:t>rozbudowy. Postuluje się</w:t>
      </w:r>
      <w:r w:rsidR="003C27F6">
        <w:t xml:space="preserve"> </w:t>
      </w:r>
      <w:r>
        <w:t>zabezpieczenie</w:t>
      </w:r>
      <w:r>
        <w:rPr>
          <w:spacing w:val="24"/>
        </w:rPr>
        <w:t xml:space="preserve"> </w:t>
      </w:r>
      <w:r>
        <w:t>dogodnego</w:t>
      </w:r>
      <w:r>
        <w:rPr>
          <w:w w:val="99"/>
        </w:rPr>
        <w:t xml:space="preserve"> </w:t>
      </w:r>
      <w:r>
        <w:t>dojazdu do terenów nielonych. Zakazuje</w:t>
      </w:r>
      <w:r>
        <w:rPr>
          <w:spacing w:val="-18"/>
        </w:rPr>
        <w:t xml:space="preserve"> </w:t>
      </w:r>
      <w:r>
        <w:t>się</w:t>
      </w:r>
      <w:r>
        <w:rPr>
          <w:spacing w:val="-2"/>
        </w:rPr>
        <w:t xml:space="preserve"> </w:t>
      </w:r>
      <w:r>
        <w:t>likwidowania</w:t>
      </w:r>
      <w:r w:rsidR="00AD625A">
        <w:t xml:space="preserve"> </w:t>
      </w:r>
      <w:r>
        <w:t>istniejących</w:t>
      </w:r>
      <w:r w:rsidR="00AD625A">
        <w:t xml:space="preserve"> </w:t>
      </w:r>
      <w:r>
        <w:t>zieleni</w:t>
      </w:r>
      <w:r w:rsidR="00AD625A">
        <w:t xml:space="preserve"> </w:t>
      </w:r>
      <w:r>
        <w:t>wysokiej, zadrzewień śródpolnych, przydrożnych</w:t>
      </w:r>
      <w:r w:rsidR="007878CC">
        <w:t xml:space="preserve"> i </w:t>
      </w:r>
      <w:r>
        <w:t>nadwodnych, rowów, oczek</w:t>
      </w:r>
      <w:r w:rsidR="007878CC">
        <w:rPr>
          <w:spacing w:val="-18"/>
        </w:rPr>
        <w:t xml:space="preserve"> i </w:t>
      </w:r>
      <w:r>
        <w:t>cieków</w:t>
      </w:r>
      <w:r w:rsidR="00AD625A">
        <w:t xml:space="preserve"> </w:t>
      </w:r>
      <w:r>
        <w:t>wodnych.</w:t>
      </w:r>
      <w:r w:rsidR="00AD625A">
        <w:t xml:space="preserve"> </w:t>
      </w:r>
      <w:r>
        <w:t>Zakazuje się budowy nowych obiektów,</w:t>
      </w:r>
      <w:r w:rsidR="007878CC">
        <w:t xml:space="preserve"> z </w:t>
      </w:r>
      <w:r>
        <w:t>wyjątkiem obiektów służących ochronie przyrody oraz niezbędnej infrastruktury</w:t>
      </w:r>
      <w:r>
        <w:rPr>
          <w:spacing w:val="-15"/>
        </w:rPr>
        <w:t xml:space="preserve"> </w:t>
      </w:r>
      <w:r>
        <w:t>technicznej.</w:t>
      </w:r>
    </w:p>
    <w:p w:rsidR="00E35865" w:rsidRDefault="00ED0C8B" w:rsidP="000418CB">
      <w:pPr>
        <w:pStyle w:val="Text2pogrund"/>
      </w:pPr>
      <w:r>
        <w:t>RE3</w:t>
      </w:r>
    </w:p>
    <w:p w:rsidR="00E35865" w:rsidRDefault="00ED0C8B" w:rsidP="00DB180D">
      <w:pPr>
        <w:pStyle w:val="Text2"/>
      </w:pPr>
      <w:r>
        <w:t>Tereny wód otwartych,</w:t>
      </w:r>
      <w:r w:rsidR="00A81F29">
        <w:t xml:space="preserve"> w </w:t>
      </w:r>
      <w:r>
        <w:t>tym stawów, kąpielisk, oczek wodnych, rzek</w:t>
      </w:r>
      <w:r w:rsidR="007878CC">
        <w:t xml:space="preserve"> i </w:t>
      </w:r>
      <w:r>
        <w:t>rowów</w:t>
      </w:r>
      <w:r>
        <w:rPr>
          <w:spacing w:val="13"/>
        </w:rPr>
        <w:t xml:space="preserve"> </w:t>
      </w:r>
      <w:r>
        <w:t>melioracyjnych.</w:t>
      </w:r>
      <w:r>
        <w:rPr>
          <w:w w:val="99"/>
        </w:rPr>
        <w:t xml:space="preserve"> </w:t>
      </w:r>
      <w:r>
        <w:t>Ustala</w:t>
      </w:r>
      <w:r>
        <w:rPr>
          <w:spacing w:val="-3"/>
        </w:rPr>
        <w:t xml:space="preserve"> </w:t>
      </w:r>
      <w:r>
        <w:t>się</w:t>
      </w:r>
      <w:r>
        <w:rPr>
          <w:spacing w:val="-4"/>
        </w:rPr>
        <w:t xml:space="preserve"> </w:t>
      </w:r>
      <w:r>
        <w:t>utrzymanie</w:t>
      </w:r>
      <w:r w:rsidR="00AD625A">
        <w:t xml:space="preserve"> </w:t>
      </w:r>
      <w:r>
        <w:t>rzek</w:t>
      </w:r>
      <w:r w:rsidR="003C27F6">
        <w:t xml:space="preserve"> </w:t>
      </w:r>
      <w:r>
        <w:t>Pisia</w:t>
      </w:r>
      <w:r w:rsidR="003C27F6">
        <w:t xml:space="preserve"> </w:t>
      </w:r>
      <w:r>
        <w:t>Gągolina</w:t>
      </w:r>
      <w:r w:rsidR="003C27F6">
        <w:t xml:space="preserve"> </w:t>
      </w:r>
      <w:r w:rsidR="007878CC">
        <w:t>i</w:t>
      </w:r>
      <w:r w:rsidR="003C27F6">
        <w:t xml:space="preserve"> </w:t>
      </w:r>
      <w:r>
        <w:t>Orzesza</w:t>
      </w:r>
      <w:r w:rsidR="003C27F6">
        <w:t xml:space="preserve"> </w:t>
      </w:r>
      <w:r>
        <w:t>wraz</w:t>
      </w:r>
      <w:r w:rsidR="003C27F6">
        <w:t xml:space="preserve"> </w:t>
      </w:r>
      <w:r w:rsidR="007878CC">
        <w:t>z</w:t>
      </w:r>
      <w:r w:rsidR="003C27F6">
        <w:t xml:space="preserve"> </w:t>
      </w:r>
      <w:r>
        <w:t>dopływami,</w:t>
      </w:r>
      <w:r w:rsidR="003C27F6">
        <w:t xml:space="preserve"> </w:t>
      </w:r>
      <w:r>
        <w:t>wprowadza</w:t>
      </w:r>
      <w:r w:rsidR="003C27F6">
        <w:t xml:space="preserve"> </w:t>
      </w:r>
      <w:r>
        <w:t>się</w:t>
      </w:r>
      <w:r w:rsidR="003C27F6">
        <w:t xml:space="preserve"> </w:t>
      </w:r>
      <w:r>
        <w:t>zakaz</w:t>
      </w:r>
      <w:r>
        <w:rPr>
          <w:w w:val="99"/>
        </w:rPr>
        <w:t xml:space="preserve"> </w:t>
      </w:r>
      <w:r>
        <w:t>likwidacji rowów, zakoli, zbiorników</w:t>
      </w:r>
      <w:r w:rsidR="007878CC">
        <w:rPr>
          <w:spacing w:val="-12"/>
        </w:rPr>
        <w:t xml:space="preserve"> i </w:t>
      </w:r>
      <w:r>
        <w:t>oczek</w:t>
      </w:r>
      <w:r w:rsidR="00A6093A">
        <w:t xml:space="preserve"> </w:t>
      </w:r>
      <w:r>
        <w:t>wodnych</w:t>
      </w:r>
      <w:r w:rsidR="00A6093A">
        <w:t xml:space="preserve"> </w:t>
      </w:r>
      <w:r>
        <w:t>z</w:t>
      </w:r>
      <w:r w:rsidR="00A6093A">
        <w:t> </w:t>
      </w:r>
      <w:r>
        <w:t>jednoczesnym</w:t>
      </w:r>
      <w:r w:rsidR="00A6093A">
        <w:t xml:space="preserve"> </w:t>
      </w:r>
      <w:r>
        <w:t>zakazem</w:t>
      </w:r>
      <w:r w:rsidR="00A6093A">
        <w:t xml:space="preserve"> </w:t>
      </w:r>
      <w:r>
        <w:rPr>
          <w:w w:val="95"/>
        </w:rPr>
        <w:t xml:space="preserve">ich </w:t>
      </w:r>
      <w:r>
        <w:t>zanieczyszczania</w:t>
      </w:r>
      <w:r w:rsidR="007878CC">
        <w:t xml:space="preserve"> i </w:t>
      </w:r>
      <w:r>
        <w:t>ograniczenia dostępu do nich. Zachowuje</w:t>
      </w:r>
      <w:r>
        <w:rPr>
          <w:spacing w:val="-22"/>
        </w:rPr>
        <w:t xml:space="preserve"> </w:t>
      </w:r>
      <w:r>
        <w:t>się</w:t>
      </w:r>
      <w:r>
        <w:rPr>
          <w:spacing w:val="-5"/>
        </w:rPr>
        <w:t xml:space="preserve"> </w:t>
      </w:r>
      <w:r>
        <w:t>istniejące</w:t>
      </w:r>
      <w:r w:rsidR="00A6093A">
        <w:t xml:space="preserve"> element </w:t>
      </w:r>
      <w:r>
        <w:rPr>
          <w:spacing w:val="-1"/>
        </w:rPr>
        <w:t>wód</w:t>
      </w:r>
      <w:r>
        <w:rPr>
          <w:w w:val="99"/>
        </w:rPr>
        <w:t xml:space="preserve"> </w:t>
      </w:r>
      <w:r>
        <w:t>powierzchniowych</w:t>
      </w:r>
      <w:r w:rsidR="007878CC">
        <w:t xml:space="preserve"> z </w:t>
      </w:r>
      <w:r>
        <w:t>jednoczesną ochroną tych wód. Wprowadza się zakaz</w:t>
      </w:r>
      <w:r>
        <w:rPr>
          <w:spacing w:val="40"/>
        </w:rPr>
        <w:t xml:space="preserve"> </w:t>
      </w:r>
      <w:r>
        <w:t>przegradzania</w:t>
      </w:r>
      <w:r>
        <w:rPr>
          <w:spacing w:val="4"/>
        </w:rPr>
        <w:t xml:space="preserve"> </w:t>
      </w:r>
      <w:r>
        <w:t>dolin</w:t>
      </w:r>
      <w:r>
        <w:rPr>
          <w:w w:val="99"/>
        </w:rPr>
        <w:t xml:space="preserve"> </w:t>
      </w:r>
      <w:r>
        <w:t>rzecznych sieciami infrastruktury technicznej. Istnieje możliwość</w:t>
      </w:r>
      <w:r>
        <w:rPr>
          <w:spacing w:val="34"/>
        </w:rPr>
        <w:t xml:space="preserve"> </w:t>
      </w:r>
      <w:r>
        <w:t>zagospodarowania</w:t>
      </w:r>
      <w:r>
        <w:rPr>
          <w:spacing w:val="18"/>
        </w:rPr>
        <w:t xml:space="preserve"> </w:t>
      </w:r>
      <w:r>
        <w:t>wód</w:t>
      </w:r>
      <w:r>
        <w:rPr>
          <w:w w:val="99"/>
        </w:rPr>
        <w:t xml:space="preserve"> </w:t>
      </w:r>
      <w:r>
        <w:t>otwartych</w:t>
      </w:r>
      <w:r>
        <w:rPr>
          <w:spacing w:val="-3"/>
        </w:rPr>
        <w:t xml:space="preserve"> </w:t>
      </w:r>
      <w:r>
        <w:t>do</w:t>
      </w:r>
      <w:r>
        <w:rPr>
          <w:spacing w:val="-1"/>
        </w:rPr>
        <w:t xml:space="preserve"> </w:t>
      </w:r>
      <w:r>
        <w:t>celów</w:t>
      </w:r>
      <w:r w:rsidR="00A6093A">
        <w:t xml:space="preserve"> </w:t>
      </w:r>
      <w:r>
        <w:t>rekreacyjnych</w:t>
      </w:r>
      <w:r w:rsidR="003C27F6">
        <w:t xml:space="preserve"> </w:t>
      </w:r>
      <w:r w:rsidR="00A6093A">
        <w:t>I </w:t>
      </w:r>
      <w:r>
        <w:t>sportowych,</w:t>
      </w:r>
      <w:r w:rsidR="003C27F6">
        <w:t xml:space="preserve"> </w:t>
      </w:r>
      <w:r>
        <w:t>łowisk</w:t>
      </w:r>
      <w:r w:rsidR="003C27F6">
        <w:t xml:space="preserve"> </w:t>
      </w:r>
      <w:r w:rsidR="007878CC">
        <w:t>i</w:t>
      </w:r>
      <w:r w:rsidR="003C27F6">
        <w:t xml:space="preserve"> </w:t>
      </w:r>
      <w:r>
        <w:t>stawów</w:t>
      </w:r>
      <w:r w:rsidR="003C27F6">
        <w:t xml:space="preserve"> </w:t>
      </w:r>
      <w:r>
        <w:t>hodowlanych</w:t>
      </w:r>
      <w:r w:rsidR="003C27F6">
        <w:t xml:space="preserve"> </w:t>
      </w:r>
      <w:r>
        <w:t>zgodnie</w:t>
      </w:r>
      <w:r w:rsidR="003C27F6">
        <w:t xml:space="preserve"> </w:t>
      </w:r>
      <w:r w:rsidR="007878CC">
        <w:rPr>
          <w:spacing w:val="4"/>
        </w:rPr>
        <w:t>z </w:t>
      </w:r>
      <w:r>
        <w:t>przepisami odrębnymi. Zakłada się możliwość</w:t>
      </w:r>
      <w:r w:rsidR="003C27F6">
        <w:t xml:space="preserve"> </w:t>
      </w:r>
      <w:r>
        <w:t>lokalizacji</w:t>
      </w:r>
      <w:r w:rsidR="003C27F6">
        <w:t xml:space="preserve"> </w:t>
      </w:r>
      <w:r>
        <w:t>urządzeń</w:t>
      </w:r>
      <w:r w:rsidR="003C27F6">
        <w:t xml:space="preserve"> </w:t>
      </w:r>
      <w:r>
        <w:t>służących</w:t>
      </w:r>
      <w:r w:rsidR="003C27F6">
        <w:t xml:space="preserve"> </w:t>
      </w:r>
      <w:r>
        <w:t>regulacji</w:t>
      </w:r>
      <w:r w:rsidR="003C27F6">
        <w:t xml:space="preserve"> </w:t>
      </w:r>
      <w:r>
        <w:t>rzek</w:t>
      </w:r>
      <w:r>
        <w:rPr>
          <w:spacing w:val="9"/>
        </w:rPr>
        <w:t xml:space="preserve"> </w:t>
      </w:r>
      <w:r>
        <w:t>oraz</w:t>
      </w:r>
      <w:r w:rsidR="00A6093A">
        <w:t xml:space="preserve"> </w:t>
      </w:r>
      <w:r>
        <w:t>ochrony przeciwpowodziowej.</w:t>
      </w:r>
    </w:p>
    <w:p w:rsidR="00E35865" w:rsidRDefault="00ED0C8B" w:rsidP="000418CB">
      <w:pPr>
        <w:pStyle w:val="Text2pogrund"/>
      </w:pPr>
      <w:r>
        <w:t>RE4</w:t>
      </w:r>
    </w:p>
    <w:p w:rsidR="00E35865" w:rsidRDefault="00ED0C8B" w:rsidP="00DB180D">
      <w:pPr>
        <w:pStyle w:val="Text2"/>
      </w:pPr>
      <w:r>
        <w:t>Tereny poeksploatacyjne</w:t>
      </w:r>
      <w:r w:rsidR="00A81F29">
        <w:t xml:space="preserve"> o </w:t>
      </w:r>
      <w:r>
        <w:t>przeznaczeniu dla lokalizacji usług turystycznych,</w:t>
      </w:r>
      <w:r>
        <w:rPr>
          <w:spacing w:val="37"/>
        </w:rPr>
        <w:t xml:space="preserve"> </w:t>
      </w:r>
      <w:r>
        <w:t>rekreacji</w:t>
      </w:r>
      <w:r w:rsidR="007878CC">
        <w:rPr>
          <w:spacing w:val="25"/>
        </w:rPr>
        <w:t xml:space="preserve"> i </w:t>
      </w:r>
      <w:r>
        <w:t>wypoczynku</w:t>
      </w:r>
      <w:r>
        <w:rPr>
          <w:spacing w:val="-4"/>
        </w:rPr>
        <w:t xml:space="preserve"> </w:t>
      </w:r>
      <w:r>
        <w:t>sezonowego.</w:t>
      </w:r>
      <w:r w:rsidR="00767555">
        <w:t xml:space="preserve"> </w:t>
      </w:r>
      <w:r>
        <w:t>Istnieje</w:t>
      </w:r>
      <w:r w:rsidR="00767555">
        <w:t xml:space="preserve"> </w:t>
      </w:r>
      <w:r>
        <w:t>możliwość</w:t>
      </w:r>
      <w:r w:rsidR="00767555">
        <w:rPr>
          <w:rFonts w:ascii="Times New Roman" w:hAnsi="Times New Roman"/>
        </w:rPr>
        <w:t xml:space="preserve"> </w:t>
      </w:r>
      <w:r>
        <w:t>lokalizacji</w:t>
      </w:r>
      <w:r w:rsidR="00767555">
        <w:t xml:space="preserve"> </w:t>
      </w:r>
      <w:r>
        <w:t>obiektów</w:t>
      </w:r>
      <w:r w:rsidR="00767555">
        <w:t xml:space="preserve"> </w:t>
      </w:r>
      <w:r>
        <w:rPr>
          <w:spacing w:val="-1"/>
        </w:rPr>
        <w:t xml:space="preserve">podstawowego </w:t>
      </w:r>
      <w:r>
        <w:t>zagospodarowania turystycznego</w:t>
      </w:r>
      <w:r w:rsidR="007878CC">
        <w:t xml:space="preserve"> z </w:t>
      </w:r>
      <w:r>
        <w:t>zachowaniem</w:t>
      </w:r>
      <w:r>
        <w:rPr>
          <w:spacing w:val="-2"/>
        </w:rPr>
        <w:t xml:space="preserve"> </w:t>
      </w:r>
      <w:r>
        <w:t>proporcji</w:t>
      </w:r>
      <w:r w:rsidR="00767555">
        <w:t xml:space="preserve"> </w:t>
      </w:r>
      <w:r>
        <w:t>kubaturowych,</w:t>
      </w:r>
      <w:r>
        <w:rPr>
          <w:spacing w:val="1"/>
        </w:rPr>
        <w:t xml:space="preserve"> </w:t>
      </w:r>
      <w:r>
        <w:t>zachowaniem</w:t>
      </w:r>
      <w:r>
        <w:rPr>
          <w:spacing w:val="1"/>
        </w:rPr>
        <w:t xml:space="preserve"> </w:t>
      </w:r>
      <w:r>
        <w:t>proporcji</w:t>
      </w:r>
      <w:r>
        <w:rPr>
          <w:w w:val="99"/>
        </w:rPr>
        <w:t xml:space="preserve"> </w:t>
      </w:r>
      <w:r>
        <w:t>powierzchniowych przy lokalizacji</w:t>
      </w:r>
      <w:r>
        <w:rPr>
          <w:spacing w:val="-12"/>
        </w:rPr>
        <w:t xml:space="preserve"> </w:t>
      </w:r>
      <w:r>
        <w:t>wielkopowierzchniowych</w:t>
      </w:r>
      <w:r>
        <w:rPr>
          <w:spacing w:val="-5"/>
        </w:rPr>
        <w:t xml:space="preserve"> </w:t>
      </w:r>
      <w:r>
        <w:t>obiektów</w:t>
      </w:r>
      <w:r w:rsidR="00767555">
        <w:t xml:space="preserve"> </w:t>
      </w:r>
      <w:r>
        <w:t>rekreacyjnych.</w:t>
      </w:r>
      <w:r w:rsidR="00767555">
        <w:t xml:space="preserve"> </w:t>
      </w:r>
      <w:r>
        <w:rPr>
          <w:spacing w:val="-1"/>
        </w:rPr>
        <w:t xml:space="preserve">Wyznaczyć </w:t>
      </w:r>
      <w:r>
        <w:t>należy</w:t>
      </w:r>
      <w:r w:rsidR="00767555">
        <w:t xml:space="preserve"> </w:t>
      </w:r>
      <w:r>
        <w:t>drogi</w:t>
      </w:r>
      <w:r w:rsidR="00767555">
        <w:t xml:space="preserve"> </w:t>
      </w:r>
      <w:r>
        <w:t>dojazdowe</w:t>
      </w:r>
      <w:r w:rsidR="00767555">
        <w:t xml:space="preserve"> </w:t>
      </w:r>
      <w:r>
        <w:t>oraz</w:t>
      </w:r>
      <w:r w:rsidR="00767555">
        <w:t xml:space="preserve"> </w:t>
      </w:r>
      <w:r>
        <w:t>wystarczającą</w:t>
      </w:r>
      <w:r w:rsidR="00767555">
        <w:rPr>
          <w:rFonts w:ascii="Times New Roman" w:hAnsi="Times New Roman"/>
        </w:rPr>
        <w:t xml:space="preserve"> </w:t>
      </w:r>
      <w:r>
        <w:t>ilość</w:t>
      </w:r>
      <w:r w:rsidR="00767555">
        <w:rPr>
          <w:rFonts w:ascii="Times New Roman" w:hAnsi="Times New Roman"/>
        </w:rPr>
        <w:t xml:space="preserve"> </w:t>
      </w:r>
      <w:r>
        <w:t>miejsc</w:t>
      </w:r>
      <w:r w:rsidR="00767555">
        <w:t xml:space="preserve"> </w:t>
      </w:r>
      <w:r>
        <w:t>parkingowych</w:t>
      </w:r>
      <w:r w:rsidR="00767555">
        <w:t xml:space="preserve"> </w:t>
      </w:r>
      <w:r>
        <w:t>z</w:t>
      </w:r>
      <w:r w:rsidR="00767555">
        <w:t> </w:t>
      </w:r>
      <w:r>
        <w:rPr>
          <w:spacing w:val="-1"/>
        </w:rPr>
        <w:t xml:space="preserve">odpowiednim </w:t>
      </w:r>
      <w:r>
        <w:t>zagospodarowaniem. Przy projektowaniu należy uwzględnić formy użytkowania</w:t>
      </w:r>
      <w:r>
        <w:rPr>
          <w:spacing w:val="19"/>
        </w:rPr>
        <w:t xml:space="preserve"> </w:t>
      </w:r>
      <w:r>
        <w:t>terenów</w:t>
      </w:r>
      <w:r>
        <w:rPr>
          <w:w w:val="99"/>
        </w:rPr>
        <w:t xml:space="preserve"> </w:t>
      </w:r>
      <w:r>
        <w:t>położonych</w:t>
      </w:r>
      <w:r>
        <w:rPr>
          <w:spacing w:val="-2"/>
        </w:rPr>
        <w:t xml:space="preserve"> </w:t>
      </w:r>
      <w:r>
        <w:t>w</w:t>
      </w:r>
      <w:r w:rsidR="00767555">
        <w:t> </w:t>
      </w:r>
      <w:r>
        <w:t>sąsiedztwie,</w:t>
      </w:r>
      <w:r w:rsidR="003C27F6">
        <w:t xml:space="preserve"> </w:t>
      </w:r>
      <w:r>
        <w:t>nie</w:t>
      </w:r>
      <w:r w:rsidR="003C27F6">
        <w:t xml:space="preserve"> </w:t>
      </w:r>
      <w:r>
        <w:t>powodując</w:t>
      </w:r>
      <w:r w:rsidR="003C27F6">
        <w:t xml:space="preserve"> </w:t>
      </w:r>
      <w:r>
        <w:t>kolizji</w:t>
      </w:r>
      <w:r w:rsidR="003C27F6">
        <w:t xml:space="preserve"> </w:t>
      </w:r>
      <w:r>
        <w:t>ani</w:t>
      </w:r>
      <w:r w:rsidR="003C27F6">
        <w:t xml:space="preserve"> </w:t>
      </w:r>
      <w:r>
        <w:t>zagrożeń</w:t>
      </w:r>
      <w:r w:rsidR="003C27F6">
        <w:t xml:space="preserve"> </w:t>
      </w:r>
      <w:r>
        <w:t>dla</w:t>
      </w:r>
      <w:r w:rsidR="003C27F6">
        <w:t xml:space="preserve"> </w:t>
      </w:r>
      <w:r>
        <w:t>środowiska</w:t>
      </w:r>
      <w:r>
        <w:rPr>
          <w:spacing w:val="41"/>
        </w:rPr>
        <w:t xml:space="preserve"> </w:t>
      </w:r>
      <w:r>
        <w:t>przyrodniczo-kulturowego.</w:t>
      </w:r>
      <w:r>
        <w:rPr>
          <w:spacing w:val="-4"/>
        </w:rPr>
        <w:t xml:space="preserve"> </w:t>
      </w:r>
      <w:r>
        <w:t>Zakazuje</w:t>
      </w:r>
      <w:r>
        <w:rPr>
          <w:spacing w:val="-4"/>
        </w:rPr>
        <w:t xml:space="preserve"> </w:t>
      </w:r>
      <w:r>
        <w:t>się</w:t>
      </w:r>
      <w:r w:rsidR="00767555">
        <w:rPr>
          <w:rFonts w:ascii="Times New Roman" w:hAnsi="Times New Roman"/>
        </w:rPr>
        <w:t xml:space="preserve"> </w:t>
      </w:r>
      <w:r>
        <w:t>lokalizowanie obiektów uciążliwych dla</w:t>
      </w:r>
      <w:r>
        <w:rPr>
          <w:spacing w:val="-23"/>
        </w:rPr>
        <w:t xml:space="preserve"> </w:t>
      </w:r>
      <w:r>
        <w:t>otoczenia.</w:t>
      </w:r>
    </w:p>
    <w:p w:rsidR="00E35865" w:rsidRDefault="00ED0C8B" w:rsidP="00DB180D">
      <w:pPr>
        <w:pStyle w:val="Text2"/>
      </w:pPr>
      <w:r>
        <w:t>Obszary upraw rolnych narażone na erozję położone</w:t>
      </w:r>
      <w:r w:rsidR="00A81F29">
        <w:t xml:space="preserve"> w </w:t>
      </w:r>
      <w:r>
        <w:t>sąsiedztwie terenów zabudowanych lub przeznaczonych</w:t>
      </w:r>
      <w:r>
        <w:rPr>
          <w:spacing w:val="-3"/>
        </w:rPr>
        <w:t xml:space="preserve"> </w:t>
      </w:r>
      <w:r>
        <w:t>do</w:t>
      </w:r>
      <w:r w:rsidR="00767555">
        <w:t xml:space="preserve"> </w:t>
      </w:r>
      <w:r>
        <w:t>zabudowy</w:t>
      </w:r>
      <w:r w:rsidR="003C27F6">
        <w:t xml:space="preserve"> </w:t>
      </w:r>
      <w:r w:rsidR="007878CC">
        <w:t>z</w:t>
      </w:r>
      <w:r w:rsidR="00767555">
        <w:t> </w:t>
      </w:r>
      <w:r>
        <w:t>zachowaniem</w:t>
      </w:r>
      <w:r w:rsidR="003C27F6">
        <w:t xml:space="preserve"> </w:t>
      </w:r>
      <w:r>
        <w:t>istniejącej</w:t>
      </w:r>
      <w:r w:rsidR="003C27F6">
        <w:t xml:space="preserve"> </w:t>
      </w:r>
      <w:r>
        <w:t>zabudowy</w:t>
      </w:r>
      <w:r w:rsidR="003C27F6">
        <w:t xml:space="preserve"> </w:t>
      </w:r>
      <w:r>
        <w:t>do</w:t>
      </w:r>
      <w:r w:rsidR="003C27F6">
        <w:t xml:space="preserve"> </w:t>
      </w:r>
      <w:r>
        <w:t>wyłączenia</w:t>
      </w:r>
      <w:r w:rsidR="003C27F6">
        <w:t xml:space="preserve"> </w:t>
      </w:r>
      <w:r>
        <w:t>realizacji</w:t>
      </w:r>
      <w:r>
        <w:rPr>
          <w:w w:val="99"/>
        </w:rPr>
        <w:t xml:space="preserve"> </w:t>
      </w:r>
      <w:r>
        <w:t>intensywnej zabudowy. Ustala</w:t>
      </w:r>
      <w:r>
        <w:rPr>
          <w:spacing w:val="-7"/>
        </w:rPr>
        <w:t xml:space="preserve"> </w:t>
      </w:r>
      <w:r>
        <w:t>się</w:t>
      </w:r>
      <w:r>
        <w:rPr>
          <w:spacing w:val="-5"/>
        </w:rPr>
        <w:t xml:space="preserve"> </w:t>
      </w:r>
      <w:r>
        <w:t>nakaz</w:t>
      </w:r>
      <w:r w:rsidR="00767555">
        <w:t xml:space="preserve"> </w:t>
      </w:r>
      <w:r>
        <w:t>zachowania</w:t>
      </w:r>
      <w:r w:rsidR="003C27F6">
        <w:t xml:space="preserve"> </w:t>
      </w:r>
      <w:r>
        <w:t>2</w:t>
      </w:r>
      <w:r w:rsidR="003C27F6">
        <w:t xml:space="preserve"> </w:t>
      </w:r>
      <w:r>
        <w:t>metrowej</w:t>
      </w:r>
      <w:r w:rsidR="003C27F6">
        <w:t xml:space="preserve"> </w:t>
      </w:r>
      <w:r>
        <w:t>szerokości</w:t>
      </w:r>
      <w:r w:rsidR="003C27F6">
        <w:t xml:space="preserve"> </w:t>
      </w:r>
      <w:r>
        <w:t>pasa</w:t>
      </w:r>
      <w:r w:rsidR="003C27F6">
        <w:t xml:space="preserve"> </w:t>
      </w:r>
      <w:r>
        <w:t>wzdłuż</w:t>
      </w:r>
      <w:r>
        <w:rPr>
          <w:rFonts w:ascii="Times New Roman" w:hAnsi="Times New Roman"/>
          <w:w w:val="99"/>
        </w:rPr>
        <w:t xml:space="preserve"> </w:t>
      </w:r>
      <w:r>
        <w:t>brzegów cieków wodnych, rowów</w:t>
      </w:r>
      <w:r w:rsidR="007878CC">
        <w:t xml:space="preserve"> i </w:t>
      </w:r>
      <w:r>
        <w:t>naturalnych</w:t>
      </w:r>
      <w:r>
        <w:rPr>
          <w:spacing w:val="-23"/>
        </w:rPr>
        <w:t xml:space="preserve"> </w:t>
      </w:r>
      <w:r>
        <w:t>oczek wodnych,</w:t>
      </w:r>
      <w:r w:rsidR="00767555">
        <w:t xml:space="preserve"> </w:t>
      </w:r>
      <w:r>
        <w:t>wyłączonego</w:t>
      </w:r>
      <w:r w:rsidR="00767555">
        <w:t xml:space="preserve"> </w:t>
      </w:r>
      <w:r>
        <w:t>z</w:t>
      </w:r>
      <w:r w:rsidR="00767555">
        <w:t> </w:t>
      </w:r>
      <w:r>
        <w:t>uprawy</w:t>
      </w:r>
      <w:r w:rsidR="00767555">
        <w:t xml:space="preserve"> </w:t>
      </w:r>
      <w:r>
        <w:t>z</w:t>
      </w:r>
      <w:r w:rsidR="00767555">
        <w:t> </w:t>
      </w:r>
      <w:r>
        <w:t>nawożeniem. Ustala się zachowanie istniejących zadrzewień śródpolnych.</w:t>
      </w:r>
      <w:r>
        <w:rPr>
          <w:spacing w:val="-18"/>
        </w:rPr>
        <w:t xml:space="preserve"> </w:t>
      </w:r>
      <w:r>
        <w:t>Ustala</w:t>
      </w:r>
      <w:r>
        <w:rPr>
          <w:spacing w:val="-3"/>
        </w:rPr>
        <w:t xml:space="preserve"> </w:t>
      </w:r>
      <w:r>
        <w:t>się</w:t>
      </w:r>
      <w:r w:rsidR="00767555">
        <w:rPr>
          <w:rFonts w:ascii="Times New Roman" w:hAnsi="Times New Roman"/>
        </w:rPr>
        <w:t xml:space="preserve"> </w:t>
      </w:r>
      <w:r>
        <w:t>zakaz</w:t>
      </w:r>
      <w:r>
        <w:rPr>
          <w:w w:val="99"/>
        </w:rPr>
        <w:t xml:space="preserve"> </w:t>
      </w:r>
      <w:r>
        <w:t>osuszania naturalnych oczek wodnych</w:t>
      </w:r>
      <w:r w:rsidR="007878CC">
        <w:t xml:space="preserve"> i </w:t>
      </w:r>
      <w:r>
        <w:t>zabagnień położonych na terenach</w:t>
      </w:r>
      <w:r>
        <w:rPr>
          <w:spacing w:val="-36"/>
        </w:rPr>
        <w:t xml:space="preserve"> </w:t>
      </w:r>
      <w:r>
        <w:t>rolnych.</w:t>
      </w:r>
    </w:p>
    <w:p w:rsidR="00E35865" w:rsidRDefault="00ED0C8B" w:rsidP="00DB5AC4">
      <w:pPr>
        <w:pStyle w:val="Styl2p3"/>
      </w:pPr>
      <w:r>
        <w:t>Strefa</w:t>
      </w:r>
      <w:r>
        <w:rPr>
          <w:spacing w:val="-3"/>
        </w:rPr>
        <w:t xml:space="preserve"> </w:t>
      </w:r>
      <w:r>
        <w:t>RPL</w:t>
      </w:r>
    </w:p>
    <w:p w:rsidR="00E35865" w:rsidRDefault="00ED0C8B" w:rsidP="00DB180D">
      <w:pPr>
        <w:pStyle w:val="Text1pogr"/>
      </w:pPr>
      <w:r>
        <w:t>Charakterystyka</w:t>
      </w:r>
      <w:r w:rsidR="007878CC">
        <w:rPr>
          <w:spacing w:val="-7"/>
        </w:rPr>
        <w:t xml:space="preserve"> i </w:t>
      </w:r>
      <w:r>
        <w:t>położenie</w:t>
      </w:r>
      <w:r>
        <w:rPr>
          <w:spacing w:val="-7"/>
        </w:rPr>
        <w:t xml:space="preserve"> </w:t>
      </w:r>
      <w:r>
        <w:t>strefy</w:t>
      </w:r>
      <w:r>
        <w:rPr>
          <w:spacing w:val="-7"/>
        </w:rPr>
        <w:t xml:space="preserve"> </w:t>
      </w:r>
      <w:r>
        <w:t>terenów</w:t>
      </w:r>
      <w:r>
        <w:rPr>
          <w:spacing w:val="-3"/>
        </w:rPr>
        <w:t xml:space="preserve"> </w:t>
      </w:r>
      <w:r>
        <w:t>produkcyjnych</w:t>
      </w:r>
      <w:r>
        <w:rPr>
          <w:spacing w:val="-6"/>
        </w:rPr>
        <w:t xml:space="preserve"> </w:t>
      </w:r>
      <w:r>
        <w:t>rolniczych</w:t>
      </w:r>
      <w:r w:rsidR="007878CC">
        <w:rPr>
          <w:spacing w:val="-6"/>
        </w:rPr>
        <w:t xml:space="preserve"> i </w:t>
      </w:r>
      <w:r>
        <w:t>leśnych</w:t>
      </w:r>
    </w:p>
    <w:p w:rsidR="00E35865" w:rsidRDefault="00ED0C8B" w:rsidP="00DB180D">
      <w:pPr>
        <w:pStyle w:val="Text2"/>
      </w:pPr>
      <w:r>
        <w:t>Strefa obejmuje obszary rolne położone na gruntach</w:t>
      </w:r>
      <w:r w:rsidR="00A81F29">
        <w:t xml:space="preserve"> o </w:t>
      </w:r>
      <w:r>
        <w:t>dość wysokiej klasie bonitacyjnej.</w:t>
      </w:r>
      <w:r>
        <w:rPr>
          <w:w w:val="99"/>
        </w:rPr>
        <w:t xml:space="preserve"> </w:t>
      </w:r>
      <w:r>
        <w:t>Obszary rolne wyłączone</w:t>
      </w:r>
      <w:r w:rsidR="003C27F6">
        <w:t xml:space="preserve"> </w:t>
      </w:r>
      <w:r>
        <w:t>są spod zabudowy mieszkaniowej</w:t>
      </w:r>
      <w:r w:rsidR="007878CC">
        <w:t xml:space="preserve"> i </w:t>
      </w:r>
      <w:r>
        <w:t>innej</w:t>
      </w:r>
      <w:r w:rsidR="007878CC">
        <w:t xml:space="preserve"> z </w:t>
      </w:r>
      <w:r>
        <w:t>wyjątkiem obiektów</w:t>
      </w:r>
      <w:r w:rsidR="003C27F6">
        <w:t xml:space="preserve"> </w:t>
      </w:r>
      <w:r>
        <w:t>służących</w:t>
      </w:r>
      <w:r w:rsidR="00767555">
        <w:t xml:space="preserve"> </w:t>
      </w:r>
      <w:r>
        <w:t>produkcji rolnej. Treny lasów stanowi przede wszystkim duży kompleks leśny położony</w:t>
      </w:r>
      <w:r w:rsidR="00A81F29">
        <w:t xml:space="preserve"> w </w:t>
      </w:r>
      <w:r>
        <w:t>centralnej części gminy będący</w:t>
      </w:r>
      <w:r w:rsidR="00A81F29">
        <w:t xml:space="preserve"> w </w:t>
      </w:r>
      <w:r>
        <w:t>posiadaniu Nadleśnictwa Grójec oraz lasy</w:t>
      </w:r>
      <w:r w:rsidR="00A81F29">
        <w:t xml:space="preserve"> o </w:t>
      </w:r>
      <w:r>
        <w:t>zdecydowanie mniejszych powierzchniach na całym obszarze gminy.</w:t>
      </w:r>
    </w:p>
    <w:p w:rsidR="00E35865" w:rsidRDefault="00ED0C8B" w:rsidP="00DB180D">
      <w:pPr>
        <w:pStyle w:val="Text1pogr"/>
      </w:pPr>
      <w:r>
        <w:lastRenderedPageBreak/>
        <w:t>Wytyczne</w:t>
      </w:r>
      <w:r>
        <w:rPr>
          <w:spacing w:val="-11"/>
        </w:rPr>
        <w:t xml:space="preserve"> </w:t>
      </w:r>
      <w:r>
        <w:t>ogólne</w:t>
      </w:r>
    </w:p>
    <w:p w:rsidR="00E35865" w:rsidRDefault="00ED0C8B" w:rsidP="00DB180D">
      <w:pPr>
        <w:pStyle w:val="Text2"/>
      </w:pPr>
      <w:r>
        <w:t>Na obszarach strefy, zgodnie</w:t>
      </w:r>
      <w:r w:rsidR="007878CC">
        <w:t xml:space="preserve"> z </w:t>
      </w:r>
      <w:r>
        <w:t>dotychczasowym przeznaczeniem planuje się produkcję rolniczą</w:t>
      </w:r>
      <w:r w:rsidR="007878CC">
        <w:rPr>
          <w:spacing w:val="-2"/>
        </w:rPr>
        <w:t xml:space="preserve"> i </w:t>
      </w:r>
      <w:r>
        <w:t>leśną.</w:t>
      </w:r>
      <w:r w:rsidR="00767555">
        <w:t xml:space="preserve"> </w:t>
      </w:r>
      <w:r>
        <w:t>Dopuszcza</w:t>
      </w:r>
      <w:r w:rsidR="003C27F6">
        <w:t xml:space="preserve"> </w:t>
      </w:r>
      <w:r>
        <w:t>się</w:t>
      </w:r>
      <w:r w:rsidR="003C27F6">
        <w:t xml:space="preserve"> </w:t>
      </w:r>
      <w:r>
        <w:t>wyłącznie</w:t>
      </w:r>
      <w:r w:rsidR="003C27F6">
        <w:t xml:space="preserve"> </w:t>
      </w:r>
      <w:r>
        <w:t>zabudowę</w:t>
      </w:r>
      <w:r w:rsidR="003C27F6">
        <w:t xml:space="preserve"> </w:t>
      </w:r>
      <w:r>
        <w:t>służącą</w:t>
      </w:r>
      <w:r w:rsidR="003C27F6">
        <w:t xml:space="preserve"> </w:t>
      </w:r>
      <w:r>
        <w:t>obsłudze</w:t>
      </w:r>
      <w:r w:rsidR="003C27F6">
        <w:t xml:space="preserve"> </w:t>
      </w:r>
      <w:r>
        <w:t>produkcji</w:t>
      </w:r>
      <w:r>
        <w:rPr>
          <w:spacing w:val="26"/>
        </w:rPr>
        <w:t xml:space="preserve"> </w:t>
      </w:r>
      <w:r>
        <w:t>rolnej</w:t>
      </w:r>
      <w:r>
        <w:rPr>
          <w:spacing w:val="54"/>
        </w:rPr>
        <w:t xml:space="preserve"> </w:t>
      </w:r>
      <w:r>
        <w:t>lub</w:t>
      </w:r>
      <w:r>
        <w:rPr>
          <w:w w:val="99"/>
        </w:rPr>
        <w:t xml:space="preserve"> </w:t>
      </w:r>
      <w:r>
        <w:t>działań związanych</w:t>
      </w:r>
      <w:r w:rsidR="007878CC">
        <w:t xml:space="preserve"> z </w:t>
      </w:r>
      <w:r>
        <w:t>gospodarką</w:t>
      </w:r>
      <w:r>
        <w:rPr>
          <w:spacing w:val="-18"/>
        </w:rPr>
        <w:t xml:space="preserve"> </w:t>
      </w:r>
      <w:r>
        <w:t>leśną.</w:t>
      </w:r>
    </w:p>
    <w:p w:rsidR="00E35865" w:rsidRDefault="00ED0C8B" w:rsidP="00DB180D">
      <w:pPr>
        <w:pStyle w:val="Text1pogr"/>
      </w:pPr>
      <w:r>
        <w:t>W zakresie ochrony środowiska</w:t>
      </w:r>
      <w:r>
        <w:rPr>
          <w:spacing w:val="-25"/>
        </w:rPr>
        <w:t xml:space="preserve"> </w:t>
      </w:r>
      <w:r>
        <w:t>przyrodniczego</w:t>
      </w:r>
    </w:p>
    <w:p w:rsidR="00E35865" w:rsidRDefault="00ED0C8B" w:rsidP="00DB180D">
      <w:pPr>
        <w:pStyle w:val="Text2"/>
      </w:pPr>
      <w:r>
        <w:t>Studium zakłada ochronę</w:t>
      </w:r>
      <w:r w:rsidR="007878CC">
        <w:t xml:space="preserve"> i </w:t>
      </w:r>
      <w:r>
        <w:t>zachowanie istniejących gruntów rolnych</w:t>
      </w:r>
      <w:r w:rsidR="007878CC">
        <w:t xml:space="preserve"> i </w:t>
      </w:r>
      <w:r>
        <w:t>leśnych, walorów przyrodniczych</w:t>
      </w:r>
      <w:r>
        <w:rPr>
          <w:spacing w:val="-4"/>
        </w:rPr>
        <w:t xml:space="preserve"> </w:t>
      </w:r>
      <w:r w:rsidR="00767555">
        <w:t>I </w:t>
      </w:r>
      <w:r>
        <w:t>krajobrazowych.</w:t>
      </w:r>
      <w:r w:rsidR="003C27F6">
        <w:t xml:space="preserve"> </w:t>
      </w:r>
      <w:r>
        <w:t>Ustala</w:t>
      </w:r>
      <w:r w:rsidR="003C27F6">
        <w:t xml:space="preserve"> </w:t>
      </w:r>
      <w:r>
        <w:t>się</w:t>
      </w:r>
      <w:r w:rsidR="003C27F6">
        <w:t xml:space="preserve"> </w:t>
      </w:r>
      <w:r>
        <w:t>przestrzeganie</w:t>
      </w:r>
      <w:r w:rsidR="003C27F6">
        <w:t xml:space="preserve"> </w:t>
      </w:r>
      <w:r>
        <w:t>szczegółowych</w:t>
      </w:r>
      <w:r w:rsidR="003C27F6">
        <w:t xml:space="preserve"> </w:t>
      </w:r>
      <w:r>
        <w:t>wytycznych</w:t>
      </w:r>
      <w:r w:rsidR="003C27F6">
        <w:t xml:space="preserve"> </w:t>
      </w:r>
      <w:r>
        <w:t>dla</w:t>
      </w:r>
      <w:r>
        <w:rPr>
          <w:w w:val="99"/>
        </w:rPr>
        <w:t xml:space="preserve"> </w:t>
      </w:r>
      <w:r>
        <w:t>terenów położonych</w:t>
      </w:r>
      <w:r w:rsidR="00A81F29">
        <w:rPr>
          <w:spacing w:val="-4"/>
        </w:rPr>
        <w:t xml:space="preserve"> w </w:t>
      </w:r>
      <w:r>
        <w:t>granicach</w:t>
      </w:r>
      <w:r w:rsidR="00DB2C24">
        <w:t xml:space="preserve"> </w:t>
      </w:r>
      <w:r>
        <w:t>Bolimowsko-Radziejowickiego</w:t>
      </w:r>
      <w:r w:rsidR="003C27F6">
        <w:t xml:space="preserve"> </w:t>
      </w:r>
      <w:r>
        <w:t>Obszaru</w:t>
      </w:r>
      <w:r w:rsidR="003C27F6">
        <w:t xml:space="preserve"> </w:t>
      </w:r>
      <w:r>
        <w:t>Chronionego</w:t>
      </w:r>
      <w:r>
        <w:rPr>
          <w:w w:val="99"/>
        </w:rPr>
        <w:t xml:space="preserve"> </w:t>
      </w:r>
      <w:r>
        <w:t>Krajobrazu.</w:t>
      </w:r>
    </w:p>
    <w:p w:rsidR="00E35865" w:rsidRDefault="00ED0C8B" w:rsidP="00DB180D">
      <w:pPr>
        <w:pStyle w:val="Text1pogr"/>
      </w:pPr>
      <w:r>
        <w:t>W zakresie ochrony dziedzictwa</w:t>
      </w:r>
      <w:r>
        <w:rPr>
          <w:spacing w:val="-19"/>
        </w:rPr>
        <w:t xml:space="preserve"> </w:t>
      </w:r>
      <w:r>
        <w:t>kulturowego</w:t>
      </w:r>
    </w:p>
    <w:p w:rsidR="00E35865" w:rsidRDefault="00ED0C8B" w:rsidP="00DB180D">
      <w:pPr>
        <w:pStyle w:val="Text2"/>
      </w:pPr>
      <w:r>
        <w:t>Ustala się ochronę walorów kulturowych znajdujących się</w:t>
      </w:r>
      <w:r w:rsidR="00A81F29">
        <w:t xml:space="preserve"> w </w:t>
      </w:r>
      <w:r>
        <w:t>obszarze strefy RPL.</w:t>
      </w:r>
      <w:r w:rsidR="00A81F29">
        <w:t xml:space="preserve"> w </w:t>
      </w:r>
      <w:r>
        <w:t>granicach Bolimowsko- Radziejowickiego Obszaru Chronionego Krajobrazu wyznacza się ochronę obiektów zabytkowych</w:t>
      </w:r>
      <w:r w:rsidR="007878CC">
        <w:t xml:space="preserve"> i </w:t>
      </w:r>
      <w:r>
        <w:t>parków wiejskich jako niezwykle cennych walorów krajobrazu rolniczego.</w:t>
      </w:r>
      <w:r w:rsidR="00A81F29">
        <w:t xml:space="preserve"> w </w:t>
      </w:r>
      <w:r>
        <w:t>strefie</w:t>
      </w:r>
      <w:r w:rsidR="003C27F6">
        <w:t xml:space="preserve"> </w:t>
      </w:r>
      <w:r>
        <w:t>RPL występują stanowiska archeologiczne.</w:t>
      </w:r>
      <w:r w:rsidR="00A81F29">
        <w:t xml:space="preserve"> w </w:t>
      </w:r>
      <w:r>
        <w:t>planach miejscowych wyznacza się strefy ochrony konserwatorskiej wokół stanowisk</w:t>
      </w:r>
      <w:r w:rsidR="003C27F6">
        <w:t xml:space="preserve"> </w:t>
      </w:r>
      <w:r>
        <w:t>archeologicznych.</w:t>
      </w:r>
    </w:p>
    <w:p w:rsidR="00E35865" w:rsidRDefault="00ED0C8B" w:rsidP="00DB180D">
      <w:pPr>
        <w:pStyle w:val="Text1pogr"/>
      </w:pPr>
      <w:r>
        <w:t>W zakresie kierunków rozwoju systemów komunikacji</w:t>
      </w:r>
      <w:r w:rsidR="007878CC">
        <w:t xml:space="preserve"> i </w:t>
      </w:r>
      <w:r>
        <w:t>infrastruktury</w:t>
      </w:r>
    </w:p>
    <w:p w:rsidR="00E35865" w:rsidRDefault="00ED0C8B" w:rsidP="000418CB">
      <w:pPr>
        <w:pStyle w:val="Text2pogrund"/>
      </w:pPr>
      <w:r>
        <w:t>Komunikacja</w:t>
      </w:r>
    </w:p>
    <w:p w:rsidR="00E35865" w:rsidRDefault="00ED0C8B" w:rsidP="00DB180D">
      <w:pPr>
        <w:pStyle w:val="Text2"/>
      </w:pPr>
      <w:r>
        <w:t>Na terenie strefy nie projektuje się nowych terenów komunikacji. Zachowuje się istniejące drogi. Dopuszcza się możliwość lokalizowania nowych dróg dojazdowych do pól, oraz siedlisk. Nie przewiduje się zmiany kategorii odcinka drogi wewnątrz uroczyska „Puszcza Radziejowska”.</w:t>
      </w:r>
    </w:p>
    <w:p w:rsidR="00E35865" w:rsidRDefault="00ED0C8B" w:rsidP="000418CB">
      <w:pPr>
        <w:pStyle w:val="Text2pogrund"/>
      </w:pPr>
      <w:r>
        <w:t>Zaopatrzenie</w:t>
      </w:r>
      <w:r w:rsidR="00A81F29">
        <w:t xml:space="preserve"> w </w:t>
      </w:r>
      <w:r>
        <w:t>media</w:t>
      </w:r>
    </w:p>
    <w:p w:rsidR="00E35865" w:rsidRDefault="00ED0C8B" w:rsidP="00DB180D">
      <w:pPr>
        <w:pStyle w:val="Text2"/>
      </w:pPr>
      <w:r>
        <w:t>Ustala się zasadę zaopatrzenia</w:t>
      </w:r>
      <w:r w:rsidR="00A81F29">
        <w:t xml:space="preserve"> w </w:t>
      </w:r>
      <w:r>
        <w:t>wodę przez wodociąg gminny,</w:t>
      </w:r>
      <w:r>
        <w:rPr>
          <w:spacing w:val="5"/>
        </w:rPr>
        <w:t xml:space="preserve"> </w:t>
      </w:r>
      <w:r>
        <w:t>odprowadzania</w:t>
      </w:r>
      <w:r>
        <w:rPr>
          <w:spacing w:val="41"/>
        </w:rPr>
        <w:t xml:space="preserve"> </w:t>
      </w:r>
      <w:r>
        <w:t>ścieków</w:t>
      </w:r>
      <w:r>
        <w:rPr>
          <w:w w:val="99"/>
        </w:rPr>
        <w:t xml:space="preserve"> </w:t>
      </w:r>
      <w:r>
        <w:t>kanalizacją</w:t>
      </w:r>
      <w:r>
        <w:rPr>
          <w:spacing w:val="-5"/>
        </w:rPr>
        <w:t xml:space="preserve"> </w:t>
      </w:r>
      <w:r>
        <w:t>gminną.</w:t>
      </w:r>
      <w:r w:rsidR="00767555">
        <w:t xml:space="preserve"> </w:t>
      </w:r>
      <w:r>
        <w:t>Ustala</w:t>
      </w:r>
      <w:r w:rsidR="003C27F6">
        <w:t xml:space="preserve"> </w:t>
      </w:r>
      <w:r>
        <w:t>się</w:t>
      </w:r>
      <w:r w:rsidR="003C27F6">
        <w:t xml:space="preserve"> </w:t>
      </w:r>
      <w:r>
        <w:t>możliwości</w:t>
      </w:r>
      <w:r w:rsidR="003C27F6">
        <w:t xml:space="preserve"> </w:t>
      </w:r>
      <w:r>
        <w:t>budowy</w:t>
      </w:r>
      <w:r w:rsidR="003C27F6">
        <w:t xml:space="preserve"> </w:t>
      </w:r>
      <w:r>
        <w:t>sieci</w:t>
      </w:r>
      <w:r w:rsidR="003C27F6">
        <w:t xml:space="preserve"> </w:t>
      </w:r>
      <w:r w:rsidR="007878CC">
        <w:t>i</w:t>
      </w:r>
      <w:r w:rsidR="003C27F6">
        <w:t xml:space="preserve"> </w:t>
      </w:r>
      <w:r>
        <w:t>urządzeń</w:t>
      </w:r>
      <w:r w:rsidR="003C27F6">
        <w:t xml:space="preserve"> </w:t>
      </w:r>
      <w:r>
        <w:t>infrastruktury</w:t>
      </w:r>
      <w:r w:rsidR="003C27F6">
        <w:t xml:space="preserve"> </w:t>
      </w:r>
      <w:r>
        <w:t>technicznej</w:t>
      </w:r>
      <w:r>
        <w:rPr>
          <w:w w:val="99"/>
        </w:rPr>
        <w:t xml:space="preserve"> </w:t>
      </w:r>
      <w:r>
        <w:t>wzdłuż dróg oraz po granicy</w:t>
      </w:r>
      <w:r>
        <w:rPr>
          <w:spacing w:val="-10"/>
        </w:rPr>
        <w:t xml:space="preserve"> </w:t>
      </w:r>
      <w:r>
        <w:t>działek.</w:t>
      </w:r>
      <w:r>
        <w:rPr>
          <w:spacing w:val="-2"/>
        </w:rPr>
        <w:t xml:space="preserve"> </w:t>
      </w:r>
      <w:r>
        <w:t>Do</w:t>
      </w:r>
      <w:r w:rsidR="00767555">
        <w:t xml:space="preserve"> </w:t>
      </w:r>
      <w:r>
        <w:t>czasu</w:t>
      </w:r>
      <w:r w:rsidR="003C27F6">
        <w:t xml:space="preserve"> </w:t>
      </w:r>
      <w:r>
        <w:t>powstania na</w:t>
      </w:r>
      <w:r w:rsidR="003C27F6">
        <w:t xml:space="preserve"> </w:t>
      </w:r>
      <w:r>
        <w:t>tych</w:t>
      </w:r>
      <w:r w:rsidR="003C27F6">
        <w:t xml:space="preserve"> </w:t>
      </w:r>
      <w:r>
        <w:t>terenach</w:t>
      </w:r>
      <w:r>
        <w:rPr>
          <w:spacing w:val="14"/>
        </w:rPr>
        <w:t xml:space="preserve"> </w:t>
      </w:r>
      <w:r>
        <w:t>kanalizacji,</w:t>
      </w:r>
      <w:r>
        <w:rPr>
          <w:spacing w:val="29"/>
        </w:rPr>
        <w:t xml:space="preserve"> </w:t>
      </w:r>
      <w:r>
        <w:t>bądź</w:t>
      </w:r>
      <w:r w:rsidR="00A81F29">
        <w:rPr>
          <w:rFonts w:ascii="Times New Roman" w:hAnsi="Times New Roman"/>
          <w:w w:val="99"/>
        </w:rPr>
        <w:t xml:space="preserve"> w </w:t>
      </w:r>
      <w:r>
        <w:t>przypadku nieopłacalności inwestycji</w:t>
      </w:r>
      <w:r w:rsidR="007878CC">
        <w:t xml:space="preserve"> z </w:t>
      </w:r>
      <w:r>
        <w:t>uwagi</w:t>
      </w:r>
      <w:r>
        <w:rPr>
          <w:spacing w:val="-4"/>
        </w:rPr>
        <w:t xml:space="preserve"> </w:t>
      </w:r>
      <w:r>
        <w:t>na</w:t>
      </w:r>
      <w:r w:rsidR="00767555">
        <w:t xml:space="preserve"> </w:t>
      </w:r>
      <w:r>
        <w:t>rozproszoną</w:t>
      </w:r>
      <w:r>
        <w:rPr>
          <w:spacing w:val="-6"/>
        </w:rPr>
        <w:t xml:space="preserve"> </w:t>
      </w:r>
      <w:r>
        <w:t>sieć</w:t>
      </w:r>
      <w:r w:rsidR="00767555">
        <w:rPr>
          <w:rFonts w:ascii="Times New Roman" w:hAnsi="Times New Roman"/>
        </w:rPr>
        <w:t xml:space="preserve"> </w:t>
      </w:r>
      <w:r>
        <w:t>osadniczą</w:t>
      </w:r>
      <w:r w:rsidR="003C27F6">
        <w:t xml:space="preserve"> </w:t>
      </w:r>
      <w:r>
        <w:t>dopuszcza</w:t>
      </w:r>
      <w:r>
        <w:rPr>
          <w:w w:val="99"/>
        </w:rPr>
        <w:t xml:space="preserve"> </w:t>
      </w:r>
      <w:r>
        <w:t>się odprowadzania ścieków do szczelnych zbiorników</w:t>
      </w:r>
      <w:r>
        <w:rPr>
          <w:spacing w:val="-18"/>
        </w:rPr>
        <w:t xml:space="preserve"> </w:t>
      </w:r>
      <w:r>
        <w:t>(szambo)</w:t>
      </w:r>
      <w:r>
        <w:rPr>
          <w:spacing w:val="-3"/>
        </w:rPr>
        <w:t xml:space="preserve"> </w:t>
      </w:r>
      <w:r>
        <w:t>oraz</w:t>
      </w:r>
      <w:r w:rsidR="00767555">
        <w:t xml:space="preserve"> </w:t>
      </w:r>
      <w:r>
        <w:t>wywóz</w:t>
      </w:r>
      <w:r w:rsidR="00767555">
        <w:t xml:space="preserve"> </w:t>
      </w:r>
      <w:r>
        <w:t>na</w:t>
      </w:r>
      <w:r w:rsidR="00767555">
        <w:t xml:space="preserve"> </w:t>
      </w:r>
      <w:r>
        <w:rPr>
          <w:w w:val="95"/>
        </w:rPr>
        <w:t xml:space="preserve">podstawie </w:t>
      </w:r>
      <w:r>
        <w:t>stosownych</w:t>
      </w:r>
      <w:r w:rsidR="00767555">
        <w:t xml:space="preserve"> </w:t>
      </w:r>
      <w:r>
        <w:t>umów,</w:t>
      </w:r>
      <w:r w:rsidR="00767555">
        <w:t xml:space="preserve"> </w:t>
      </w:r>
      <w:r>
        <w:t>bądź</w:t>
      </w:r>
      <w:r w:rsidR="00767555">
        <w:rPr>
          <w:rFonts w:ascii="Times New Roman" w:hAnsi="Times New Roman"/>
        </w:rPr>
        <w:t xml:space="preserve"> </w:t>
      </w:r>
      <w:r>
        <w:t>stosowanie</w:t>
      </w:r>
      <w:r w:rsidR="00767555">
        <w:t xml:space="preserve"> </w:t>
      </w:r>
      <w:r>
        <w:t>przydomowych</w:t>
      </w:r>
      <w:r w:rsidR="00767555">
        <w:t xml:space="preserve"> </w:t>
      </w:r>
      <w:r>
        <w:t>oczyszczalni</w:t>
      </w:r>
      <w:r w:rsidR="00767555">
        <w:t xml:space="preserve"> </w:t>
      </w:r>
      <w:r>
        <w:t>ścieków.</w:t>
      </w:r>
      <w:r w:rsidR="00767555">
        <w:t xml:space="preserve"> </w:t>
      </w:r>
      <w:r>
        <w:t>Plany</w:t>
      </w:r>
      <w:r w:rsidR="00767555">
        <w:t xml:space="preserve"> </w:t>
      </w:r>
      <w:r>
        <w:t>miejscowe</w:t>
      </w:r>
      <w:r>
        <w:rPr>
          <w:spacing w:val="-3"/>
        </w:rPr>
        <w:t xml:space="preserve"> </w:t>
      </w:r>
      <w:r>
        <w:t>określają</w:t>
      </w:r>
      <w:r>
        <w:rPr>
          <w:spacing w:val="-2"/>
        </w:rPr>
        <w:t xml:space="preserve"> </w:t>
      </w:r>
      <w:r>
        <w:t>zasady</w:t>
      </w:r>
      <w:r w:rsidR="00767555">
        <w:t xml:space="preserve"> </w:t>
      </w:r>
      <w:r>
        <w:t>lokalizowania przydomowych oczyszczalni</w:t>
      </w:r>
      <w:r>
        <w:rPr>
          <w:spacing w:val="-21"/>
        </w:rPr>
        <w:t xml:space="preserve"> </w:t>
      </w:r>
      <w:r>
        <w:t>ścieków.</w:t>
      </w:r>
    </w:p>
    <w:p w:rsidR="00E35865" w:rsidRDefault="00ED0C8B" w:rsidP="00DB180D">
      <w:pPr>
        <w:pStyle w:val="Text2"/>
      </w:pPr>
      <w:r>
        <w:t>Ustala się zasadę zaopatrzenia</w:t>
      </w:r>
      <w:r w:rsidR="00A81F29">
        <w:t xml:space="preserve"> w </w:t>
      </w:r>
      <w:r>
        <w:t>energię elektryczną</w:t>
      </w:r>
      <w:r w:rsidR="007878CC">
        <w:t xml:space="preserve"> z </w:t>
      </w:r>
      <w:r>
        <w:t>sieci 220v. Zaopatrzenie</w:t>
      </w:r>
      <w:r w:rsidR="00A81F29">
        <w:t xml:space="preserve"> w </w:t>
      </w:r>
      <w:r>
        <w:t>gaz</w:t>
      </w:r>
      <w:r w:rsidR="007878CC">
        <w:t xml:space="preserve"> z </w:t>
      </w:r>
      <w:r>
        <w:t>sieci gazu przewodowego. Plany precyzują zasady zaopatrzenia</w:t>
      </w:r>
      <w:r w:rsidR="00A81F29">
        <w:t xml:space="preserve"> w </w:t>
      </w:r>
      <w:r>
        <w:t>energię elektryczną, oraz możliwości podłączenia</w:t>
      </w:r>
      <w:r w:rsidR="003C27F6">
        <w:t xml:space="preserve"> </w:t>
      </w:r>
      <w:r>
        <w:t>przyłączy gazociągu.</w:t>
      </w:r>
    </w:p>
    <w:p w:rsidR="00E35865" w:rsidRDefault="00ED0C8B" w:rsidP="000418CB">
      <w:pPr>
        <w:pStyle w:val="Text2pogrund"/>
      </w:pPr>
      <w:r>
        <w:t>Zaopatrzenie</w:t>
      </w:r>
      <w:r w:rsidR="00A81F29">
        <w:t xml:space="preserve"> w </w:t>
      </w:r>
      <w:r>
        <w:t>energię cieplną</w:t>
      </w:r>
    </w:p>
    <w:p w:rsidR="00E35865" w:rsidRDefault="00ED0C8B" w:rsidP="00DB180D">
      <w:pPr>
        <w:pStyle w:val="Text2"/>
      </w:pPr>
      <w:r>
        <w:t>Przewiduje się zaopatrzenie</w:t>
      </w:r>
      <w:r w:rsidR="00A81F29">
        <w:t xml:space="preserve"> w </w:t>
      </w:r>
      <w:r>
        <w:t>energię cieplną we własnym zakresie. Należy promować inicjatywy dotyczące</w:t>
      </w:r>
      <w:r w:rsidR="003C27F6">
        <w:t xml:space="preserve"> </w:t>
      </w:r>
      <w:r>
        <w:t>wykorzystania energii ze źródeł odnawialnych.</w:t>
      </w:r>
    </w:p>
    <w:p w:rsidR="00E35865" w:rsidRDefault="00ED0C8B" w:rsidP="000418CB">
      <w:pPr>
        <w:pStyle w:val="Text2pogrund"/>
      </w:pPr>
      <w:r>
        <w:t>Gospodarka odpadami:</w:t>
      </w:r>
    </w:p>
    <w:p w:rsidR="00E35865" w:rsidRDefault="00ED0C8B" w:rsidP="00DB180D">
      <w:pPr>
        <w:pStyle w:val="Text2"/>
      </w:pPr>
      <w:r>
        <w:t>W planach wyznacza się miejsca do selektywnego podziału odpadów: cztery</w:t>
      </w:r>
      <w:r w:rsidR="003C27F6">
        <w:t xml:space="preserve"> </w:t>
      </w:r>
      <w:r>
        <w:t>typy pojemników: odpady wymieszane na składowisko, surowce wtórne (szkło, papier, metale, plastik), odpady organiczne, odpady</w:t>
      </w:r>
      <w:r w:rsidR="003C27F6">
        <w:t xml:space="preserve"> </w:t>
      </w:r>
      <w:r>
        <w:t>niebezpieczne.</w:t>
      </w:r>
    </w:p>
    <w:p w:rsidR="00E35865" w:rsidRDefault="00ED0C8B" w:rsidP="00DB180D">
      <w:pPr>
        <w:pStyle w:val="Text1pogr"/>
      </w:pPr>
      <w:r>
        <w:t>Wytyczne szczegółowe dla</w:t>
      </w:r>
      <w:r>
        <w:rPr>
          <w:spacing w:val="-19"/>
        </w:rPr>
        <w:t xml:space="preserve"> </w:t>
      </w:r>
      <w:r>
        <w:t>obszarów</w:t>
      </w:r>
    </w:p>
    <w:p w:rsidR="00E35865" w:rsidRDefault="00ED0C8B" w:rsidP="000418CB">
      <w:pPr>
        <w:pStyle w:val="Text2pogrund"/>
      </w:pPr>
      <w:r>
        <w:t>RPL1</w:t>
      </w:r>
    </w:p>
    <w:p w:rsidR="00E35865" w:rsidRDefault="00ED0C8B" w:rsidP="00DB180D">
      <w:pPr>
        <w:pStyle w:val="Text2"/>
      </w:pPr>
      <w:r>
        <w:t>Obszary rolne położone</w:t>
      </w:r>
      <w:r w:rsidR="00A81F29">
        <w:t xml:space="preserve"> w </w:t>
      </w:r>
      <w:r>
        <w:t>kompleksach żyznych gleb przeznaczone do produkcji rolnej</w:t>
      </w:r>
      <w:r w:rsidR="007878CC">
        <w:t xml:space="preserve"> z </w:t>
      </w:r>
      <w:r>
        <w:t>zakazem zabudowy poza obiektami służącymi gospodarce rolnej.</w:t>
      </w:r>
    </w:p>
    <w:p w:rsidR="00E35865" w:rsidRDefault="00ED0C8B" w:rsidP="00DB180D">
      <w:pPr>
        <w:pStyle w:val="Text2pkt"/>
      </w:pPr>
      <w:r>
        <w:t>Nie przewiduje się wprowadzania zabudowy niezwiązanej</w:t>
      </w:r>
      <w:r w:rsidR="007878CC">
        <w:t xml:space="preserve"> z </w:t>
      </w:r>
      <w:r>
        <w:t>produkcją</w:t>
      </w:r>
      <w:r>
        <w:rPr>
          <w:spacing w:val="-32"/>
        </w:rPr>
        <w:t xml:space="preserve"> </w:t>
      </w:r>
      <w:r>
        <w:t>rolniczą.</w:t>
      </w:r>
    </w:p>
    <w:p w:rsidR="00E35865" w:rsidRDefault="00ED0C8B" w:rsidP="00DB180D">
      <w:pPr>
        <w:pStyle w:val="Text2pkt"/>
      </w:pPr>
      <w:r>
        <w:t>Budynki mieszkalne</w:t>
      </w:r>
      <w:r w:rsidR="007878CC">
        <w:t xml:space="preserve"> i </w:t>
      </w:r>
      <w:r>
        <w:t>zabudowania gospodarcze wchodzące</w:t>
      </w:r>
      <w:r w:rsidR="00A81F29">
        <w:t xml:space="preserve"> w </w:t>
      </w:r>
      <w:r>
        <w:t>skład gospodarstw rolnych nie powinny przekraczać 10m</w:t>
      </w:r>
      <w:r>
        <w:rPr>
          <w:spacing w:val="-15"/>
        </w:rPr>
        <w:t xml:space="preserve"> </w:t>
      </w:r>
      <w:r>
        <w:t>wysokości.</w:t>
      </w:r>
    </w:p>
    <w:p w:rsidR="00E35865" w:rsidRDefault="00ED0C8B" w:rsidP="00DB180D">
      <w:pPr>
        <w:pStyle w:val="Text2pkt"/>
      </w:pPr>
      <w:r>
        <w:t>Nie przewiduje się zmiany przeznaczenia terenów na cele nierolne</w:t>
      </w:r>
      <w:r w:rsidR="007878CC">
        <w:t xml:space="preserve"> i </w:t>
      </w:r>
      <w:r>
        <w:t>nieleśne.</w:t>
      </w:r>
    </w:p>
    <w:p w:rsidR="00E35865" w:rsidRDefault="00ED0C8B" w:rsidP="00DB180D">
      <w:pPr>
        <w:pStyle w:val="Text2pkt"/>
      </w:pPr>
      <w:r>
        <w:lastRenderedPageBreak/>
        <w:t>Ustala się możliwość do utrzymania istniejących siedlisk</w:t>
      </w:r>
      <w:r w:rsidR="007878CC">
        <w:t xml:space="preserve"> z </w:t>
      </w:r>
      <w:r>
        <w:t>prawem do ich</w:t>
      </w:r>
      <w:r>
        <w:rPr>
          <w:spacing w:val="-30"/>
        </w:rPr>
        <w:t xml:space="preserve"> </w:t>
      </w:r>
      <w:r>
        <w:t>modernizacji</w:t>
      </w:r>
    </w:p>
    <w:p w:rsidR="00E35865" w:rsidRDefault="00ED0C8B" w:rsidP="00DB180D">
      <w:pPr>
        <w:pStyle w:val="Text2pkt"/>
      </w:pPr>
      <w:r>
        <w:t>Dopuszcza się możliwość specjalizacji rolnictwa, m.in. rozwój</w:t>
      </w:r>
      <w:r>
        <w:rPr>
          <w:spacing w:val="-38"/>
        </w:rPr>
        <w:t xml:space="preserve"> </w:t>
      </w:r>
      <w:r>
        <w:t>agroturystyki</w:t>
      </w:r>
    </w:p>
    <w:p w:rsidR="00E35865" w:rsidRDefault="00ED0C8B" w:rsidP="00DB180D">
      <w:pPr>
        <w:pStyle w:val="Text2pkt"/>
      </w:pPr>
      <w:r>
        <w:t>Minimalna powierzchnia nowowydzielonej działki budowlanej</w:t>
      </w:r>
      <w:r>
        <w:rPr>
          <w:spacing w:val="-21"/>
        </w:rPr>
        <w:t xml:space="preserve"> </w:t>
      </w:r>
      <w:r>
        <w:t>2000m</w:t>
      </w:r>
      <w:r>
        <w:rPr>
          <w:position w:val="10"/>
          <w:sz w:val="13"/>
        </w:rPr>
        <w:t>2</w:t>
      </w:r>
      <w:r>
        <w:t>.</w:t>
      </w:r>
    </w:p>
    <w:p w:rsidR="00E35865" w:rsidRDefault="00ED0C8B" w:rsidP="000418CB">
      <w:pPr>
        <w:pStyle w:val="Text2pogrund"/>
      </w:pPr>
      <w:r>
        <w:t>RPL2</w:t>
      </w:r>
    </w:p>
    <w:p w:rsidR="00E35865" w:rsidRDefault="00ED0C8B" w:rsidP="00DB180D">
      <w:pPr>
        <w:pStyle w:val="Text2"/>
      </w:pPr>
      <w:r>
        <w:t>Obszary lasów przeznaczone do zagospodarowania leśnego</w:t>
      </w:r>
      <w:r w:rsidR="00A81F29">
        <w:t xml:space="preserve"> w </w:t>
      </w:r>
      <w:r>
        <w:t>oparciu</w:t>
      </w:r>
      <w:r w:rsidR="00A81F29">
        <w:t xml:space="preserve"> o </w:t>
      </w:r>
      <w:r>
        <w:t>operaty urządzeniowe lasu, oraz plan ochrony rezerwatu (w rezerwacie „Puszcza Radziejowska”). Maksymalna wysokość zabudowań związanych</w:t>
      </w:r>
      <w:r w:rsidR="007878CC">
        <w:rPr>
          <w:spacing w:val="-2"/>
        </w:rPr>
        <w:t xml:space="preserve"> z </w:t>
      </w:r>
      <w:r>
        <w:t>funkcją</w:t>
      </w:r>
      <w:r w:rsidR="00B250E0">
        <w:rPr>
          <w:rFonts w:ascii="Times New Roman" w:hAnsi="Times New Roman"/>
        </w:rPr>
        <w:t xml:space="preserve"> </w:t>
      </w:r>
      <w:r>
        <w:t>produkcyjną</w:t>
      </w:r>
      <w:r w:rsidR="003C27F6">
        <w:t xml:space="preserve"> </w:t>
      </w:r>
      <w:r>
        <w:t>lasu</w:t>
      </w:r>
      <w:r w:rsidR="003C27F6">
        <w:t xml:space="preserve"> </w:t>
      </w:r>
      <w:r>
        <w:t>12m,</w:t>
      </w:r>
      <w:r w:rsidR="003C27F6">
        <w:t xml:space="preserve"> </w:t>
      </w:r>
      <w:r>
        <w:t>plany</w:t>
      </w:r>
      <w:r w:rsidR="003C27F6">
        <w:t xml:space="preserve"> </w:t>
      </w:r>
      <w:r>
        <w:t>określają</w:t>
      </w:r>
      <w:r>
        <w:rPr>
          <w:spacing w:val="5"/>
        </w:rPr>
        <w:t xml:space="preserve"> </w:t>
      </w:r>
      <w:r>
        <w:t>kolorystykę</w:t>
      </w:r>
      <w:r w:rsidR="003C27F6">
        <w:t xml:space="preserve"> </w:t>
      </w:r>
      <w:r>
        <w:t>ścian</w:t>
      </w:r>
      <w:r>
        <w:rPr>
          <w:w w:val="99"/>
        </w:rPr>
        <w:t xml:space="preserve"> </w:t>
      </w:r>
      <w:r>
        <w:t>zewnętrznych</w:t>
      </w:r>
      <w:r w:rsidR="007878CC">
        <w:t xml:space="preserve"> i </w:t>
      </w:r>
      <w:r>
        <w:t>dachu</w:t>
      </w:r>
      <w:r w:rsidR="00A81F29">
        <w:t xml:space="preserve"> w </w:t>
      </w:r>
      <w:r>
        <w:t>zakresie</w:t>
      </w:r>
      <w:r>
        <w:rPr>
          <w:spacing w:val="-10"/>
        </w:rPr>
        <w:t xml:space="preserve"> </w:t>
      </w:r>
      <w:r>
        <w:t>kolorów</w:t>
      </w:r>
      <w:r>
        <w:rPr>
          <w:spacing w:val="-6"/>
        </w:rPr>
        <w:t xml:space="preserve"> </w:t>
      </w:r>
      <w:r>
        <w:t>niejaskrawych,</w:t>
      </w:r>
      <w:r w:rsidR="00B250E0">
        <w:t xml:space="preserve"> </w:t>
      </w:r>
      <w:r>
        <w:t>harmonizujących</w:t>
      </w:r>
      <w:r w:rsidR="003C27F6">
        <w:t xml:space="preserve"> </w:t>
      </w:r>
      <w:r w:rsidR="007878CC">
        <w:rPr>
          <w:spacing w:val="26"/>
        </w:rPr>
        <w:t>z</w:t>
      </w:r>
      <w:r w:rsidR="00B250E0">
        <w:rPr>
          <w:spacing w:val="26"/>
        </w:rPr>
        <w:t> </w:t>
      </w:r>
      <w:r>
        <w:t>otoczeniem.</w:t>
      </w:r>
      <w:r>
        <w:rPr>
          <w:w w:val="99"/>
        </w:rPr>
        <w:t xml:space="preserve"> </w:t>
      </w:r>
      <w:r>
        <w:t>Przewiduje się ochronę istniejących lasów</w:t>
      </w:r>
      <w:r w:rsidR="007878CC">
        <w:t xml:space="preserve"> z </w:t>
      </w:r>
      <w:r>
        <w:t>nie przeznaczaniem terenów</w:t>
      </w:r>
      <w:r>
        <w:rPr>
          <w:spacing w:val="-15"/>
        </w:rPr>
        <w:t xml:space="preserve"> </w:t>
      </w:r>
      <w:r>
        <w:t>leśnych</w:t>
      </w:r>
      <w:r w:rsidR="003C27F6">
        <w:t xml:space="preserve"> </w:t>
      </w:r>
      <w:r>
        <w:t>na</w:t>
      </w:r>
      <w:r w:rsidR="00B250E0">
        <w:t xml:space="preserve"> </w:t>
      </w:r>
      <w:r>
        <w:t>cele nieleśne. Ustala się odległość 60m od granicy lasu dla lokalizowania obiektów uciążliwych dla środowiska.</w:t>
      </w:r>
    </w:p>
    <w:p w:rsidR="00E35865" w:rsidRDefault="00ED0C8B" w:rsidP="00DB5AC4">
      <w:pPr>
        <w:pStyle w:val="Styl2p3"/>
      </w:pPr>
      <w:r>
        <w:t>Strefa</w:t>
      </w:r>
      <w:r>
        <w:rPr>
          <w:spacing w:val="-2"/>
        </w:rPr>
        <w:t xml:space="preserve"> </w:t>
      </w:r>
      <w:r>
        <w:t>I</w:t>
      </w:r>
    </w:p>
    <w:p w:rsidR="00E35865" w:rsidRDefault="00ED0C8B" w:rsidP="00DB180D">
      <w:pPr>
        <w:pStyle w:val="Text1pogr"/>
      </w:pPr>
      <w:r>
        <w:t>Charakterystyka strefy zróżnicowanego zagospodarowania,</w:t>
      </w:r>
      <w:r w:rsidR="00A81F29">
        <w:t xml:space="preserve"> w </w:t>
      </w:r>
      <w:r>
        <w:t>tym rekreacyjno – turystycznego</w:t>
      </w:r>
      <w:r w:rsidR="007878CC">
        <w:t xml:space="preserve"> i </w:t>
      </w:r>
      <w:r>
        <w:t>innych</w:t>
      </w:r>
    </w:p>
    <w:p w:rsidR="00E35865" w:rsidRDefault="00ED0C8B" w:rsidP="00DB180D">
      <w:pPr>
        <w:pStyle w:val="Text2"/>
      </w:pPr>
      <w:r>
        <w:t>Strefa położona</w:t>
      </w:r>
      <w:r w:rsidR="00A81F29">
        <w:t xml:space="preserve"> w </w:t>
      </w:r>
      <w:r>
        <w:t>rozproszonych punktach gminy,</w:t>
      </w:r>
      <w:r w:rsidR="007878CC">
        <w:t xml:space="preserve"> z </w:t>
      </w:r>
      <w:r>
        <w:t>uwagi na powiązania</w:t>
      </w:r>
      <w:r w:rsidR="007878CC">
        <w:t xml:space="preserve"> z </w:t>
      </w:r>
      <w:r>
        <w:t>różnorodnymi funkcjami. Do tej strefy zaliczono tereny rekreacyjne, obszary wydobywania kopalin, obszary poeksploatacyjne, tereny składowiska śmieci</w:t>
      </w:r>
      <w:r w:rsidR="007878CC">
        <w:t xml:space="preserve"> a </w:t>
      </w:r>
      <w:r>
        <w:t>także tereny przeznaczone pod obwodnicę Mszczonowa.</w:t>
      </w:r>
    </w:p>
    <w:p w:rsidR="00E35865" w:rsidRDefault="00ED0C8B" w:rsidP="00DB180D">
      <w:pPr>
        <w:pStyle w:val="Text1pogr"/>
      </w:pPr>
      <w:r>
        <w:t>Wytyczne</w:t>
      </w:r>
      <w:r>
        <w:rPr>
          <w:spacing w:val="-11"/>
        </w:rPr>
        <w:t xml:space="preserve"> </w:t>
      </w:r>
      <w:r>
        <w:t>ogólne</w:t>
      </w:r>
    </w:p>
    <w:p w:rsidR="00E35865" w:rsidRDefault="00ED0C8B" w:rsidP="00DB180D">
      <w:pPr>
        <w:pStyle w:val="Text1pogr"/>
      </w:pPr>
      <w:r>
        <w:t>W zakresie ochrony środowiska</w:t>
      </w:r>
      <w:r>
        <w:rPr>
          <w:spacing w:val="-25"/>
        </w:rPr>
        <w:t xml:space="preserve"> </w:t>
      </w:r>
      <w:r>
        <w:t>przyrodniczego</w:t>
      </w:r>
    </w:p>
    <w:p w:rsidR="00E35865" w:rsidRDefault="00ED0C8B" w:rsidP="00DB180D">
      <w:pPr>
        <w:pStyle w:val="Text2"/>
      </w:pPr>
      <w:r>
        <w:t>Ustala</w:t>
      </w:r>
      <w:r w:rsidR="00AD0779">
        <w:t xml:space="preserve"> </w:t>
      </w:r>
      <w:r>
        <w:t>się</w:t>
      </w:r>
      <w:r w:rsidR="00AD0779">
        <w:rPr>
          <w:rFonts w:ascii="Times New Roman" w:hAnsi="Times New Roman"/>
        </w:rPr>
        <w:t xml:space="preserve"> </w:t>
      </w:r>
      <w:r>
        <w:t>ochronę</w:t>
      </w:r>
      <w:r w:rsidR="00AD0779">
        <w:rPr>
          <w:rFonts w:ascii="Times New Roman" w:hAnsi="Times New Roman"/>
        </w:rPr>
        <w:t xml:space="preserve"> </w:t>
      </w:r>
      <w:r>
        <w:t>wartości</w:t>
      </w:r>
      <w:r w:rsidR="00AD0779">
        <w:t xml:space="preserve"> </w:t>
      </w:r>
      <w:r>
        <w:t>krajobrazowych</w:t>
      </w:r>
      <w:r w:rsidR="00AD0779">
        <w:t xml:space="preserve"> </w:t>
      </w:r>
      <w:r>
        <w:t>przez</w:t>
      </w:r>
      <w:r w:rsidR="00AD0779">
        <w:t xml:space="preserve"> </w:t>
      </w:r>
      <w:r>
        <w:t>zakaz</w:t>
      </w:r>
      <w:r w:rsidR="00AD0779">
        <w:t xml:space="preserve"> </w:t>
      </w:r>
      <w:r>
        <w:t>lokalizowania</w:t>
      </w:r>
      <w:r w:rsidR="00AD0779">
        <w:t xml:space="preserve"> </w:t>
      </w:r>
      <w:r>
        <w:rPr>
          <w:spacing w:val="-1"/>
        </w:rPr>
        <w:t xml:space="preserve">inwestycji </w:t>
      </w:r>
      <w:r>
        <w:t>nieharmonizujących</w:t>
      </w:r>
      <w:r>
        <w:rPr>
          <w:spacing w:val="-6"/>
        </w:rPr>
        <w:t xml:space="preserve"> </w:t>
      </w:r>
      <w:r>
        <w:t>z</w:t>
      </w:r>
      <w:r w:rsidR="00AD0779">
        <w:t> </w:t>
      </w:r>
      <w:r>
        <w:t>otoczeniem, oraz zachowanie powierzchni biologicznie</w:t>
      </w:r>
      <w:r>
        <w:rPr>
          <w:spacing w:val="10"/>
        </w:rPr>
        <w:t xml:space="preserve"> </w:t>
      </w:r>
      <w:r>
        <w:t>czynnych.</w:t>
      </w:r>
      <w:r>
        <w:rPr>
          <w:spacing w:val="-1"/>
        </w:rPr>
        <w:t xml:space="preserve"> </w:t>
      </w:r>
      <w:r>
        <w:t>Wprowadza</w:t>
      </w:r>
      <w:r>
        <w:rPr>
          <w:w w:val="99"/>
        </w:rPr>
        <w:t xml:space="preserve"> </w:t>
      </w:r>
      <w:r>
        <w:t>się strefy ochronne</w:t>
      </w:r>
      <w:r>
        <w:rPr>
          <w:spacing w:val="-11"/>
        </w:rPr>
        <w:t xml:space="preserve"> </w:t>
      </w:r>
      <w:r>
        <w:t>dla</w:t>
      </w:r>
      <w:r>
        <w:rPr>
          <w:spacing w:val="-2"/>
        </w:rPr>
        <w:t xml:space="preserve"> </w:t>
      </w:r>
      <w:r>
        <w:t>terenów</w:t>
      </w:r>
      <w:r w:rsidR="00AD0779">
        <w:t xml:space="preserve"> </w:t>
      </w:r>
      <w:r>
        <w:t>wymagających</w:t>
      </w:r>
      <w:r w:rsidR="003C27F6">
        <w:t xml:space="preserve"> </w:t>
      </w:r>
      <w:r>
        <w:t>wprowadzenia</w:t>
      </w:r>
      <w:r w:rsidR="003C27F6">
        <w:t xml:space="preserve"> </w:t>
      </w:r>
      <w:r>
        <w:t>takich</w:t>
      </w:r>
      <w:r w:rsidR="003C27F6">
        <w:t xml:space="preserve"> </w:t>
      </w:r>
      <w:r>
        <w:t>stref,</w:t>
      </w:r>
      <w:r w:rsidR="00A81F29">
        <w:t xml:space="preserve"> w </w:t>
      </w:r>
      <w:r>
        <w:t>szczególności</w:t>
      </w:r>
      <w:r>
        <w:rPr>
          <w:w w:val="99"/>
        </w:rPr>
        <w:t xml:space="preserve"> </w:t>
      </w:r>
      <w:r>
        <w:t>dla wysypiska śmieci, terenów</w:t>
      </w:r>
      <w:r>
        <w:rPr>
          <w:spacing w:val="-13"/>
        </w:rPr>
        <w:t xml:space="preserve"> </w:t>
      </w:r>
      <w:r>
        <w:t>eksploatacyjnych</w:t>
      </w:r>
      <w:r>
        <w:rPr>
          <w:spacing w:val="-1"/>
        </w:rPr>
        <w:t xml:space="preserve"> </w:t>
      </w:r>
      <w:r>
        <w:t>oraz</w:t>
      </w:r>
      <w:r w:rsidR="00AD0779">
        <w:t xml:space="preserve"> </w:t>
      </w:r>
      <w:r>
        <w:t>obwodnicy</w:t>
      </w:r>
      <w:r w:rsidR="00AD0779">
        <w:t xml:space="preserve"> </w:t>
      </w:r>
      <w:r>
        <w:t>Mszczonowa.</w:t>
      </w:r>
      <w:r w:rsidR="00AD0779">
        <w:t xml:space="preserve"> </w:t>
      </w:r>
      <w:r>
        <w:t>Wymaga</w:t>
      </w:r>
      <w:r w:rsidR="00AD0779">
        <w:t xml:space="preserve"> </w:t>
      </w:r>
      <w:r>
        <w:rPr>
          <w:spacing w:val="-1"/>
          <w:w w:val="95"/>
        </w:rPr>
        <w:t xml:space="preserve">się </w:t>
      </w:r>
      <w:r>
        <w:t>sporządzania raprowtów oddziaływania na środowisko</w:t>
      </w:r>
      <w:r w:rsidR="00A81F29">
        <w:rPr>
          <w:spacing w:val="-17"/>
        </w:rPr>
        <w:t xml:space="preserve"> w </w:t>
      </w:r>
      <w:r>
        <w:t>przypadku</w:t>
      </w:r>
      <w:r w:rsidR="00AD0779">
        <w:t xml:space="preserve"> </w:t>
      </w:r>
      <w:r>
        <w:t>inwestycji</w:t>
      </w:r>
      <w:r w:rsidR="00AD0779">
        <w:t xml:space="preserve"> </w:t>
      </w:r>
      <w:r>
        <w:rPr>
          <w:spacing w:val="-1"/>
        </w:rPr>
        <w:t xml:space="preserve">uciążliwych. </w:t>
      </w:r>
      <w:r>
        <w:t>Zakazuje się lokalizowania obiektów uciążliwych</w:t>
      </w:r>
      <w:r w:rsidR="00A81F29">
        <w:t xml:space="preserve"> w </w:t>
      </w:r>
      <w:r>
        <w:t>granicach</w:t>
      </w:r>
      <w:r w:rsidR="003C27F6">
        <w:t xml:space="preserve"> </w:t>
      </w:r>
      <w:r>
        <w:t>Bolimowsko-Radziejowickiego</w:t>
      </w:r>
      <w:r>
        <w:rPr>
          <w:w w:val="99"/>
        </w:rPr>
        <w:t xml:space="preserve"> </w:t>
      </w:r>
      <w:r>
        <w:t>Obszaru Chronionego Krajobrazu. Postuluje się wprowadzanie zalesień</w:t>
      </w:r>
      <w:r>
        <w:rPr>
          <w:spacing w:val="38"/>
        </w:rPr>
        <w:t xml:space="preserve"> </w:t>
      </w:r>
      <w:r>
        <w:t>na</w:t>
      </w:r>
      <w:r>
        <w:rPr>
          <w:spacing w:val="51"/>
        </w:rPr>
        <w:t xml:space="preserve"> </w:t>
      </w:r>
      <w:r>
        <w:t>terenach</w:t>
      </w:r>
      <w:r>
        <w:rPr>
          <w:w w:val="99"/>
        </w:rPr>
        <w:t xml:space="preserve"> </w:t>
      </w:r>
      <w:r>
        <w:t>poeksploatacyjnych</w:t>
      </w:r>
      <w:r>
        <w:rPr>
          <w:spacing w:val="-3"/>
        </w:rPr>
        <w:t xml:space="preserve"> </w:t>
      </w:r>
      <w:r>
        <w:t>oraz</w:t>
      </w:r>
      <w:r w:rsidR="00AD0779">
        <w:t xml:space="preserve"> </w:t>
      </w:r>
      <w:r>
        <w:t>innych obszarach zdegradowanych</w:t>
      </w:r>
      <w:r w:rsidR="00A81F29">
        <w:t xml:space="preserve"> w </w:t>
      </w:r>
      <w:r>
        <w:t>celu rewitalizacji tych</w:t>
      </w:r>
      <w:r>
        <w:rPr>
          <w:spacing w:val="-29"/>
        </w:rPr>
        <w:t xml:space="preserve"> </w:t>
      </w:r>
      <w:r>
        <w:t>obszarów.</w:t>
      </w:r>
    </w:p>
    <w:p w:rsidR="00E35865" w:rsidRDefault="00ED0C8B" w:rsidP="00DB180D">
      <w:pPr>
        <w:pStyle w:val="Text1pogr"/>
      </w:pPr>
      <w:r>
        <w:t>W zakresie ochrony dziedzictwa</w:t>
      </w:r>
      <w:r>
        <w:rPr>
          <w:spacing w:val="-19"/>
        </w:rPr>
        <w:t xml:space="preserve"> </w:t>
      </w:r>
      <w:r>
        <w:t>kulturowego</w:t>
      </w:r>
    </w:p>
    <w:p w:rsidR="00E35865" w:rsidRDefault="00ED0C8B" w:rsidP="00DB180D">
      <w:pPr>
        <w:pStyle w:val="Text2"/>
      </w:pPr>
      <w:r>
        <w:t>Ustala się ochronę walorów kulturowych znajdujących się</w:t>
      </w:r>
      <w:r w:rsidR="00A81F29">
        <w:t xml:space="preserve"> w </w:t>
      </w:r>
      <w:r>
        <w:t>obszarze strefy</w:t>
      </w:r>
      <w:r w:rsidR="00F064BD">
        <w:t> </w:t>
      </w:r>
      <w:r>
        <w:t>I. Zakazuje się naruszania istniejących walorów kulturowych, zachowując wytyczne konserwatorskie.</w:t>
      </w:r>
      <w:r w:rsidR="00A81F29">
        <w:t xml:space="preserve"> w </w:t>
      </w:r>
      <w:r>
        <w:t>strefie</w:t>
      </w:r>
      <w:r w:rsidR="007878CC">
        <w:t xml:space="preserve"> i </w:t>
      </w:r>
      <w:r>
        <w:t>występują stanowiska</w:t>
      </w:r>
      <w:r>
        <w:rPr>
          <w:spacing w:val="-9"/>
        </w:rPr>
        <w:t xml:space="preserve"> </w:t>
      </w:r>
      <w:r>
        <w:t>archeologiczne.</w:t>
      </w:r>
      <w:r>
        <w:rPr>
          <w:spacing w:val="-9"/>
        </w:rPr>
        <w:t xml:space="preserve"> </w:t>
      </w:r>
      <w:r>
        <w:t>W</w:t>
      </w:r>
      <w:r w:rsidR="00F064BD">
        <w:t> </w:t>
      </w:r>
      <w:r>
        <w:t>planach</w:t>
      </w:r>
      <w:r w:rsidR="003C27F6">
        <w:t xml:space="preserve"> </w:t>
      </w:r>
      <w:r>
        <w:t>miejscowych</w:t>
      </w:r>
      <w:r w:rsidR="003C27F6">
        <w:t xml:space="preserve"> </w:t>
      </w:r>
      <w:r>
        <w:t>wyznacza</w:t>
      </w:r>
      <w:r w:rsidR="003C27F6">
        <w:t xml:space="preserve"> </w:t>
      </w:r>
      <w:r>
        <w:t>się</w:t>
      </w:r>
      <w:r w:rsidR="003C27F6">
        <w:t xml:space="preserve"> </w:t>
      </w:r>
      <w:r>
        <w:t>strefy</w:t>
      </w:r>
      <w:r w:rsidR="003C27F6">
        <w:t xml:space="preserve"> </w:t>
      </w:r>
      <w:r>
        <w:t>ochrony</w:t>
      </w:r>
      <w:r>
        <w:rPr>
          <w:w w:val="99"/>
        </w:rPr>
        <w:t xml:space="preserve"> </w:t>
      </w:r>
      <w:r>
        <w:t>konserwatorskiej wokół stanowisk</w:t>
      </w:r>
      <w:r>
        <w:rPr>
          <w:spacing w:val="-25"/>
        </w:rPr>
        <w:t xml:space="preserve"> </w:t>
      </w:r>
      <w:r>
        <w:t>archeologicznych.</w:t>
      </w:r>
    </w:p>
    <w:p w:rsidR="00E35865" w:rsidRDefault="00ED0C8B" w:rsidP="00DB180D">
      <w:pPr>
        <w:pStyle w:val="Text1pogr"/>
      </w:pPr>
      <w:r>
        <w:t>W zakresie kierunków rozwoju systemów komunikacji</w:t>
      </w:r>
      <w:r w:rsidR="007878CC">
        <w:t xml:space="preserve"> i </w:t>
      </w:r>
      <w:r>
        <w:t>infrastruktury</w:t>
      </w:r>
    </w:p>
    <w:p w:rsidR="00E35865" w:rsidRDefault="00ED0C8B" w:rsidP="000418CB">
      <w:pPr>
        <w:pStyle w:val="Text2pogrund"/>
      </w:pPr>
      <w:r>
        <w:t>Komunikacja</w:t>
      </w:r>
    </w:p>
    <w:p w:rsidR="00E35865" w:rsidRDefault="00ED0C8B" w:rsidP="00DB180D">
      <w:pPr>
        <w:pStyle w:val="Text2"/>
      </w:pPr>
      <w:r>
        <w:t>Nie przewiduje się podwyższania parametrów istniejących dróg,</w:t>
      </w:r>
      <w:r w:rsidR="007878CC">
        <w:t xml:space="preserve"> z </w:t>
      </w:r>
      <w:r>
        <w:t>wyjątkiem wymiany nawierzchni.</w:t>
      </w:r>
      <w:r>
        <w:rPr>
          <w:spacing w:val="-2"/>
        </w:rPr>
        <w:t xml:space="preserve"> </w:t>
      </w:r>
      <w:r>
        <w:t>Na</w:t>
      </w:r>
      <w:r>
        <w:rPr>
          <w:spacing w:val="-4"/>
        </w:rPr>
        <w:t xml:space="preserve"> </w:t>
      </w:r>
      <w:r>
        <w:t>drogach</w:t>
      </w:r>
      <w:r w:rsidR="00F064BD">
        <w:t xml:space="preserve"> </w:t>
      </w:r>
      <w:r>
        <w:t>wąskich</w:t>
      </w:r>
      <w:r w:rsidR="003C27F6">
        <w:t xml:space="preserve"> </w:t>
      </w:r>
      <w:r>
        <w:t>(poniżej</w:t>
      </w:r>
      <w:r w:rsidR="003C27F6">
        <w:t xml:space="preserve"> </w:t>
      </w:r>
      <w:r>
        <w:t>6m)</w:t>
      </w:r>
      <w:r w:rsidR="003C27F6">
        <w:t xml:space="preserve"> </w:t>
      </w:r>
      <w:r>
        <w:t>plany</w:t>
      </w:r>
      <w:r w:rsidR="003C27F6">
        <w:t xml:space="preserve"> </w:t>
      </w:r>
      <w:r>
        <w:t>określają</w:t>
      </w:r>
      <w:r w:rsidR="003C27F6">
        <w:t xml:space="preserve"> </w:t>
      </w:r>
      <w:r>
        <w:t>kierunek</w:t>
      </w:r>
      <w:r>
        <w:rPr>
          <w:spacing w:val="23"/>
        </w:rPr>
        <w:t xml:space="preserve"> </w:t>
      </w:r>
      <w:r>
        <w:t>ruchu</w:t>
      </w:r>
      <w:r>
        <w:rPr>
          <w:spacing w:val="50"/>
        </w:rPr>
        <w:t xml:space="preserve"> </w:t>
      </w:r>
      <w:r>
        <w:t>(komunikacja</w:t>
      </w:r>
      <w:r>
        <w:rPr>
          <w:w w:val="99"/>
        </w:rPr>
        <w:t xml:space="preserve"> </w:t>
      </w:r>
      <w:r>
        <w:t>jednokierunkowa). Ustala się</w:t>
      </w:r>
      <w:r>
        <w:rPr>
          <w:spacing w:val="-12"/>
        </w:rPr>
        <w:t xml:space="preserve"> </w:t>
      </w:r>
      <w:r>
        <w:t>możliwość</w:t>
      </w:r>
      <w:r>
        <w:rPr>
          <w:spacing w:val="-3"/>
        </w:rPr>
        <w:t xml:space="preserve"> </w:t>
      </w:r>
      <w:r>
        <w:t>budowy</w:t>
      </w:r>
      <w:r w:rsidR="00F064BD">
        <w:t xml:space="preserve"> </w:t>
      </w:r>
      <w:r>
        <w:t>nowych</w:t>
      </w:r>
      <w:r w:rsidR="003C27F6">
        <w:t xml:space="preserve"> </w:t>
      </w:r>
      <w:r>
        <w:t>dróg</w:t>
      </w:r>
      <w:r w:rsidR="003C27F6">
        <w:t xml:space="preserve"> </w:t>
      </w:r>
      <w:r>
        <w:t>dojazdowych</w:t>
      </w:r>
      <w:r w:rsidR="003C27F6">
        <w:t xml:space="preserve"> </w:t>
      </w:r>
      <w:r>
        <w:t>do</w:t>
      </w:r>
      <w:r w:rsidR="003C27F6">
        <w:t xml:space="preserve"> </w:t>
      </w:r>
      <w:r>
        <w:t>obiektów</w:t>
      </w:r>
      <w:r>
        <w:rPr>
          <w:w w:val="99"/>
        </w:rPr>
        <w:t xml:space="preserve"> </w:t>
      </w:r>
      <w:r>
        <w:t>gospodarczo-usługowych.</w:t>
      </w:r>
    </w:p>
    <w:p w:rsidR="00E35865" w:rsidRDefault="00ED0C8B" w:rsidP="000418CB">
      <w:pPr>
        <w:pStyle w:val="Text2pogrund"/>
      </w:pPr>
      <w:r>
        <w:t>Infrastruktura:</w:t>
      </w:r>
    </w:p>
    <w:p w:rsidR="00E35865" w:rsidRDefault="00ED0C8B" w:rsidP="00DB180D">
      <w:pPr>
        <w:pStyle w:val="Text2"/>
      </w:pPr>
      <w:r>
        <w:t>Plany miejscowe precyzują zasady zaopatrzenia</w:t>
      </w:r>
      <w:r w:rsidR="00A81F29">
        <w:t xml:space="preserve"> w </w:t>
      </w:r>
      <w:r>
        <w:t>energię elektryczną, gaz, oraz wodę</w:t>
      </w:r>
      <w:r w:rsidR="007878CC">
        <w:t xml:space="preserve"> i </w:t>
      </w:r>
      <w:r>
        <w:t>odprowadzenie ścieków.</w:t>
      </w:r>
    </w:p>
    <w:p w:rsidR="00E35865" w:rsidRDefault="00ED0C8B" w:rsidP="00DB180D">
      <w:pPr>
        <w:pStyle w:val="Text2"/>
      </w:pPr>
      <w:r>
        <w:t>Ustala się zasadę zaopatrzenia</w:t>
      </w:r>
      <w:r w:rsidR="00A81F29">
        <w:t xml:space="preserve"> w </w:t>
      </w:r>
      <w:r>
        <w:t>wodę przez wodociąg gminny.</w:t>
      </w:r>
    </w:p>
    <w:p w:rsidR="00E35865" w:rsidRDefault="00ED0C8B" w:rsidP="00DB180D">
      <w:pPr>
        <w:pStyle w:val="Text2"/>
      </w:pPr>
      <w:r>
        <w:t>Ustala się zasadę odprowadzania ścieków kanalizacją gminną, do czasu jej powstania. Nakazuje się odprowadzanie ścieków gospodarczych kanalizacją gminną, do czasu jej powstania nakazuje się budowę podoczyszczalni zakładowych, budowę</w:t>
      </w:r>
      <w:r w:rsidR="003C27F6">
        <w:t xml:space="preserve"> </w:t>
      </w:r>
      <w:r>
        <w:t>rowów</w:t>
      </w:r>
      <w:r w:rsidR="003C27F6">
        <w:t xml:space="preserve"> </w:t>
      </w:r>
      <w:r>
        <w:t>melioracyjnych</w:t>
      </w:r>
      <w:r w:rsidR="003C27F6">
        <w:t xml:space="preserve"> </w:t>
      </w:r>
      <w:r>
        <w:t>wraz</w:t>
      </w:r>
      <w:r w:rsidR="003C27F6">
        <w:t xml:space="preserve"> </w:t>
      </w:r>
      <w:r w:rsidR="007878CC">
        <w:t>z</w:t>
      </w:r>
      <w:r w:rsidR="003C27F6">
        <w:t xml:space="preserve"> </w:t>
      </w:r>
      <w:r>
        <w:t>nakazem budowy małych podoczyszczalni rzecznych. Dopuszcza się odprowadzania ścieków do szczelnych zbiorników (szambo) oraz wywóz na podstawie stosownych</w:t>
      </w:r>
      <w:r w:rsidR="003C27F6">
        <w:t xml:space="preserve"> </w:t>
      </w:r>
      <w:r>
        <w:t>umów</w:t>
      </w:r>
      <w:r w:rsidR="00A81F29">
        <w:t xml:space="preserve"> w </w:t>
      </w:r>
      <w:r>
        <w:t>przypadku</w:t>
      </w:r>
      <w:r w:rsidR="003C27F6">
        <w:t xml:space="preserve"> </w:t>
      </w:r>
      <w:r>
        <w:t>obiektów zagospodarowania turystycznego</w:t>
      </w:r>
      <w:r w:rsidR="00A81F29">
        <w:t xml:space="preserve"> o </w:t>
      </w:r>
      <w:r>
        <w:t>małej szkodliwości dla</w:t>
      </w:r>
      <w:r>
        <w:rPr>
          <w:spacing w:val="-35"/>
        </w:rPr>
        <w:t xml:space="preserve"> </w:t>
      </w:r>
      <w:r>
        <w:t>środowiska.</w:t>
      </w:r>
    </w:p>
    <w:p w:rsidR="00E35865" w:rsidRDefault="00ED0C8B" w:rsidP="00DB180D">
      <w:pPr>
        <w:pStyle w:val="Text2"/>
      </w:pPr>
      <w:r>
        <w:lastRenderedPageBreak/>
        <w:t>Ustala się zasadę zaopatrzenia</w:t>
      </w:r>
      <w:r w:rsidR="00A81F29">
        <w:t xml:space="preserve"> w </w:t>
      </w:r>
      <w:r>
        <w:t>energię elektryczną</w:t>
      </w:r>
      <w:r w:rsidR="007878CC">
        <w:t xml:space="preserve"> z </w:t>
      </w:r>
      <w:r>
        <w:t>sieci 220v.</w:t>
      </w:r>
    </w:p>
    <w:p w:rsidR="00E35865" w:rsidRDefault="00ED0C8B" w:rsidP="00DB180D">
      <w:pPr>
        <w:pStyle w:val="Text2"/>
      </w:pPr>
      <w:r>
        <w:t>Plany precyzują możliwość zaopatrzenie</w:t>
      </w:r>
      <w:r w:rsidR="00A81F29">
        <w:t xml:space="preserve"> w </w:t>
      </w:r>
      <w:r>
        <w:t>gaz</w:t>
      </w:r>
      <w:r w:rsidR="007878CC">
        <w:t xml:space="preserve"> z </w:t>
      </w:r>
      <w:r>
        <w:t>sieci gazu przewodowego. Zaopatrzenie</w:t>
      </w:r>
      <w:r w:rsidR="00A81F29">
        <w:t xml:space="preserve"> w </w:t>
      </w:r>
      <w:r>
        <w:t>energię cieplną:</w:t>
      </w:r>
    </w:p>
    <w:p w:rsidR="00E35865" w:rsidRDefault="00ED0C8B" w:rsidP="00DB180D">
      <w:pPr>
        <w:pStyle w:val="Text2"/>
      </w:pPr>
      <w:r>
        <w:t>Przewiduje się zaopatrzenie</w:t>
      </w:r>
      <w:r w:rsidR="00A81F29">
        <w:t xml:space="preserve"> w </w:t>
      </w:r>
      <w:r>
        <w:t>energię cieplną we własnym zakresie. Postuluje się użycie źródeł</w:t>
      </w:r>
      <w:r>
        <w:rPr>
          <w:spacing w:val="-4"/>
        </w:rPr>
        <w:t xml:space="preserve"> </w:t>
      </w:r>
      <w:r>
        <w:t>mało</w:t>
      </w:r>
      <w:r>
        <w:rPr>
          <w:spacing w:val="-3"/>
        </w:rPr>
        <w:t xml:space="preserve"> </w:t>
      </w:r>
      <w:r>
        <w:t>uciążliwych</w:t>
      </w:r>
      <w:r w:rsidR="00F064BD">
        <w:t xml:space="preserve"> </w:t>
      </w:r>
      <w:r>
        <w:t>dla</w:t>
      </w:r>
      <w:r w:rsidR="003C27F6">
        <w:t xml:space="preserve"> </w:t>
      </w:r>
      <w:r>
        <w:t>środowiska</w:t>
      </w:r>
      <w:r w:rsidR="003C27F6">
        <w:t xml:space="preserve"> </w:t>
      </w:r>
      <w:r>
        <w:t>(ogrzewanie</w:t>
      </w:r>
      <w:r w:rsidR="003C27F6">
        <w:t xml:space="preserve"> </w:t>
      </w:r>
      <w:r>
        <w:t>elektryczne,</w:t>
      </w:r>
      <w:r w:rsidR="003C27F6">
        <w:t xml:space="preserve"> </w:t>
      </w:r>
      <w:r>
        <w:t>gazem,</w:t>
      </w:r>
      <w:r w:rsidR="003C27F6">
        <w:t xml:space="preserve"> </w:t>
      </w:r>
      <w:r>
        <w:t>olej</w:t>
      </w:r>
      <w:r w:rsidR="003C27F6">
        <w:t xml:space="preserve"> </w:t>
      </w:r>
      <w:r>
        <w:t>opałowy,</w:t>
      </w:r>
      <w:r>
        <w:rPr>
          <w:w w:val="99"/>
        </w:rPr>
        <w:t xml:space="preserve"> </w:t>
      </w:r>
      <w:r>
        <w:t>kolektory</w:t>
      </w:r>
      <w:r>
        <w:rPr>
          <w:spacing w:val="-12"/>
        </w:rPr>
        <w:t xml:space="preserve"> </w:t>
      </w:r>
      <w:r>
        <w:t>słoneczne).</w:t>
      </w:r>
    </w:p>
    <w:p w:rsidR="00E35865" w:rsidRDefault="00ED0C8B" w:rsidP="000418CB">
      <w:pPr>
        <w:pStyle w:val="Text2pogrund"/>
      </w:pPr>
      <w:r>
        <w:t>Gospodarka odpadami:</w:t>
      </w:r>
    </w:p>
    <w:p w:rsidR="00E35865" w:rsidRDefault="00ED0C8B" w:rsidP="00DB180D">
      <w:pPr>
        <w:pStyle w:val="Text2"/>
      </w:pPr>
      <w:r>
        <w:t>W planach wyznacza się miejsca do selektywnego podziału odpadów: cztery</w:t>
      </w:r>
      <w:r w:rsidR="003C27F6">
        <w:t xml:space="preserve"> </w:t>
      </w:r>
      <w:r>
        <w:t>typy pojemników: odpady wymieszane na składowisko, surowce wtórne (szkło, papier, metale, plastik), odpady organiczne, odpady</w:t>
      </w:r>
      <w:r w:rsidR="003C27F6">
        <w:t xml:space="preserve"> </w:t>
      </w:r>
      <w:r>
        <w:t>niebezpieczne.</w:t>
      </w:r>
    </w:p>
    <w:p w:rsidR="00E35865" w:rsidRDefault="00ED0C8B" w:rsidP="00DB180D">
      <w:pPr>
        <w:pStyle w:val="Text1pogr"/>
      </w:pPr>
      <w:r>
        <w:t>Wytyczne szczegółowe dla</w:t>
      </w:r>
      <w:r>
        <w:rPr>
          <w:spacing w:val="-19"/>
        </w:rPr>
        <w:t xml:space="preserve"> </w:t>
      </w:r>
      <w:r>
        <w:t>obszarów</w:t>
      </w:r>
    </w:p>
    <w:p w:rsidR="00E35865" w:rsidRDefault="00ED0C8B" w:rsidP="000418CB">
      <w:pPr>
        <w:pStyle w:val="Text2pogrund"/>
      </w:pPr>
      <w:r>
        <w:t>I1 - Tereny obsługi turystyki</w:t>
      </w:r>
      <w:r w:rsidR="007878CC">
        <w:t xml:space="preserve"> i </w:t>
      </w:r>
      <w:r>
        <w:t>sportu tereny istniejących</w:t>
      </w:r>
      <w:r w:rsidR="007878CC">
        <w:t xml:space="preserve"> i </w:t>
      </w:r>
      <w:r>
        <w:t>projektowanych usług sportu, turystyki</w:t>
      </w:r>
    </w:p>
    <w:p w:rsidR="00E35865" w:rsidRDefault="00ED0C8B" w:rsidP="00DB180D">
      <w:pPr>
        <w:pStyle w:val="Text2"/>
      </w:pPr>
      <w:r>
        <w:t>Nie przewiduje się możliwości zmiany sposobu użytkowania działek</w:t>
      </w:r>
      <w:r w:rsidR="007878CC">
        <w:t xml:space="preserve"> z </w:t>
      </w:r>
      <w:r>
        <w:t>rekreacyjnego na mieszkaniowy. Dopuszcza się budowę obiektów otoczenia turystycznego: hotele, motele, domki letniskowe,</w:t>
      </w:r>
      <w:r w:rsidR="003C27F6">
        <w:t xml:space="preserve"> </w:t>
      </w:r>
      <w:r>
        <w:t>gastronomia,</w:t>
      </w:r>
      <w:r w:rsidR="003C27F6">
        <w:t xml:space="preserve"> </w:t>
      </w:r>
      <w:r>
        <w:t>obiekty</w:t>
      </w:r>
      <w:r w:rsidR="003C27F6">
        <w:t xml:space="preserve"> </w:t>
      </w:r>
      <w:r>
        <w:t>sportowe,</w:t>
      </w:r>
      <w:r w:rsidR="003C27F6">
        <w:t xml:space="preserve"> </w:t>
      </w:r>
      <w:r>
        <w:t>zagospodarowanie</w:t>
      </w:r>
      <w:r w:rsidR="003C27F6">
        <w:t xml:space="preserve"> </w:t>
      </w:r>
      <w:r>
        <w:t>zbiorników</w:t>
      </w:r>
      <w:r w:rsidR="003C27F6">
        <w:t xml:space="preserve"> </w:t>
      </w:r>
      <w:r>
        <w:t>wodnych.</w:t>
      </w:r>
      <w:r w:rsidR="003C27F6">
        <w:t xml:space="preserve"> </w:t>
      </w:r>
      <w:r>
        <w:t>Maksymalna</w:t>
      </w:r>
    </w:p>
    <w:p w:rsidR="00E35865" w:rsidRDefault="00ED0C8B" w:rsidP="00DB180D">
      <w:pPr>
        <w:pStyle w:val="Text2"/>
      </w:pPr>
      <w:r>
        <w:t>wysokość budynków letniskowych 7m, innych – 10m. Minimalna powierzchnia nowych działek</w:t>
      </w:r>
      <w:r w:rsidR="003C27F6">
        <w:t xml:space="preserve"> </w:t>
      </w:r>
      <w:r>
        <w:t>2000m</w:t>
      </w:r>
      <w:r>
        <w:rPr>
          <w:position w:val="10"/>
          <w:sz w:val="13"/>
        </w:rPr>
        <w:t>2</w:t>
      </w:r>
      <w:r>
        <w:t>. Maksymalna powierzchnia zabudowana</w:t>
      </w:r>
      <w:r w:rsidR="007878CC">
        <w:t xml:space="preserve"> i </w:t>
      </w:r>
      <w:r>
        <w:t>utwardzona – 30% powierzchni działki. Powierzchnia biologicznie czynna - min 70% powierzchni działki. Nakazuje się uwzględnianie obszarów</w:t>
      </w:r>
      <w:r>
        <w:rPr>
          <w:spacing w:val="34"/>
        </w:rPr>
        <w:t xml:space="preserve"> </w:t>
      </w:r>
      <w:r>
        <w:t>położonych</w:t>
      </w:r>
      <w:r w:rsidR="00A81F29">
        <w:rPr>
          <w:spacing w:val="39"/>
        </w:rPr>
        <w:t xml:space="preserve"> w </w:t>
      </w:r>
      <w:r>
        <w:t>granicach</w:t>
      </w:r>
      <w:r>
        <w:rPr>
          <w:spacing w:val="34"/>
        </w:rPr>
        <w:t xml:space="preserve"> </w:t>
      </w:r>
      <w:r>
        <w:t>obszarów</w:t>
      </w:r>
      <w:r>
        <w:rPr>
          <w:spacing w:val="32"/>
        </w:rPr>
        <w:t xml:space="preserve"> </w:t>
      </w:r>
      <w:r>
        <w:t>chronionych</w:t>
      </w:r>
      <w:r w:rsidR="007878CC">
        <w:rPr>
          <w:spacing w:val="36"/>
        </w:rPr>
        <w:t xml:space="preserve"> i </w:t>
      </w:r>
      <w:r>
        <w:t>przestrzegania</w:t>
      </w:r>
      <w:r w:rsidR="007878CC">
        <w:rPr>
          <w:spacing w:val="39"/>
        </w:rPr>
        <w:t xml:space="preserve"> z </w:t>
      </w:r>
      <w:r>
        <w:t>tego</w:t>
      </w:r>
      <w:r>
        <w:rPr>
          <w:spacing w:val="34"/>
        </w:rPr>
        <w:t xml:space="preserve"> </w:t>
      </w:r>
      <w:r>
        <w:t>tytułu</w:t>
      </w:r>
      <w:r>
        <w:rPr>
          <w:spacing w:val="36"/>
        </w:rPr>
        <w:t xml:space="preserve"> </w:t>
      </w:r>
      <w:r>
        <w:t>przepisów</w:t>
      </w:r>
      <w:r w:rsidR="001B75B1">
        <w:t xml:space="preserve"> </w:t>
      </w:r>
      <w:r>
        <w:t>odrębnych. Budowa</w:t>
      </w:r>
      <w:r w:rsidR="007878CC">
        <w:t xml:space="preserve"> i </w:t>
      </w:r>
      <w:r>
        <w:t>lokalizacja nowych obiektów powinna być zgodna</w:t>
      </w:r>
      <w:r w:rsidR="007878CC">
        <w:t xml:space="preserve"> z </w:t>
      </w:r>
      <w:r>
        <w:t>dotychczasową zabudową oraz powinna zachowywać istniejące walory przyrodniczo-kulturowe. Zagospodarowanie turystyczne ma służyć ponadto rewitalizacji</w:t>
      </w:r>
      <w:r w:rsidR="00A81F29">
        <w:t xml:space="preserve"> w </w:t>
      </w:r>
      <w:r>
        <w:t>przypadku obszarów zdegradowanych. Dopuszcza się stosowanie dolesień.</w:t>
      </w:r>
    </w:p>
    <w:p w:rsidR="00E35865" w:rsidRDefault="00ED0C8B" w:rsidP="000418CB">
      <w:pPr>
        <w:pStyle w:val="Text2pogrund"/>
      </w:pPr>
      <w:r>
        <w:t>I2</w:t>
      </w:r>
      <w:r>
        <w:rPr>
          <w:spacing w:val="-6"/>
        </w:rPr>
        <w:t xml:space="preserve"> </w:t>
      </w:r>
      <w:r>
        <w:t>-</w:t>
      </w:r>
      <w:r>
        <w:rPr>
          <w:spacing w:val="-5"/>
        </w:rPr>
        <w:t xml:space="preserve"> </w:t>
      </w:r>
      <w:r>
        <w:t>Tereny</w:t>
      </w:r>
      <w:r>
        <w:rPr>
          <w:spacing w:val="-8"/>
        </w:rPr>
        <w:t xml:space="preserve"> </w:t>
      </w:r>
      <w:r>
        <w:t>wydobywania</w:t>
      </w:r>
      <w:r>
        <w:rPr>
          <w:spacing w:val="-4"/>
        </w:rPr>
        <w:t xml:space="preserve"> </w:t>
      </w:r>
      <w:r>
        <w:t>kopalin</w:t>
      </w:r>
      <w:r>
        <w:rPr>
          <w:spacing w:val="-5"/>
        </w:rPr>
        <w:t xml:space="preserve"> </w:t>
      </w:r>
      <w:r>
        <w:t>oraz</w:t>
      </w:r>
      <w:r>
        <w:rPr>
          <w:spacing w:val="-5"/>
        </w:rPr>
        <w:t xml:space="preserve"> </w:t>
      </w:r>
      <w:r>
        <w:t>produkcji</w:t>
      </w:r>
      <w:r>
        <w:rPr>
          <w:spacing w:val="-4"/>
        </w:rPr>
        <w:t xml:space="preserve"> </w:t>
      </w:r>
      <w:r>
        <w:t>związanej</w:t>
      </w:r>
      <w:r w:rsidR="007878CC">
        <w:rPr>
          <w:spacing w:val="-6"/>
        </w:rPr>
        <w:t xml:space="preserve"> z </w:t>
      </w:r>
      <w:r>
        <w:t>prowadzoną</w:t>
      </w:r>
      <w:r>
        <w:rPr>
          <w:spacing w:val="-6"/>
        </w:rPr>
        <w:t xml:space="preserve"> </w:t>
      </w:r>
      <w:r>
        <w:t>eksploatacją</w:t>
      </w:r>
    </w:p>
    <w:p w:rsidR="00E35865" w:rsidRDefault="00ED0C8B" w:rsidP="00DB180D">
      <w:pPr>
        <w:pStyle w:val="Text2"/>
      </w:pPr>
      <w:r>
        <w:t>Zakłada się możliwość prowadzenia eksploatacji złóż</w:t>
      </w:r>
      <w:r w:rsidR="00A81F29">
        <w:t xml:space="preserve"> w </w:t>
      </w:r>
      <w:r>
        <w:t>oparciu</w:t>
      </w:r>
      <w:r w:rsidR="00A81F29">
        <w:t xml:space="preserve"> o </w:t>
      </w:r>
      <w:r>
        <w:t>uzyskaną koncesję na podstawie przepisów szczególnych. Nakazuje się rekultywację terenu po zakończeniu eksploatacji zgodnie ze sposobem</w:t>
      </w:r>
      <w:r w:rsidR="007878CC">
        <w:t xml:space="preserve"> i </w:t>
      </w:r>
      <w:r>
        <w:t>kierunkiem określonym</w:t>
      </w:r>
      <w:r w:rsidR="00A81F29">
        <w:t xml:space="preserve"> w </w:t>
      </w:r>
      <w:r>
        <w:t>koncesji. Dopuszcza się przeprowadzenie dróg dojazdowych</w:t>
      </w:r>
      <w:r w:rsidR="003C27F6">
        <w:t xml:space="preserve"> </w:t>
      </w:r>
      <w:r>
        <w:t>na</w:t>
      </w:r>
      <w:r w:rsidR="003C27F6">
        <w:t xml:space="preserve"> </w:t>
      </w:r>
      <w:r>
        <w:t>terenach</w:t>
      </w:r>
      <w:r w:rsidR="003C27F6">
        <w:t xml:space="preserve"> </w:t>
      </w:r>
      <w:r>
        <w:t>I2.</w:t>
      </w:r>
      <w:r w:rsidR="003C27F6">
        <w:t xml:space="preserve"> </w:t>
      </w:r>
      <w:r>
        <w:t>Należy</w:t>
      </w:r>
      <w:r w:rsidR="003C27F6">
        <w:t xml:space="preserve"> </w:t>
      </w:r>
      <w:r>
        <w:t>zapewnić</w:t>
      </w:r>
      <w:r w:rsidR="003C27F6">
        <w:t xml:space="preserve"> </w:t>
      </w:r>
      <w:r>
        <w:t>warunki</w:t>
      </w:r>
      <w:r w:rsidR="003C27F6">
        <w:t xml:space="preserve"> </w:t>
      </w:r>
      <w:r>
        <w:t>bezpieczeństwa</w:t>
      </w:r>
      <w:r w:rsidR="003C27F6">
        <w:t xml:space="preserve"> </w:t>
      </w:r>
      <w:r>
        <w:t>powszechnego,</w:t>
      </w:r>
      <w:r w:rsidR="003C27F6">
        <w:t xml:space="preserve"> </w:t>
      </w:r>
      <w:r>
        <w:t>oraz</w:t>
      </w:r>
      <w:r w:rsidR="00F064BD">
        <w:t xml:space="preserve"> </w:t>
      </w:r>
      <w:r>
        <w:t>podejmować wszelkie działania</w:t>
      </w:r>
      <w:r w:rsidR="00A81F29">
        <w:t xml:space="preserve"> w </w:t>
      </w:r>
      <w:r>
        <w:t>celu niwelowania konfliktów wynikających</w:t>
      </w:r>
      <w:r w:rsidR="007878CC">
        <w:t xml:space="preserve"> z </w:t>
      </w:r>
      <w:r>
        <w:t>położenia</w:t>
      </w:r>
      <w:r w:rsidR="00A81F29">
        <w:t xml:space="preserve"> w </w:t>
      </w:r>
      <w:r>
        <w:t>bezpośrednim sąsiedztwie terenów</w:t>
      </w:r>
      <w:r w:rsidR="00A81F29">
        <w:t xml:space="preserve"> o </w:t>
      </w:r>
      <w:r>
        <w:t>innym przeznaczeniu.</w:t>
      </w:r>
    </w:p>
    <w:p w:rsidR="00E35865" w:rsidRDefault="00ED0C8B" w:rsidP="000418CB">
      <w:pPr>
        <w:pStyle w:val="Text2pogrund"/>
      </w:pPr>
      <w:r>
        <w:t>I3</w:t>
      </w:r>
      <w:r>
        <w:rPr>
          <w:spacing w:val="-6"/>
        </w:rPr>
        <w:t xml:space="preserve"> </w:t>
      </w:r>
      <w:r>
        <w:t>–</w:t>
      </w:r>
      <w:r>
        <w:rPr>
          <w:spacing w:val="-4"/>
        </w:rPr>
        <w:t xml:space="preserve"> </w:t>
      </w:r>
      <w:r>
        <w:t>Składowisko</w:t>
      </w:r>
      <w:r>
        <w:rPr>
          <w:spacing w:val="-5"/>
        </w:rPr>
        <w:t xml:space="preserve"> </w:t>
      </w:r>
      <w:r>
        <w:t>odpadów</w:t>
      </w:r>
      <w:r>
        <w:rPr>
          <w:spacing w:val="-2"/>
        </w:rPr>
        <w:t xml:space="preserve"> </w:t>
      </w:r>
      <w:r>
        <w:t>innych</w:t>
      </w:r>
      <w:r>
        <w:rPr>
          <w:spacing w:val="-5"/>
        </w:rPr>
        <w:t xml:space="preserve"> </w:t>
      </w:r>
      <w:r>
        <w:t>niż</w:t>
      </w:r>
      <w:r>
        <w:rPr>
          <w:spacing w:val="-5"/>
        </w:rPr>
        <w:t xml:space="preserve"> </w:t>
      </w:r>
      <w:r>
        <w:t>obojętne</w:t>
      </w:r>
      <w:r w:rsidR="007878CC">
        <w:rPr>
          <w:spacing w:val="-6"/>
        </w:rPr>
        <w:t xml:space="preserve"> i </w:t>
      </w:r>
      <w:r>
        <w:t>niebezpieczne</w:t>
      </w:r>
      <w:r w:rsidR="00A81F29">
        <w:rPr>
          <w:spacing w:val="-6"/>
        </w:rPr>
        <w:t xml:space="preserve"> w </w:t>
      </w:r>
      <w:r>
        <w:t>Słabomierzu-Krzyżówce</w:t>
      </w:r>
    </w:p>
    <w:p w:rsidR="00E35865" w:rsidRDefault="00ED0C8B" w:rsidP="00DB180D">
      <w:pPr>
        <w:pStyle w:val="Text2"/>
      </w:pPr>
      <w:r>
        <w:t>Wszelka działalność mająca na celu dostosowanie wysypiska do obowiązujących przepisów</w:t>
      </w:r>
      <w:r w:rsidR="007878CC">
        <w:t xml:space="preserve"> i </w:t>
      </w:r>
      <w:r>
        <w:t>standardów środowiskowych należą do właścicieli zarządcy</w:t>
      </w:r>
      <w:r w:rsidR="00A81F29">
        <w:t xml:space="preserve"> w </w:t>
      </w:r>
      <w:r>
        <w:t>zakresie określonym przez programy gospodarki odpadami</w:t>
      </w:r>
      <w:r w:rsidR="00A81F29">
        <w:t xml:space="preserve"> w </w:t>
      </w:r>
      <w:r>
        <w:t>szczególności gminny, powiatowy</w:t>
      </w:r>
      <w:r w:rsidR="007878CC">
        <w:t xml:space="preserve"> i </w:t>
      </w:r>
      <w:r>
        <w:t>wojewódzki program gospodarki odpadami.</w:t>
      </w:r>
    </w:p>
    <w:p w:rsidR="00E35865" w:rsidRDefault="00ED0C8B" w:rsidP="000418CB">
      <w:pPr>
        <w:pStyle w:val="Text2pogrund"/>
      </w:pPr>
      <w:r>
        <w:t>I4 – Tereny przeznaczone pod budowę obwodnicy miasta</w:t>
      </w:r>
      <w:r>
        <w:rPr>
          <w:spacing w:val="-30"/>
        </w:rPr>
        <w:t xml:space="preserve"> </w:t>
      </w:r>
      <w:r>
        <w:t>Mszczonowa</w:t>
      </w:r>
    </w:p>
    <w:p w:rsidR="00E35865" w:rsidRDefault="00ED0C8B" w:rsidP="00DB180D">
      <w:pPr>
        <w:pStyle w:val="Text2"/>
      </w:pPr>
      <w:r>
        <w:t>Zakazuje się podejmowania na terenach I4 jakichkolwiek działań</w:t>
      </w:r>
      <w:r w:rsidR="007878CC">
        <w:t xml:space="preserve"> z </w:t>
      </w:r>
      <w:r>
        <w:t>wyjątkiem dotyczących bezpośrednio budowy obwodnicy miasta Mszczonowa.</w:t>
      </w:r>
    </w:p>
    <w:p w:rsidR="00B250E0" w:rsidRDefault="00B250E0" w:rsidP="001D2786">
      <w:pPr>
        <w:pStyle w:val="Tekstpodstawowy"/>
        <w:spacing w:before="121"/>
        <w:ind w:right="-7"/>
      </w:pPr>
    </w:p>
    <w:p w:rsidR="00B250E0" w:rsidRDefault="00B250E0">
      <w:pPr>
        <w:widowControl/>
        <w:rPr>
          <w:sz w:val="20"/>
          <w:szCs w:val="20"/>
        </w:rPr>
      </w:pPr>
      <w:r>
        <w:br w:type="page"/>
      </w:r>
    </w:p>
    <w:p w:rsidR="00B250E0" w:rsidRDefault="00B250E0" w:rsidP="001D2786">
      <w:pPr>
        <w:pStyle w:val="Tekstpodstawowy"/>
        <w:spacing w:before="121"/>
        <w:ind w:right="-7"/>
      </w:pPr>
    </w:p>
    <w:p w:rsidR="00E35865" w:rsidRDefault="00ED0C8B" w:rsidP="00DB180D">
      <w:pPr>
        <w:pStyle w:val="Text0pogr"/>
      </w:pPr>
      <w:r>
        <w:t>Wykaz rysunków:</w:t>
      </w:r>
    </w:p>
    <w:p w:rsidR="00E35865" w:rsidRDefault="00ED0C8B" w:rsidP="001D2786">
      <w:pPr>
        <w:ind w:right="-7"/>
        <w:jc w:val="both"/>
        <w:rPr>
          <w:sz w:val="24"/>
        </w:rPr>
      </w:pPr>
      <w:r>
        <w:rPr>
          <w:sz w:val="24"/>
        </w:rPr>
        <w:t>(rysunki opracowano na materiałach zgromadzonych</w:t>
      </w:r>
      <w:r w:rsidR="00A81F29">
        <w:rPr>
          <w:sz w:val="24"/>
        </w:rPr>
        <w:t xml:space="preserve"> w </w:t>
      </w:r>
      <w:r>
        <w:rPr>
          <w:sz w:val="24"/>
        </w:rPr>
        <w:t>Państwowym Ośrodku Dokumentacji Geodezyjnej</w:t>
      </w:r>
      <w:r w:rsidR="007878CC">
        <w:rPr>
          <w:sz w:val="24"/>
        </w:rPr>
        <w:t xml:space="preserve"> i </w:t>
      </w:r>
      <w:r>
        <w:rPr>
          <w:sz w:val="24"/>
        </w:rPr>
        <w:t>Kartograficznej</w:t>
      </w:r>
      <w:r w:rsidR="00A81F29">
        <w:rPr>
          <w:sz w:val="24"/>
        </w:rPr>
        <w:t xml:space="preserve"> w </w:t>
      </w:r>
      <w:r>
        <w:rPr>
          <w:sz w:val="24"/>
        </w:rPr>
        <w:t>Żyrardowie (w Państwowym Zasobie Geodezyjnym</w:t>
      </w:r>
      <w:r w:rsidR="007878CC">
        <w:rPr>
          <w:sz w:val="24"/>
        </w:rPr>
        <w:t xml:space="preserve"> i </w:t>
      </w:r>
      <w:r>
        <w:rPr>
          <w:sz w:val="24"/>
        </w:rPr>
        <w:t>Kartograficznym) na mapach numerycznych ewidencji gruntów</w:t>
      </w:r>
      <w:r w:rsidR="007878CC">
        <w:rPr>
          <w:sz w:val="24"/>
        </w:rPr>
        <w:t xml:space="preserve"> i </w:t>
      </w:r>
      <w:r>
        <w:rPr>
          <w:sz w:val="24"/>
        </w:rPr>
        <w:t>budynków):</w:t>
      </w:r>
    </w:p>
    <w:p w:rsidR="00E35865" w:rsidRDefault="00E35865" w:rsidP="001D2786">
      <w:pPr>
        <w:pStyle w:val="Tekstpodstawowy"/>
        <w:ind w:right="-7"/>
      </w:pPr>
    </w:p>
    <w:p w:rsidR="00E35865" w:rsidRDefault="00ED0C8B" w:rsidP="00CB4A0B">
      <w:pPr>
        <w:pStyle w:val="Akapitzlist"/>
        <w:numPr>
          <w:ilvl w:val="1"/>
          <w:numId w:val="2"/>
        </w:numPr>
        <w:tabs>
          <w:tab w:val="left" w:pos="2509"/>
          <w:tab w:val="left" w:pos="2510"/>
        </w:tabs>
        <w:spacing w:before="218"/>
        <w:ind w:left="0" w:right="-7" w:firstLine="0"/>
        <w:jc w:val="both"/>
        <w:rPr>
          <w:b/>
          <w:sz w:val="28"/>
        </w:rPr>
      </w:pPr>
      <w:r>
        <w:rPr>
          <w:b/>
          <w:sz w:val="28"/>
        </w:rPr>
        <w:t>Kierunki rozwoju</w:t>
      </w:r>
      <w:r w:rsidR="003C27F6">
        <w:rPr>
          <w:b/>
          <w:sz w:val="28"/>
        </w:rPr>
        <w:t xml:space="preserve"> </w:t>
      </w:r>
      <w:r>
        <w:rPr>
          <w:b/>
          <w:sz w:val="28"/>
        </w:rPr>
        <w:t>infrastruktury</w:t>
      </w:r>
      <w:r>
        <w:rPr>
          <w:b/>
          <w:spacing w:val="-20"/>
          <w:sz w:val="28"/>
        </w:rPr>
        <w:t xml:space="preserve"> </w:t>
      </w:r>
      <w:r>
        <w:rPr>
          <w:b/>
          <w:sz w:val="28"/>
        </w:rPr>
        <w:t>technicznej.</w:t>
      </w:r>
    </w:p>
    <w:p w:rsidR="00E35865" w:rsidRDefault="00ED0C8B" w:rsidP="001D2786">
      <w:pPr>
        <w:ind w:right="-7"/>
        <w:jc w:val="both"/>
      </w:pPr>
      <w:r>
        <w:t>(skala 1:20 000 – mapa ewidencyjna)</w:t>
      </w:r>
    </w:p>
    <w:p w:rsidR="00E35865" w:rsidRDefault="00E35865" w:rsidP="001D2786">
      <w:pPr>
        <w:pStyle w:val="Tekstpodstawowy"/>
        <w:spacing w:before="11"/>
        <w:ind w:right="-7"/>
        <w:rPr>
          <w:sz w:val="27"/>
        </w:rPr>
      </w:pPr>
    </w:p>
    <w:p w:rsidR="00E35865" w:rsidRDefault="00ED0C8B" w:rsidP="00CB4A0B">
      <w:pPr>
        <w:pStyle w:val="Akapitzlist"/>
        <w:numPr>
          <w:ilvl w:val="1"/>
          <w:numId w:val="2"/>
        </w:numPr>
        <w:tabs>
          <w:tab w:val="left" w:pos="2509"/>
          <w:tab w:val="left" w:pos="2510"/>
        </w:tabs>
        <w:ind w:left="0" w:right="-7" w:firstLine="0"/>
        <w:jc w:val="both"/>
        <w:rPr>
          <w:b/>
          <w:sz w:val="28"/>
        </w:rPr>
      </w:pPr>
      <w:r>
        <w:rPr>
          <w:b/>
          <w:sz w:val="28"/>
        </w:rPr>
        <w:t>Kierunki rozwoju systemów</w:t>
      </w:r>
      <w:r>
        <w:rPr>
          <w:b/>
          <w:spacing w:val="-20"/>
          <w:sz w:val="28"/>
        </w:rPr>
        <w:t xml:space="preserve"> </w:t>
      </w:r>
      <w:r>
        <w:rPr>
          <w:b/>
          <w:sz w:val="28"/>
        </w:rPr>
        <w:t>komunikacji.</w:t>
      </w:r>
    </w:p>
    <w:p w:rsidR="00E35865" w:rsidRDefault="00ED0C8B" w:rsidP="001D2786">
      <w:pPr>
        <w:ind w:right="-7"/>
        <w:jc w:val="both"/>
      </w:pPr>
      <w:r>
        <w:t>(skala 1:20 000 – mapa ewidencyjna)</w:t>
      </w:r>
    </w:p>
    <w:p w:rsidR="00E35865" w:rsidRDefault="00E35865" w:rsidP="001D2786">
      <w:pPr>
        <w:pStyle w:val="Tekstpodstawowy"/>
        <w:ind w:right="-7"/>
        <w:rPr>
          <w:sz w:val="22"/>
        </w:rPr>
      </w:pPr>
    </w:p>
    <w:p w:rsidR="00E35865" w:rsidRDefault="00ED0C8B" w:rsidP="00CB4A0B">
      <w:pPr>
        <w:pStyle w:val="Akapitzlist"/>
        <w:numPr>
          <w:ilvl w:val="1"/>
          <w:numId w:val="2"/>
        </w:numPr>
        <w:tabs>
          <w:tab w:val="left" w:pos="2509"/>
          <w:tab w:val="left" w:pos="2510"/>
        </w:tabs>
        <w:ind w:left="0" w:right="-7" w:firstLine="0"/>
        <w:jc w:val="both"/>
        <w:rPr>
          <w:b/>
          <w:sz w:val="28"/>
        </w:rPr>
      </w:pPr>
      <w:r>
        <w:rPr>
          <w:b/>
          <w:sz w:val="28"/>
        </w:rPr>
        <w:t>Grunty rolne</w:t>
      </w:r>
      <w:r w:rsidR="007878CC">
        <w:rPr>
          <w:b/>
          <w:sz w:val="28"/>
        </w:rPr>
        <w:t xml:space="preserve"> i </w:t>
      </w:r>
      <w:r>
        <w:rPr>
          <w:b/>
          <w:sz w:val="28"/>
        </w:rPr>
        <w:t>leśne wymagające zmiany przeznaczenia gruntów na cele nierolnicze</w:t>
      </w:r>
      <w:r w:rsidR="007878CC">
        <w:rPr>
          <w:b/>
          <w:sz w:val="28"/>
        </w:rPr>
        <w:t xml:space="preserve"> i </w:t>
      </w:r>
      <w:r>
        <w:rPr>
          <w:b/>
          <w:sz w:val="28"/>
        </w:rPr>
        <w:t>nieleśne.</w:t>
      </w:r>
    </w:p>
    <w:p w:rsidR="00E35865" w:rsidRDefault="00ED0C8B" w:rsidP="001D2786">
      <w:pPr>
        <w:ind w:right="-7"/>
        <w:jc w:val="both"/>
      </w:pPr>
      <w:r>
        <w:t>(skala 1:20 000 – mapa ewidencyjna)</w:t>
      </w:r>
    </w:p>
    <w:p w:rsidR="00B250E0" w:rsidRDefault="00B250E0" w:rsidP="001D2786">
      <w:pPr>
        <w:ind w:right="-7"/>
        <w:jc w:val="both"/>
      </w:pPr>
    </w:p>
    <w:p w:rsidR="00B250E0" w:rsidRDefault="00B250E0">
      <w:pPr>
        <w:widowControl/>
      </w:pPr>
      <w:r>
        <w:br w:type="page"/>
      </w:r>
    </w:p>
    <w:p w:rsidR="00E35865" w:rsidRDefault="00ED0C8B" w:rsidP="00F65790">
      <w:pPr>
        <w:pStyle w:val="Styl1pkt"/>
      </w:pPr>
      <w:bookmarkStart w:id="93" w:name="_Toc456126502"/>
      <w:r w:rsidRPr="00765A8D">
        <w:lastRenderedPageBreak/>
        <w:t>UZASADNIENIE</w:t>
      </w:r>
      <w:r>
        <w:t xml:space="preserve"> PRZYJETYCH ROZWIĄZAŃ WRAZ</w:t>
      </w:r>
      <w:r w:rsidR="007878CC">
        <w:t xml:space="preserve"> </w:t>
      </w:r>
      <w:r w:rsidR="00F064BD">
        <w:t>Z</w:t>
      </w:r>
      <w:r w:rsidR="007878CC">
        <w:t> </w:t>
      </w:r>
      <w:r>
        <w:t>SYNTEZĄ USTALEŃ STUDIUM UWARUNOWAŃ</w:t>
      </w:r>
      <w:r w:rsidR="00DA6796">
        <w:t xml:space="preserve"> I</w:t>
      </w:r>
      <w:r w:rsidR="007878CC">
        <w:t> </w:t>
      </w:r>
      <w:r>
        <w:t>KIERUNKÓW ZAGOSPODAROWANIA PRZESTRZENNEGO GMINY RADZIEJOWICE</w:t>
      </w:r>
      <w:bookmarkEnd w:id="93"/>
    </w:p>
    <w:p w:rsidR="00E35865" w:rsidRDefault="00ED0C8B" w:rsidP="00DB5AC4">
      <w:pPr>
        <w:pStyle w:val="Styl2p1"/>
      </w:pPr>
      <w:bookmarkStart w:id="94" w:name="_Toc456126503"/>
      <w:r>
        <w:t>Cel</w:t>
      </w:r>
      <w:r w:rsidR="007878CC">
        <w:t xml:space="preserve"> i </w:t>
      </w:r>
      <w:r>
        <w:t>sposób opracowania</w:t>
      </w:r>
      <w:r>
        <w:rPr>
          <w:spacing w:val="-18"/>
        </w:rPr>
        <w:t xml:space="preserve"> </w:t>
      </w:r>
      <w:r>
        <w:t>studium</w:t>
      </w:r>
      <w:bookmarkEnd w:id="94"/>
    </w:p>
    <w:p w:rsidR="00075448" w:rsidRPr="00391113" w:rsidRDefault="00075448" w:rsidP="00DB180D">
      <w:pPr>
        <w:pStyle w:val="Text1"/>
        <w:rPr>
          <w:b/>
          <w:color w:val="1C01BF"/>
        </w:rPr>
      </w:pPr>
      <w:r w:rsidRPr="00391113">
        <w:rPr>
          <w:b/>
          <w:color w:val="1C01BF"/>
        </w:rPr>
        <w:t>Celem Zmiany Studium</w:t>
      </w:r>
      <w:r w:rsidR="00425627" w:rsidRPr="00391113">
        <w:rPr>
          <w:b/>
          <w:color w:val="1C01BF"/>
        </w:rPr>
        <w:t xml:space="preserve"> </w:t>
      </w:r>
      <w:r w:rsidRPr="00391113">
        <w:rPr>
          <w:b/>
          <w:color w:val="1C01BF"/>
        </w:rPr>
        <w:t xml:space="preserve">jest stworzenie warunków przestrzennych umożliwiających aktywizację terenów w pobliżu zbiornika wodnego “Hamernia” w miejscowosciach </w:t>
      </w:r>
      <w:r w:rsidR="00BB7542">
        <w:rPr>
          <w:b/>
          <w:color w:val="1C01BF"/>
        </w:rPr>
        <w:t>Słabomierz i T</w:t>
      </w:r>
      <w:r w:rsidRPr="00391113">
        <w:rPr>
          <w:b/>
          <w:color w:val="1C01BF"/>
        </w:rPr>
        <w:t>artak Brzózki (obreb ewidencyjny Tartak).</w:t>
      </w:r>
      <w:r w:rsidR="00602DE8" w:rsidRPr="00391113">
        <w:rPr>
          <w:b/>
          <w:color w:val="1C01BF"/>
        </w:rPr>
        <w:t xml:space="preserve"> </w:t>
      </w:r>
    </w:p>
    <w:p w:rsidR="00E35865" w:rsidRDefault="00ED0C8B" w:rsidP="00DB180D">
      <w:pPr>
        <w:pStyle w:val="Text1"/>
      </w:pPr>
      <w:r>
        <w:t>Aktualizacja polega na dostosowaniu Studium do obowiązujących</w:t>
      </w:r>
      <w:r>
        <w:rPr>
          <w:spacing w:val="8"/>
        </w:rPr>
        <w:t xml:space="preserve"> </w:t>
      </w:r>
      <w:r>
        <w:t>uwarunkowań</w:t>
      </w:r>
      <w:r>
        <w:rPr>
          <w:spacing w:val="10"/>
        </w:rPr>
        <w:t xml:space="preserve"> </w:t>
      </w:r>
      <w:r>
        <w:t>prawnych,</w:t>
      </w:r>
      <w:r>
        <w:rPr>
          <w:w w:val="99"/>
        </w:rPr>
        <w:t xml:space="preserve"> </w:t>
      </w:r>
      <w:r>
        <w:t>wynikających</w:t>
      </w:r>
      <w:r w:rsidR="00F064BD">
        <w:t xml:space="preserve"> </w:t>
      </w:r>
      <w:r>
        <w:t>głównie</w:t>
      </w:r>
      <w:r w:rsidR="003C27F6">
        <w:t xml:space="preserve"> </w:t>
      </w:r>
      <w:r w:rsidR="007878CC">
        <w:t>z</w:t>
      </w:r>
      <w:r w:rsidR="00F064BD">
        <w:t> </w:t>
      </w:r>
      <w:r>
        <w:t>wprowadzenia</w:t>
      </w:r>
      <w:r w:rsidR="00A81F29">
        <w:t xml:space="preserve"> w </w:t>
      </w:r>
      <w:r>
        <w:t>życie</w:t>
      </w:r>
      <w:r w:rsidR="003C27F6">
        <w:t xml:space="preserve"> </w:t>
      </w:r>
      <w:r>
        <w:t>ustawy</w:t>
      </w:r>
      <w:r w:rsidR="003C27F6">
        <w:t xml:space="preserve"> </w:t>
      </w:r>
      <w:r w:rsidR="007878CC">
        <w:t>z</w:t>
      </w:r>
      <w:r w:rsidR="003C27F6">
        <w:t xml:space="preserve"> </w:t>
      </w:r>
      <w:r>
        <w:t>dnia</w:t>
      </w:r>
      <w:r w:rsidR="003C27F6">
        <w:t xml:space="preserve"> </w:t>
      </w:r>
      <w:r>
        <w:t>27</w:t>
      </w:r>
      <w:r w:rsidR="003C27F6">
        <w:t xml:space="preserve"> </w:t>
      </w:r>
      <w:r>
        <w:t>marca</w:t>
      </w:r>
      <w:r w:rsidR="003C27F6">
        <w:t xml:space="preserve"> </w:t>
      </w:r>
      <w:r>
        <w:t>2003</w:t>
      </w:r>
      <w:r w:rsidR="003C27F6">
        <w:t xml:space="preserve"> </w:t>
      </w:r>
      <w:r>
        <w:t>r.</w:t>
      </w:r>
      <w:r w:rsidR="00A81F29">
        <w:t xml:space="preserve"> o </w:t>
      </w:r>
      <w:r>
        <w:t>planowaniu</w:t>
      </w:r>
      <w:r>
        <w:rPr>
          <w:spacing w:val="-3"/>
        </w:rPr>
        <w:t xml:space="preserve"> </w:t>
      </w:r>
      <w:r w:rsidR="00F064BD">
        <w:t>I </w:t>
      </w:r>
      <w:r>
        <w:t>zagospodarowaniu</w:t>
      </w:r>
      <w:r w:rsidR="00F064BD">
        <w:t xml:space="preserve"> </w:t>
      </w:r>
      <w:r>
        <w:t>przestrzennym. Ważnym elementem jest także</w:t>
      </w:r>
      <w:r>
        <w:rPr>
          <w:spacing w:val="50"/>
        </w:rPr>
        <w:t xml:space="preserve"> </w:t>
      </w:r>
      <w:r>
        <w:t>zmiana</w:t>
      </w:r>
      <w:r>
        <w:rPr>
          <w:spacing w:val="8"/>
        </w:rPr>
        <w:t xml:space="preserve"> </w:t>
      </w:r>
      <w:r>
        <w:t>granic</w:t>
      </w:r>
      <w:r>
        <w:rPr>
          <w:w w:val="99"/>
        </w:rPr>
        <w:t xml:space="preserve"> </w:t>
      </w:r>
      <w:r>
        <w:t>gminy,</w:t>
      </w:r>
      <w:r>
        <w:rPr>
          <w:spacing w:val="2"/>
        </w:rPr>
        <w:t xml:space="preserve"> </w:t>
      </w:r>
      <w:r>
        <w:t>w</w:t>
      </w:r>
      <w:r w:rsidR="00F064BD">
        <w:t> </w:t>
      </w:r>
      <w:r>
        <w:t>obszarze której od</w:t>
      </w:r>
      <w:r>
        <w:rPr>
          <w:spacing w:val="-8"/>
        </w:rPr>
        <w:t xml:space="preserve"> </w:t>
      </w:r>
      <w:r>
        <w:t>1.01.2005</w:t>
      </w:r>
      <w:r>
        <w:rPr>
          <w:spacing w:val="-3"/>
        </w:rPr>
        <w:t xml:space="preserve"> </w:t>
      </w:r>
      <w:r>
        <w:t>roku</w:t>
      </w:r>
      <w:r w:rsidR="00F064BD">
        <w:t xml:space="preserve"> </w:t>
      </w:r>
      <w:r>
        <w:t>brak</w:t>
      </w:r>
      <w:r w:rsidR="003C27F6">
        <w:t xml:space="preserve"> </w:t>
      </w:r>
      <w:r>
        <w:t>jest</w:t>
      </w:r>
      <w:r w:rsidR="003C27F6">
        <w:t xml:space="preserve"> </w:t>
      </w:r>
      <w:r>
        <w:t>wsi:</w:t>
      </w:r>
      <w:r w:rsidR="003C27F6">
        <w:t xml:space="preserve"> </w:t>
      </w:r>
      <w:r>
        <w:t>Wręcza,</w:t>
      </w:r>
      <w:r w:rsidR="003C27F6">
        <w:t xml:space="preserve"> </w:t>
      </w:r>
      <w:r>
        <w:t>Olszówka,</w:t>
      </w:r>
      <w:r w:rsidR="003C27F6">
        <w:t xml:space="preserve"> </w:t>
      </w:r>
      <w:r>
        <w:t>Nowy</w:t>
      </w:r>
      <w:r w:rsidR="00627006">
        <w:t xml:space="preserve"> </w:t>
      </w:r>
      <w:r>
        <w:t>Dworek.</w:t>
      </w:r>
    </w:p>
    <w:p w:rsidR="00E35865" w:rsidRDefault="00ED0C8B" w:rsidP="00DB180D">
      <w:pPr>
        <w:pStyle w:val="Text1"/>
      </w:pPr>
      <w:r>
        <w:t>Studium jest zmianą dotychczasowego obowiązującego Studium Uwarunkowań</w:t>
      </w:r>
      <w:r w:rsidR="007878CC">
        <w:t xml:space="preserve"> i </w:t>
      </w:r>
      <w:r>
        <w:t>Kierunków Zagospodarowania Przestrzennego.</w:t>
      </w:r>
    </w:p>
    <w:p w:rsidR="00E35865" w:rsidRDefault="00ED0C8B" w:rsidP="00DB180D">
      <w:pPr>
        <w:pStyle w:val="Text1"/>
      </w:pPr>
      <w:r>
        <w:t>Studium uwarunkowań</w:t>
      </w:r>
      <w:r w:rsidR="007878CC">
        <w:t xml:space="preserve"> i </w:t>
      </w:r>
      <w:r>
        <w:t>kierunków zagospodarowania przestrzennego gminy ma charakter opracowania kompleksowego.</w:t>
      </w:r>
    </w:p>
    <w:p w:rsidR="00E35865" w:rsidRPr="00391113" w:rsidRDefault="008371B5" w:rsidP="00DB180D">
      <w:pPr>
        <w:pStyle w:val="Text1"/>
        <w:rPr>
          <w:b/>
          <w:color w:val="1C01BF"/>
        </w:rPr>
      </w:pPr>
      <w:r w:rsidRPr="00391113">
        <w:rPr>
          <w:b/>
          <w:noProof/>
          <w:color w:val="1C01BF"/>
          <w:lang w:val="pl-PL" w:eastAsia="pl-PL"/>
        </w:rPr>
        <mc:AlternateContent>
          <mc:Choice Requires="wps">
            <w:drawing>
              <wp:anchor distT="0" distB="0" distL="114300" distR="114300" simplePos="0" relativeHeight="251670528" behindDoc="1" locked="0" layoutInCell="1" allowOverlap="1" wp14:anchorId="450487B3" wp14:editId="59D6BDEF">
                <wp:simplePos x="0" y="0"/>
                <wp:positionH relativeFrom="page">
                  <wp:posOffset>2538730</wp:posOffset>
                </wp:positionH>
                <wp:positionV relativeFrom="paragraph">
                  <wp:posOffset>251460</wp:posOffset>
                </wp:positionV>
                <wp:extent cx="67310" cy="0"/>
                <wp:effectExtent l="5080" t="10795" r="13335" b="82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6096">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62D2D" id="Line 2"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9pt,19.8pt" to="205.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bQEQIAACY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" strokecolor="#c00000" strokeweight=".48pt">
                <w10:wrap anchorx="page"/>
              </v:line>
            </w:pict>
          </mc:Fallback>
        </mc:AlternateContent>
      </w:r>
      <w:r w:rsidR="00ED0C8B" w:rsidRPr="00391113">
        <w:rPr>
          <w:b/>
          <w:color w:val="1C01BF"/>
        </w:rPr>
        <w:t>Do opracowania zmiany Studium zwanej dalej Studium przystąpiono na podstawie Uchwał</w:t>
      </w:r>
      <w:r w:rsidR="00A3607A" w:rsidRPr="00391113">
        <w:rPr>
          <w:b/>
          <w:color w:val="1C01BF"/>
        </w:rPr>
        <w:t>y</w:t>
      </w:r>
      <w:r w:rsidR="00ED0C8B" w:rsidRPr="00391113">
        <w:rPr>
          <w:b/>
          <w:color w:val="1C01BF"/>
        </w:rPr>
        <w:t xml:space="preserve"> nr</w:t>
      </w:r>
      <w:r w:rsidR="00470ED7" w:rsidRPr="00391113">
        <w:rPr>
          <w:b/>
          <w:color w:val="1C01BF"/>
        </w:rPr>
        <w:t> </w:t>
      </w:r>
      <w:r w:rsidR="001B75B1" w:rsidRPr="00391113">
        <w:rPr>
          <w:b/>
          <w:color w:val="1C01BF"/>
        </w:rPr>
        <w:t>IV/19/2015</w:t>
      </w:r>
      <w:r w:rsidR="00ED0C8B" w:rsidRPr="00391113">
        <w:rPr>
          <w:b/>
          <w:color w:val="1C01BF"/>
        </w:rPr>
        <w:t xml:space="preserve"> Rady Gminy</w:t>
      </w:r>
      <w:r w:rsidR="001B75B1" w:rsidRPr="00391113">
        <w:rPr>
          <w:b/>
          <w:color w:val="1C01BF"/>
        </w:rPr>
        <w:t xml:space="preserve"> </w:t>
      </w:r>
      <w:r w:rsidR="00A81F29" w:rsidRPr="00391113">
        <w:rPr>
          <w:b/>
          <w:color w:val="1C01BF"/>
        </w:rPr>
        <w:t> </w:t>
      </w:r>
      <w:r w:rsidR="00ED0C8B" w:rsidRPr="00391113">
        <w:rPr>
          <w:b/>
          <w:color w:val="1C01BF"/>
        </w:rPr>
        <w:t>Radziejowic</w:t>
      </w:r>
      <w:r w:rsidR="001B75B1" w:rsidRPr="00391113">
        <w:rPr>
          <w:b/>
          <w:color w:val="1C01BF"/>
        </w:rPr>
        <w:t>e</w:t>
      </w:r>
      <w:r w:rsidR="007878CC" w:rsidRPr="00391113">
        <w:rPr>
          <w:b/>
          <w:color w:val="1C01BF"/>
        </w:rPr>
        <w:t xml:space="preserve"> z </w:t>
      </w:r>
      <w:r w:rsidR="00ED0C8B" w:rsidRPr="00391113">
        <w:rPr>
          <w:b/>
          <w:color w:val="1C01BF"/>
        </w:rPr>
        <w:t xml:space="preserve">dnia </w:t>
      </w:r>
      <w:r w:rsidR="001B75B1" w:rsidRPr="00391113">
        <w:rPr>
          <w:b/>
          <w:color w:val="1C01BF"/>
        </w:rPr>
        <w:t>12</w:t>
      </w:r>
      <w:r w:rsidR="00ED0C8B" w:rsidRPr="00391113">
        <w:rPr>
          <w:b/>
          <w:color w:val="1C01BF"/>
        </w:rPr>
        <w:t xml:space="preserve"> lutego 201</w:t>
      </w:r>
      <w:r w:rsidR="001B75B1" w:rsidRPr="00391113">
        <w:rPr>
          <w:b/>
          <w:color w:val="1C01BF"/>
        </w:rPr>
        <w:t>5</w:t>
      </w:r>
      <w:r w:rsidR="00ED0C8B" w:rsidRPr="00391113">
        <w:rPr>
          <w:b/>
          <w:color w:val="1C01BF"/>
        </w:rPr>
        <w:t>r</w:t>
      </w:r>
      <w:r w:rsidR="00A81F29" w:rsidRPr="00391113">
        <w:rPr>
          <w:b/>
          <w:color w:val="1C01BF"/>
        </w:rPr>
        <w:t xml:space="preserve"> w </w:t>
      </w:r>
      <w:r w:rsidR="00ED0C8B" w:rsidRPr="00391113">
        <w:rPr>
          <w:b/>
          <w:color w:val="1C01BF"/>
        </w:rPr>
        <w:t>sprawie przystąpienia do sporządzenia</w:t>
      </w:r>
      <w:r w:rsidR="003C27F6" w:rsidRPr="00391113">
        <w:rPr>
          <w:b/>
          <w:color w:val="1C01BF"/>
        </w:rPr>
        <w:t xml:space="preserve"> </w:t>
      </w:r>
      <w:r w:rsidR="00ED0C8B" w:rsidRPr="00391113">
        <w:rPr>
          <w:b/>
          <w:color w:val="1C01BF"/>
        </w:rPr>
        <w:t>zmiany studium</w:t>
      </w:r>
      <w:r w:rsidR="00ED0C8B" w:rsidRPr="00391113">
        <w:rPr>
          <w:b/>
          <w:color w:val="1C01BF"/>
          <w:spacing w:val="34"/>
        </w:rPr>
        <w:t xml:space="preserve"> </w:t>
      </w:r>
      <w:r w:rsidR="00ED0C8B" w:rsidRPr="00391113">
        <w:rPr>
          <w:b/>
          <w:color w:val="1C01BF"/>
        </w:rPr>
        <w:t>uwarunkowań</w:t>
      </w:r>
      <w:r w:rsidR="00ED0C8B" w:rsidRPr="00391113">
        <w:rPr>
          <w:b/>
          <w:color w:val="1C01BF"/>
          <w:spacing w:val="31"/>
        </w:rPr>
        <w:t xml:space="preserve"> </w:t>
      </w:r>
      <w:r w:rsidR="00F064BD" w:rsidRPr="00391113">
        <w:rPr>
          <w:b/>
          <w:color w:val="1C01BF"/>
        </w:rPr>
        <w:t>i</w:t>
      </w:r>
      <w:r w:rsidR="00F064BD" w:rsidRPr="00391113">
        <w:rPr>
          <w:rFonts w:ascii="Times New Roman" w:hAnsi="Times New Roman"/>
          <w:b/>
          <w:color w:val="1C01BF"/>
        </w:rPr>
        <w:t> </w:t>
      </w:r>
      <w:r w:rsidR="00ED0C8B" w:rsidRPr="00391113">
        <w:rPr>
          <w:b/>
          <w:color w:val="1C01BF"/>
        </w:rPr>
        <w:t>kierunków</w:t>
      </w:r>
      <w:r w:rsidR="00ED0C8B" w:rsidRPr="00391113">
        <w:rPr>
          <w:b/>
          <w:color w:val="1C01BF"/>
          <w:spacing w:val="28"/>
        </w:rPr>
        <w:t xml:space="preserve"> </w:t>
      </w:r>
      <w:r w:rsidR="00ED0C8B" w:rsidRPr="00391113">
        <w:rPr>
          <w:b/>
          <w:color w:val="1C01BF"/>
        </w:rPr>
        <w:t>zagospodarowania</w:t>
      </w:r>
      <w:r w:rsidR="00ED0C8B" w:rsidRPr="00391113">
        <w:rPr>
          <w:b/>
          <w:color w:val="1C01BF"/>
          <w:spacing w:val="28"/>
        </w:rPr>
        <w:t xml:space="preserve"> </w:t>
      </w:r>
      <w:r w:rsidR="00ED0C8B" w:rsidRPr="00391113">
        <w:rPr>
          <w:b/>
          <w:color w:val="1C01BF"/>
        </w:rPr>
        <w:t>przestrzennego</w:t>
      </w:r>
      <w:r w:rsidR="00ED0C8B" w:rsidRPr="00391113">
        <w:rPr>
          <w:rFonts w:ascii="Times New Roman" w:hAnsi="Times New Roman"/>
          <w:b/>
          <w:color w:val="1C01BF"/>
        </w:rPr>
        <w:t xml:space="preserve"> </w:t>
      </w:r>
      <w:r w:rsidR="00ED0C8B" w:rsidRPr="00391113">
        <w:rPr>
          <w:b/>
          <w:color w:val="1C01BF"/>
        </w:rPr>
        <w:t>Gminy</w:t>
      </w:r>
      <w:r w:rsidR="00ED0C8B" w:rsidRPr="00391113">
        <w:rPr>
          <w:b/>
          <w:color w:val="1C01BF"/>
          <w:spacing w:val="-3"/>
        </w:rPr>
        <w:t xml:space="preserve"> </w:t>
      </w:r>
      <w:r w:rsidR="00ED0C8B" w:rsidRPr="00391113">
        <w:rPr>
          <w:b/>
          <w:color w:val="1C01BF"/>
        </w:rPr>
        <w:t>Radziejowice.</w:t>
      </w:r>
    </w:p>
    <w:p w:rsidR="00E35865" w:rsidRDefault="00ED0C8B" w:rsidP="00DB180D">
      <w:pPr>
        <w:pStyle w:val="Text1"/>
      </w:pPr>
      <w:r>
        <w:t>Studium określa politykę przestrzenną gminy uwzględniając zasady określone</w:t>
      </w:r>
      <w:r w:rsidR="00A81F29">
        <w:t xml:space="preserve"> w </w:t>
      </w:r>
      <w:r>
        <w:t>Koncepcji Przestrzennego Zagospodarowania Kraju oraz Strategii Rozwoju</w:t>
      </w:r>
      <w:r w:rsidR="007878CC">
        <w:t xml:space="preserve"> i </w:t>
      </w:r>
      <w:r>
        <w:t>Planu Zagospodarowania Przestrzennego Województwa Mazowieckiego,</w:t>
      </w:r>
      <w:r w:rsidR="007878CC">
        <w:t xml:space="preserve"> a </w:t>
      </w:r>
      <w:r>
        <w:t>także uwarunkowania wynikające</w:t>
      </w:r>
      <w:r w:rsidR="007878CC">
        <w:t xml:space="preserve"> z </w:t>
      </w:r>
      <w:r>
        <w:t>analiz przeprowadzonych opracowania niniejszego studium.</w:t>
      </w:r>
    </w:p>
    <w:p w:rsidR="00E35865" w:rsidRDefault="00ED0C8B" w:rsidP="00DB180D">
      <w:pPr>
        <w:pStyle w:val="Text1"/>
      </w:pPr>
      <w:r>
        <w:t>Określona polityka</w:t>
      </w:r>
      <w:r w:rsidR="00A81F29">
        <w:t xml:space="preserve"> w </w:t>
      </w:r>
      <w:r>
        <w:t>studium zapewnia realizację celu nadrzędnego – strategicznego oraz celów pośrednich.</w:t>
      </w:r>
    </w:p>
    <w:p w:rsidR="00E35865" w:rsidRDefault="00ED0C8B" w:rsidP="00DB180D">
      <w:pPr>
        <w:pStyle w:val="Text1"/>
      </w:pPr>
      <w:r>
        <w:t>Generalną zasadą kształtowania zagospodarowania gminy Radziejowice jest zrównoważony rozwój uznany za priorytet gospodarki przestrzennej</w:t>
      </w:r>
      <w:r w:rsidR="00A81F29">
        <w:t xml:space="preserve"> w </w:t>
      </w:r>
      <w:r>
        <w:t>Polsce. Rozwój ten rozumiany jest jako rozwój społeczno – gospodarczy,</w:t>
      </w:r>
      <w:r w:rsidR="00A81F29">
        <w:t xml:space="preserve"> w </w:t>
      </w:r>
      <w:r>
        <w:t>którym następuje proces integrowania działań politycznych, gospodarczych</w:t>
      </w:r>
      <w:r w:rsidR="007878CC">
        <w:t xml:space="preserve"> i </w:t>
      </w:r>
      <w:r>
        <w:t>społecznych</w:t>
      </w:r>
      <w:r w:rsidR="007878CC">
        <w:t xml:space="preserve"> z </w:t>
      </w:r>
      <w:r>
        <w:t>zachowaniem</w:t>
      </w:r>
      <w:r w:rsidR="003C27F6">
        <w:t xml:space="preserve"> </w:t>
      </w:r>
      <w:r>
        <w:t>równowagi</w:t>
      </w:r>
      <w:r w:rsidR="003C27F6">
        <w:t xml:space="preserve"> </w:t>
      </w:r>
      <w:r>
        <w:t>przyrodniczej</w:t>
      </w:r>
      <w:r w:rsidR="003C27F6">
        <w:t xml:space="preserve"> </w:t>
      </w:r>
      <w:r>
        <w:t>oraz</w:t>
      </w:r>
      <w:r w:rsidR="003C27F6">
        <w:t xml:space="preserve"> </w:t>
      </w:r>
      <w:r>
        <w:t>trwałości podstawowych procesów przyrodniczych</w:t>
      </w:r>
      <w:r w:rsidR="00A81F29">
        <w:t xml:space="preserve"> w </w:t>
      </w:r>
      <w:r>
        <w:t>celu zagwarantowania możliwości zaspakajania podstawowych potrzeb poszczególnych społeczności lub obywateli zarówno współczesnego</w:t>
      </w:r>
      <w:r w:rsidR="003C27F6">
        <w:t xml:space="preserve"> </w:t>
      </w:r>
      <w:r>
        <w:t>pokolenia jak</w:t>
      </w:r>
      <w:r w:rsidR="007878CC">
        <w:t xml:space="preserve"> i </w:t>
      </w:r>
      <w:r>
        <w:t>przyszłych.</w:t>
      </w:r>
    </w:p>
    <w:p w:rsidR="00E35865" w:rsidRDefault="00ED0C8B" w:rsidP="00DB180D">
      <w:pPr>
        <w:pStyle w:val="Text1"/>
      </w:pPr>
      <w:r>
        <w:t>Kierunki zagospodarowania określone</w:t>
      </w:r>
      <w:r w:rsidR="00A81F29">
        <w:t xml:space="preserve"> w </w:t>
      </w:r>
      <w:r>
        <w:t>Studium są wynikiem analizy uwarunkowań: przyrodniczych, kulturowych, społecznych, gospodarczych</w:t>
      </w:r>
      <w:r w:rsidR="007878CC">
        <w:t xml:space="preserve"> i </w:t>
      </w:r>
      <w:r>
        <w:t>przestrzennych, wraz</w:t>
      </w:r>
      <w:r w:rsidR="007878CC">
        <w:t xml:space="preserve"> z </w:t>
      </w:r>
      <w:r>
        <w:t>sformułowaniem wniosków, syntezie wynikających</w:t>
      </w:r>
      <w:r w:rsidR="007878CC">
        <w:t xml:space="preserve"> z </w:t>
      </w:r>
      <w:r>
        <w:t>uwarunkowań szans</w:t>
      </w:r>
      <w:r w:rsidR="007878CC">
        <w:t xml:space="preserve"> i </w:t>
      </w:r>
      <w:r>
        <w:t>zagrożeń, których wynikiem było określenie polityki przestrzennej, jej stref</w:t>
      </w:r>
      <w:r w:rsidR="003C27F6">
        <w:t xml:space="preserve"> </w:t>
      </w:r>
      <w:r>
        <w:t>funkcjonalnych</w:t>
      </w:r>
      <w:r w:rsidR="007878CC">
        <w:t xml:space="preserve"> i </w:t>
      </w:r>
      <w:r>
        <w:t>zasad zagospodarowania.</w:t>
      </w:r>
    </w:p>
    <w:p w:rsidR="00E35865" w:rsidRPr="00627006" w:rsidRDefault="00ED0C8B" w:rsidP="00DB180D">
      <w:pPr>
        <w:pStyle w:val="Text1"/>
      </w:pPr>
      <w:r w:rsidRPr="00627006">
        <w:t>Studium zostało opracowane na podstawie wykonanych przez zespół autorski następujących prac analitycznych:</w:t>
      </w:r>
    </w:p>
    <w:p w:rsidR="00E35865" w:rsidRDefault="00ED0C8B" w:rsidP="00DB180D">
      <w:pPr>
        <w:pStyle w:val="Text1pkt"/>
      </w:pPr>
      <w:r>
        <w:t>analizy położenia gminy</w:t>
      </w:r>
      <w:r w:rsidR="007878CC">
        <w:t xml:space="preserve"> i </w:t>
      </w:r>
      <w:r>
        <w:t>powiązań</w:t>
      </w:r>
      <w:r>
        <w:rPr>
          <w:spacing w:val="-23"/>
        </w:rPr>
        <w:t xml:space="preserve"> </w:t>
      </w:r>
      <w:r>
        <w:t>zewnętrznych</w:t>
      </w:r>
    </w:p>
    <w:p w:rsidR="00E35865" w:rsidRDefault="00ED0C8B" w:rsidP="00DB180D">
      <w:pPr>
        <w:pStyle w:val="Text1pkt"/>
      </w:pPr>
      <w:r>
        <w:t>analizy uwarunkowań wynikających</w:t>
      </w:r>
      <w:r w:rsidR="007878CC">
        <w:t xml:space="preserve"> z </w:t>
      </w:r>
      <w:r>
        <w:t>dotychczasowego przeznaczenia</w:t>
      </w:r>
      <w:r>
        <w:rPr>
          <w:spacing w:val="-31"/>
        </w:rPr>
        <w:t xml:space="preserve"> </w:t>
      </w:r>
      <w:r>
        <w:t>terenu</w:t>
      </w:r>
    </w:p>
    <w:p w:rsidR="00E35865" w:rsidRDefault="00ED0C8B" w:rsidP="00DB180D">
      <w:pPr>
        <w:pStyle w:val="Text1pkt"/>
      </w:pPr>
      <w:r>
        <w:t>analizy uwarunkowania wynikające</w:t>
      </w:r>
      <w:r w:rsidR="007878CC">
        <w:t xml:space="preserve"> z </w:t>
      </w:r>
      <w:r>
        <w:t>ochrony</w:t>
      </w:r>
      <w:r>
        <w:rPr>
          <w:spacing w:val="-22"/>
        </w:rPr>
        <w:t xml:space="preserve"> </w:t>
      </w:r>
      <w:r>
        <w:t>gleb</w:t>
      </w:r>
    </w:p>
    <w:p w:rsidR="00E35865" w:rsidRDefault="00ED0C8B" w:rsidP="00DB180D">
      <w:pPr>
        <w:pStyle w:val="Text1pkt"/>
      </w:pPr>
      <w:r>
        <w:t>analizy warunków</w:t>
      </w:r>
      <w:r>
        <w:rPr>
          <w:spacing w:val="-16"/>
        </w:rPr>
        <w:t xml:space="preserve"> </w:t>
      </w:r>
      <w:r>
        <w:t>gruntowo-wodnych</w:t>
      </w:r>
    </w:p>
    <w:p w:rsidR="00E35865" w:rsidRDefault="00ED0C8B" w:rsidP="00DB180D">
      <w:pPr>
        <w:pStyle w:val="Text1pkt"/>
      </w:pPr>
      <w:r>
        <w:t>analizy uwarunkowań środowiska przyrodniczego</w:t>
      </w:r>
      <w:r w:rsidR="007878CC">
        <w:t xml:space="preserve"> i </w:t>
      </w:r>
      <w:r>
        <w:t>kulturowego</w:t>
      </w:r>
    </w:p>
    <w:p w:rsidR="00E35865" w:rsidRDefault="00ED0C8B" w:rsidP="00DB180D">
      <w:pPr>
        <w:pStyle w:val="Text1pkt"/>
      </w:pPr>
      <w:r>
        <w:t>analizy stanu istniejącego infrastruktury</w:t>
      </w:r>
      <w:r>
        <w:rPr>
          <w:spacing w:val="-24"/>
        </w:rPr>
        <w:t xml:space="preserve"> </w:t>
      </w:r>
      <w:r>
        <w:t>technicznej</w:t>
      </w:r>
    </w:p>
    <w:p w:rsidR="00E35865" w:rsidRDefault="00ED0C8B" w:rsidP="00DB180D">
      <w:pPr>
        <w:pStyle w:val="Text1pkt"/>
      </w:pPr>
      <w:r>
        <w:t>analizy systemu komunikacyjnego</w:t>
      </w:r>
      <w:r>
        <w:rPr>
          <w:spacing w:val="-13"/>
        </w:rPr>
        <w:t xml:space="preserve"> </w:t>
      </w:r>
      <w:r>
        <w:t>gminy</w:t>
      </w:r>
    </w:p>
    <w:p w:rsidR="00E35865" w:rsidRDefault="00ED0C8B" w:rsidP="00DB180D">
      <w:pPr>
        <w:pStyle w:val="Text1pkt"/>
      </w:pPr>
      <w:r>
        <w:t>analizy wniosków mieszkańców do projektu</w:t>
      </w:r>
      <w:r>
        <w:rPr>
          <w:spacing w:val="-25"/>
        </w:rPr>
        <w:t xml:space="preserve"> </w:t>
      </w:r>
      <w:r>
        <w:t>studium</w:t>
      </w:r>
    </w:p>
    <w:p w:rsidR="00E35865" w:rsidRPr="00627006" w:rsidRDefault="00ED0C8B" w:rsidP="00DB180D">
      <w:pPr>
        <w:pStyle w:val="Text1"/>
      </w:pPr>
      <w:r w:rsidRPr="00627006">
        <w:lastRenderedPageBreak/>
        <w:t>Diagnoza</w:t>
      </w:r>
      <w:r w:rsidR="007878CC" w:rsidRPr="00627006">
        <w:t xml:space="preserve"> i </w:t>
      </w:r>
      <w:r w:rsidRPr="00627006">
        <w:t>analizy uwarunkowań rozwoju gminy uwzględniają:</w:t>
      </w:r>
    </w:p>
    <w:p w:rsidR="00E35865" w:rsidRDefault="00ED0C8B" w:rsidP="00DB180D">
      <w:pPr>
        <w:pStyle w:val="Text1pkt"/>
      </w:pPr>
      <w:r>
        <w:t>wymagania ładu</w:t>
      </w:r>
      <w:r>
        <w:rPr>
          <w:spacing w:val="-14"/>
        </w:rPr>
        <w:t xml:space="preserve"> </w:t>
      </w:r>
      <w:r>
        <w:t>przestrzennego,</w:t>
      </w:r>
    </w:p>
    <w:p w:rsidR="00E35865" w:rsidRDefault="00ED0C8B" w:rsidP="00DB180D">
      <w:pPr>
        <w:pStyle w:val="Text1pkt"/>
      </w:pPr>
      <w:r>
        <w:t>walory architektoniczne</w:t>
      </w:r>
      <w:r w:rsidR="007878CC">
        <w:t xml:space="preserve"> i </w:t>
      </w:r>
      <w:r>
        <w:t>krajobrazowe,</w:t>
      </w:r>
    </w:p>
    <w:p w:rsidR="00E35865" w:rsidRDefault="00ED0C8B" w:rsidP="00DB180D">
      <w:pPr>
        <w:pStyle w:val="Text1pkt"/>
      </w:pPr>
      <w:r>
        <w:t>wymagania ochrony</w:t>
      </w:r>
      <w:r>
        <w:rPr>
          <w:spacing w:val="-14"/>
        </w:rPr>
        <w:t xml:space="preserve"> </w:t>
      </w:r>
      <w:r>
        <w:t>środowiska,</w:t>
      </w:r>
    </w:p>
    <w:p w:rsidR="00E35865" w:rsidRDefault="00ED0C8B" w:rsidP="00DB180D">
      <w:pPr>
        <w:pStyle w:val="Text1pkt"/>
      </w:pPr>
      <w:r>
        <w:t>wymagania dziedzictwa</w:t>
      </w:r>
      <w:r>
        <w:rPr>
          <w:spacing w:val="41"/>
        </w:rPr>
        <w:t xml:space="preserve"> </w:t>
      </w:r>
      <w:r>
        <w:t>kulturowego,</w:t>
      </w:r>
    </w:p>
    <w:p w:rsidR="00E35865" w:rsidRDefault="00ED0C8B" w:rsidP="00DB180D">
      <w:pPr>
        <w:pStyle w:val="Text1pkt"/>
      </w:pPr>
      <w:r>
        <w:t>wymagania ochrony zdrowia oraz</w:t>
      </w:r>
      <w:r>
        <w:rPr>
          <w:spacing w:val="-24"/>
        </w:rPr>
        <w:t xml:space="preserve"> </w:t>
      </w:r>
      <w:r>
        <w:t>bezpieczeństwa,</w:t>
      </w:r>
    </w:p>
    <w:p w:rsidR="00E35865" w:rsidRDefault="00ED0C8B" w:rsidP="00DB180D">
      <w:pPr>
        <w:pStyle w:val="Text1pkt"/>
      </w:pPr>
      <w:r>
        <w:t>walory ekonomiczne</w:t>
      </w:r>
      <w:r>
        <w:rPr>
          <w:spacing w:val="-16"/>
        </w:rPr>
        <w:t xml:space="preserve"> </w:t>
      </w:r>
      <w:r>
        <w:t>przestrzeni,</w:t>
      </w:r>
    </w:p>
    <w:p w:rsidR="00E35865" w:rsidRDefault="00ED0C8B" w:rsidP="00DB180D">
      <w:pPr>
        <w:pStyle w:val="Text1pkt"/>
      </w:pPr>
      <w:r>
        <w:t>potrzeby obronności</w:t>
      </w:r>
      <w:r w:rsidR="007878CC">
        <w:t xml:space="preserve"> i </w:t>
      </w:r>
      <w:r>
        <w:t>bezpieczeństwa</w:t>
      </w:r>
      <w:r>
        <w:rPr>
          <w:spacing w:val="-23"/>
        </w:rPr>
        <w:t xml:space="preserve"> </w:t>
      </w:r>
      <w:r>
        <w:t>państwa,</w:t>
      </w:r>
    </w:p>
    <w:p w:rsidR="00E35865" w:rsidRDefault="00ED0C8B" w:rsidP="00DB180D">
      <w:pPr>
        <w:pStyle w:val="Text1pkt"/>
      </w:pPr>
      <w:r>
        <w:t>potrzeby interesu</w:t>
      </w:r>
      <w:r>
        <w:rPr>
          <w:spacing w:val="-17"/>
        </w:rPr>
        <w:t xml:space="preserve"> </w:t>
      </w:r>
      <w:r>
        <w:t>publicznego.</w:t>
      </w:r>
    </w:p>
    <w:p w:rsidR="00E35865" w:rsidRPr="00627006" w:rsidRDefault="00ED0C8B" w:rsidP="00DB180D">
      <w:pPr>
        <w:pStyle w:val="Text1"/>
      </w:pPr>
      <w:r w:rsidRPr="00627006">
        <w:t>Uwarunkowania rozwoju gminy zostały zdiagnozowane</w:t>
      </w:r>
      <w:r w:rsidR="00A81F29" w:rsidRPr="00627006">
        <w:t xml:space="preserve"> w </w:t>
      </w:r>
      <w:r w:rsidRPr="00627006">
        <w:t>podstawowych dziedzinach:</w:t>
      </w:r>
    </w:p>
    <w:p w:rsidR="00E35865" w:rsidRPr="00627006" w:rsidRDefault="00ED0C8B" w:rsidP="00DB180D">
      <w:pPr>
        <w:pStyle w:val="Text1pkt"/>
      </w:pPr>
      <w:r w:rsidRPr="00627006">
        <w:t>środowisko</w:t>
      </w:r>
      <w:r w:rsidRPr="00627006">
        <w:rPr>
          <w:spacing w:val="-10"/>
        </w:rPr>
        <w:t xml:space="preserve"> </w:t>
      </w:r>
      <w:r w:rsidRPr="00627006">
        <w:t>przyrodnicze:</w:t>
      </w:r>
    </w:p>
    <w:p w:rsidR="00E35865" w:rsidRDefault="00ED0C8B" w:rsidP="00DB180D">
      <w:pPr>
        <w:pStyle w:val="Text1pktwc"/>
      </w:pPr>
      <w:r>
        <w:t>obejmuje przede wszystkim wskazanie</w:t>
      </w:r>
      <w:r w:rsidR="007878CC">
        <w:t xml:space="preserve"> i </w:t>
      </w:r>
      <w:r>
        <w:t>ochronę różnych form ochrony przyrody, sprawność funkcjonowania ekosystemów</w:t>
      </w:r>
      <w:r w:rsidR="007878CC">
        <w:t xml:space="preserve"> i </w:t>
      </w:r>
      <w:r>
        <w:t>walorów krajobrazowych oraz zasady ochrony powiązań funkcjonowania takich elementów przyrodniczych jak wody, powietrze, gleba.</w:t>
      </w:r>
    </w:p>
    <w:p w:rsidR="00E35865" w:rsidRPr="004C6015" w:rsidRDefault="00ED0C8B" w:rsidP="00DB180D">
      <w:pPr>
        <w:pStyle w:val="Text1pkt"/>
      </w:pPr>
      <w:r w:rsidRPr="004C6015">
        <w:t>środowisko</w:t>
      </w:r>
      <w:r w:rsidRPr="004C6015">
        <w:rPr>
          <w:spacing w:val="-13"/>
        </w:rPr>
        <w:t xml:space="preserve"> </w:t>
      </w:r>
      <w:r w:rsidRPr="004C6015">
        <w:t>kulturalne:</w:t>
      </w:r>
    </w:p>
    <w:p w:rsidR="00E35865" w:rsidRDefault="00ED0C8B" w:rsidP="00DB180D">
      <w:pPr>
        <w:pStyle w:val="Text1pktwc"/>
      </w:pPr>
      <w:r>
        <w:t>obejmuje zasoby</w:t>
      </w:r>
      <w:r w:rsidR="007878CC">
        <w:t xml:space="preserve"> i </w:t>
      </w:r>
      <w:r>
        <w:t>walory dziedzictwa kulturowego obszaru gminy jej historii pod</w:t>
      </w:r>
      <w:r w:rsidR="003C27F6">
        <w:t xml:space="preserve"> </w:t>
      </w:r>
      <w:r>
        <w:t>kątem działań ochronnych dla terenów cennych kulturowo</w:t>
      </w:r>
      <w:r w:rsidR="007878CC">
        <w:t xml:space="preserve"> i </w:t>
      </w:r>
      <w:r>
        <w:t>historycznie, oraz wykorzystanie istniejących</w:t>
      </w:r>
      <w:r w:rsidR="003C27F6">
        <w:t xml:space="preserve"> </w:t>
      </w:r>
      <w:r>
        <w:t>dóbr kultury do działań promocyjnych</w:t>
      </w:r>
      <w:r>
        <w:rPr>
          <w:spacing w:val="-20"/>
        </w:rPr>
        <w:t xml:space="preserve"> </w:t>
      </w:r>
      <w:r>
        <w:t>gminy.</w:t>
      </w:r>
    </w:p>
    <w:p w:rsidR="00E35865" w:rsidRPr="004C6015" w:rsidRDefault="00ED0C8B" w:rsidP="00DB180D">
      <w:pPr>
        <w:pStyle w:val="Text1pkt"/>
      </w:pPr>
      <w:r w:rsidRPr="004C6015">
        <w:t>polityka</w:t>
      </w:r>
      <w:r w:rsidRPr="004C6015">
        <w:rPr>
          <w:spacing w:val="-10"/>
        </w:rPr>
        <w:t xml:space="preserve"> </w:t>
      </w:r>
      <w:r w:rsidRPr="004C6015">
        <w:t>społeczna:</w:t>
      </w:r>
    </w:p>
    <w:p w:rsidR="00E35865" w:rsidRDefault="00ED0C8B" w:rsidP="00DB180D">
      <w:pPr>
        <w:pStyle w:val="Text1pktwc"/>
      </w:pPr>
      <w:r>
        <w:t>obejmuje charakterystykę ludności, warunków jej życia oraz potrzeb</w:t>
      </w:r>
      <w:r w:rsidR="007878CC">
        <w:t xml:space="preserve"> i </w:t>
      </w:r>
      <w:r>
        <w:t>aspiracji społecznych. Strategicznym problemem jest</w:t>
      </w:r>
      <w:r w:rsidR="00A81F29">
        <w:t xml:space="preserve"> w </w:t>
      </w:r>
      <w:r>
        <w:t>tej sferze tworzenie atrakcyjnych warunków życia, zamieszkania</w:t>
      </w:r>
      <w:r w:rsidR="007878CC">
        <w:t xml:space="preserve"> i </w:t>
      </w:r>
      <w:r>
        <w:t>pracy mieszkańców</w:t>
      </w:r>
      <w:r w:rsidR="003C27F6">
        <w:t xml:space="preserve"> </w:t>
      </w:r>
      <w:r>
        <w:t>gminy (w szczególności</w:t>
      </w:r>
      <w:r w:rsidR="00A81F29">
        <w:t xml:space="preserve"> w </w:t>
      </w:r>
      <w:r>
        <w:t>zakresie</w:t>
      </w:r>
      <w:r>
        <w:rPr>
          <w:spacing w:val="-37"/>
        </w:rPr>
        <w:t xml:space="preserve"> </w:t>
      </w:r>
      <w:r>
        <w:t>warunków</w:t>
      </w:r>
      <w:r w:rsidR="003C27F6">
        <w:t xml:space="preserve"> </w:t>
      </w:r>
      <w:r>
        <w:t>mieszkaniowych,</w:t>
      </w:r>
      <w:r w:rsidR="00F064BD">
        <w:t xml:space="preserve"> </w:t>
      </w:r>
      <w:r>
        <w:t>usług społecznych) oraz utrzymywanie</w:t>
      </w:r>
      <w:r w:rsidR="007878CC">
        <w:t xml:space="preserve"> i</w:t>
      </w:r>
      <w:r w:rsidR="003C27F6">
        <w:t xml:space="preserve"> </w:t>
      </w:r>
      <w:r>
        <w:t>rozwijanie więzi mieszkańców</w:t>
      </w:r>
      <w:r w:rsidR="003C27F6">
        <w:t xml:space="preserve"> </w:t>
      </w:r>
      <w:r w:rsidR="007878CC">
        <w:t>z </w:t>
      </w:r>
      <w:r>
        <w:t>terenem</w:t>
      </w:r>
      <w:r>
        <w:rPr>
          <w:spacing w:val="11"/>
        </w:rPr>
        <w:t xml:space="preserve"> </w:t>
      </w:r>
      <w:r>
        <w:t>zamieszkania.</w:t>
      </w:r>
    </w:p>
    <w:p w:rsidR="00E35865" w:rsidRPr="004C6015" w:rsidRDefault="00ED0C8B" w:rsidP="00DB180D">
      <w:pPr>
        <w:pStyle w:val="Text1pkt"/>
      </w:pPr>
      <w:r w:rsidRPr="004C6015">
        <w:t>polityka</w:t>
      </w:r>
      <w:r w:rsidRPr="004C6015">
        <w:rPr>
          <w:spacing w:val="-12"/>
        </w:rPr>
        <w:t xml:space="preserve"> </w:t>
      </w:r>
      <w:r w:rsidRPr="004C6015">
        <w:t>gospodarcza:</w:t>
      </w:r>
    </w:p>
    <w:p w:rsidR="00E35865" w:rsidRDefault="00ED0C8B" w:rsidP="00DB180D">
      <w:pPr>
        <w:pStyle w:val="Text1pktwc"/>
      </w:pPr>
      <w:r>
        <w:t>obejmuje działania realizujące cele strategiczne gminy, której zmiany funkcjonalne podyktowane są przede wszystkim zmieniającym się obszarem przestrzeni rolniczej oraz dotychczasowej dominacji tej formy gospodarki na rzecz innych form pozarolniczej działalności gospodarczej związanej</w:t>
      </w:r>
      <w:r w:rsidR="007878CC">
        <w:t xml:space="preserve"> z </w:t>
      </w:r>
      <w:r>
        <w:t>rozwojem aglomeracji warszawskiej oraz nasilającego się rozwoju terenów budownictwa mieszkaniowego.</w:t>
      </w:r>
      <w:r w:rsidR="00A81F29">
        <w:t xml:space="preserve"> w </w:t>
      </w:r>
      <w:r>
        <w:t>części południowo– zachodniej studium wyznacza tereny predysponowane do wielofunkcyjnego rozwoju aktywności gospodarczej</w:t>
      </w:r>
      <w:r w:rsidR="00A81F29">
        <w:t xml:space="preserve"> w </w:t>
      </w:r>
      <w:r>
        <w:t>kierunku usług rekreacji, turystyki, sportu</w:t>
      </w:r>
      <w:r w:rsidR="007878CC">
        <w:t xml:space="preserve"> i </w:t>
      </w:r>
      <w:r>
        <w:t>wypoczynku,</w:t>
      </w:r>
      <w:r w:rsidR="007878CC">
        <w:t xml:space="preserve"> a </w:t>
      </w:r>
      <w:r>
        <w:t>także działalności konferencyjno – szkoleniowej, edukacyjnej</w:t>
      </w:r>
      <w:r w:rsidR="007878CC">
        <w:t xml:space="preserve"> i </w:t>
      </w:r>
      <w:r>
        <w:t>naukowej.</w:t>
      </w:r>
    </w:p>
    <w:p w:rsidR="00E35865" w:rsidRPr="004C6015" w:rsidRDefault="00ED0C8B" w:rsidP="00DB180D">
      <w:pPr>
        <w:pStyle w:val="Text1pkt"/>
      </w:pPr>
      <w:r w:rsidRPr="004C6015">
        <w:t>polityka przestrzenna:</w:t>
      </w:r>
    </w:p>
    <w:p w:rsidR="00E35865" w:rsidRDefault="00ED0C8B" w:rsidP="00DB180D">
      <w:pPr>
        <w:pStyle w:val="Text1pktwc"/>
      </w:pPr>
      <w:r w:rsidRPr="004C6015">
        <w:t>Obejmuje działania wskazujące kierunki rozwoju struktur przestrzennych oraz zasady ich kształtowania</w:t>
      </w:r>
      <w:r w:rsidR="007878CC">
        <w:t xml:space="preserve"> i </w:t>
      </w:r>
      <w:r>
        <w:t>ustalanie dotyczące dominujących funkcji poszczególnych obszarów, oraz zasady wyposażania</w:t>
      </w:r>
      <w:r w:rsidR="00A81F29">
        <w:t xml:space="preserve"> w </w:t>
      </w:r>
      <w:r>
        <w:t>infrastrukturę techniczną.</w:t>
      </w:r>
    </w:p>
    <w:p w:rsidR="00E35865" w:rsidRDefault="00ED0C8B" w:rsidP="00DB180D">
      <w:pPr>
        <w:pStyle w:val="Text1"/>
      </w:pPr>
      <w:r>
        <w:t>Uwarunkowania wpływające</w:t>
      </w:r>
      <w:r w:rsidR="007878CC">
        <w:t xml:space="preserve"> i </w:t>
      </w:r>
      <w:r>
        <w:t>kształtujące rozwój gminy Radziejowice wykonane zostały</w:t>
      </w:r>
      <w:r w:rsidR="00A81F29">
        <w:t xml:space="preserve"> w </w:t>
      </w:r>
      <w:r>
        <w:t>ujęciu całościowym</w:t>
      </w:r>
      <w:r w:rsidR="007878CC">
        <w:t xml:space="preserve"> z </w:t>
      </w:r>
      <w:r>
        <w:t>uwzględnieniem wzajemnych relacji oraz oddziaływania poszczególnych elementów stanu istniejącego.</w:t>
      </w:r>
    </w:p>
    <w:p w:rsidR="00E35865" w:rsidRDefault="00ED0C8B" w:rsidP="00DB180D">
      <w:pPr>
        <w:pStyle w:val="Text1"/>
      </w:pPr>
      <w:r>
        <w:t>Uwarunkowania wpływające na rozwój gminy zostały podsumowane</w:t>
      </w:r>
      <w:r w:rsidR="00A81F29">
        <w:t xml:space="preserve"> w </w:t>
      </w:r>
      <w:r>
        <w:t>sposób dający informację</w:t>
      </w:r>
      <w:r w:rsidR="00A81F29">
        <w:t xml:space="preserve"> o </w:t>
      </w:r>
      <w:r>
        <w:t>możliwościach rozwoju wskazując dla każdego</w:t>
      </w:r>
      <w:r w:rsidR="007878CC">
        <w:t xml:space="preserve"> z </w:t>
      </w:r>
      <w:r>
        <w:t>omawianych elementów zagospodarowania, jego słabe</w:t>
      </w:r>
      <w:r w:rsidR="007878CC">
        <w:t xml:space="preserve"> i </w:t>
      </w:r>
      <w:r>
        <w:t>mocne strony oraz zostały wskazane szanse</w:t>
      </w:r>
      <w:r w:rsidR="007878CC">
        <w:t xml:space="preserve"> i </w:t>
      </w:r>
      <w:r>
        <w:t>zagrożenia rozwoju poszczególnych dziedzin życia gminy.</w:t>
      </w:r>
    </w:p>
    <w:p w:rsidR="00E35865" w:rsidRDefault="00ED0C8B" w:rsidP="00DB180D">
      <w:pPr>
        <w:pStyle w:val="Text1"/>
      </w:pPr>
      <w:r>
        <w:t>Zasady wynikające</w:t>
      </w:r>
      <w:r w:rsidR="007878CC">
        <w:t xml:space="preserve"> z </w:t>
      </w:r>
      <w:r>
        <w:t>Koncepcji Przestrzennego Zagospodarowania Kraju</w:t>
      </w:r>
      <w:r w:rsidR="007878CC">
        <w:t xml:space="preserve"> i </w:t>
      </w:r>
      <w:r>
        <w:t>planu zagospodarowania przestrzennego województwa Mazowieckiego zostały przyjęte jako</w:t>
      </w:r>
      <w:r w:rsidR="003C27F6">
        <w:t xml:space="preserve"> </w:t>
      </w:r>
      <w:r>
        <w:t>nadrzędne,</w:t>
      </w:r>
      <w:r w:rsidR="003C27F6">
        <w:t xml:space="preserve"> </w:t>
      </w:r>
      <w:r>
        <w:t>co</w:t>
      </w:r>
      <w:r w:rsidR="003C27F6">
        <w:t xml:space="preserve"> </w:t>
      </w:r>
      <w:r>
        <w:t xml:space="preserve">gwarantuje obecny system planowania przestrzennego. Uwarunkowania wpływające na ustalenia kierunków </w:t>
      </w:r>
      <w:r>
        <w:lastRenderedPageBreak/>
        <w:t>zagospodarowania</w:t>
      </w:r>
      <w:r>
        <w:rPr>
          <w:spacing w:val="-17"/>
        </w:rPr>
        <w:t xml:space="preserve"> </w:t>
      </w:r>
      <w:r>
        <w:t>przestrzennego</w:t>
      </w:r>
      <w:r w:rsidR="004C6015">
        <w:t xml:space="preserve"> </w:t>
      </w:r>
      <w:r>
        <w:t>w</w:t>
      </w:r>
      <w:r w:rsidR="004C6015">
        <w:t> </w:t>
      </w:r>
      <w:r>
        <w:t>poszczególnych dziedzinach zostały przyjęte jako najsilniej wpływające na kierunki</w:t>
      </w:r>
      <w:r w:rsidR="007878CC">
        <w:t xml:space="preserve"> i </w:t>
      </w:r>
      <w:r>
        <w:t>zasady zagospodarowania przestrzennego.</w:t>
      </w:r>
    </w:p>
    <w:p w:rsidR="00E35865" w:rsidRDefault="00ED0C8B" w:rsidP="00DB5AC4">
      <w:pPr>
        <w:pStyle w:val="Styl2p1"/>
      </w:pPr>
      <w:bookmarkStart w:id="95" w:name="_Toc456126504"/>
      <w:r>
        <w:t>Uzasadnienie przyjętych</w:t>
      </w:r>
      <w:r>
        <w:rPr>
          <w:spacing w:val="-12"/>
        </w:rPr>
        <w:t xml:space="preserve"> </w:t>
      </w:r>
      <w:r>
        <w:t>rozwiązań</w:t>
      </w:r>
      <w:bookmarkEnd w:id="95"/>
    </w:p>
    <w:p w:rsidR="00E35865" w:rsidRDefault="00ED0C8B" w:rsidP="00DB180D">
      <w:pPr>
        <w:pStyle w:val="Text1"/>
      </w:pPr>
      <w:r>
        <w:t>Przyjęte</w:t>
      </w:r>
      <w:r w:rsidR="00A81F29">
        <w:t xml:space="preserve"> w </w:t>
      </w:r>
      <w:r>
        <w:t>studium rozwiązania służą zrealizowaniu strategicznego celu gminy , za który należy uznać dążenie gminy do stworzenia warunków do harmonijnego</w:t>
      </w:r>
      <w:r w:rsidR="007878CC">
        <w:t xml:space="preserve"> i </w:t>
      </w:r>
      <w:r>
        <w:t>dynamicznego rozwoju gospodarczego, zaspokajającego stale rosnące materialne</w:t>
      </w:r>
      <w:r w:rsidR="007878CC">
        <w:t xml:space="preserve"> i </w:t>
      </w:r>
      <w:r>
        <w:t>kulturowe potrzeby społeczności gminy, poprzez efektywne zagospodarowanie zasobów przyrodniczych, społeczno – ekonomicznych</w:t>
      </w:r>
      <w:r w:rsidR="007878CC">
        <w:t xml:space="preserve"> i </w:t>
      </w:r>
      <w:r>
        <w:t>kulturowo – historycznych.</w:t>
      </w:r>
    </w:p>
    <w:p w:rsidR="00E35865" w:rsidRDefault="00ED0C8B" w:rsidP="00DB180D">
      <w:pPr>
        <w:pStyle w:val="Text1"/>
      </w:pPr>
      <w:r>
        <w:t>Powyższy cel będzie realizowany przez następujące cele pośrednie:</w:t>
      </w:r>
    </w:p>
    <w:p w:rsidR="00E35865" w:rsidRDefault="00ED0C8B" w:rsidP="00DB180D">
      <w:pPr>
        <w:pStyle w:val="Text1pkt"/>
      </w:pPr>
      <w:r>
        <w:t>stworzenie dogodnych warunków do rozwoju wielokierunkowej przedsiębiorczości szczególnie wzdłuż terenów przyległych do drogi krajowej Katowice -</w:t>
      </w:r>
      <w:r>
        <w:rPr>
          <w:spacing w:val="-32"/>
        </w:rPr>
        <w:t xml:space="preserve"> </w:t>
      </w:r>
      <w:r>
        <w:t>Gdańsk</w:t>
      </w:r>
    </w:p>
    <w:p w:rsidR="00E35865" w:rsidRDefault="00ED0C8B" w:rsidP="00DB180D">
      <w:pPr>
        <w:pStyle w:val="Text1pkt"/>
      </w:pPr>
      <w:r>
        <w:t>tworzenie dalszych warunków dla systematycznego rozwoju osadnictwa</w:t>
      </w:r>
      <w:r w:rsidR="007878CC">
        <w:t xml:space="preserve"> i </w:t>
      </w:r>
      <w:r>
        <w:t>infrastruktury technicznej,</w:t>
      </w:r>
    </w:p>
    <w:p w:rsidR="00E35865" w:rsidRDefault="00ED0C8B" w:rsidP="00DB180D">
      <w:pPr>
        <w:pStyle w:val="Text1pkt"/>
      </w:pPr>
      <w:r>
        <w:t>poprawa warunków życia społeczności</w:t>
      </w:r>
      <w:r w:rsidR="007878CC">
        <w:t xml:space="preserve"> i </w:t>
      </w:r>
      <w:r>
        <w:t>zaspokajanie ich potrzeb</w:t>
      </w:r>
      <w:r>
        <w:rPr>
          <w:spacing w:val="-30"/>
        </w:rPr>
        <w:t xml:space="preserve"> </w:t>
      </w:r>
      <w:r>
        <w:t>społecznych,</w:t>
      </w:r>
    </w:p>
    <w:p w:rsidR="00E35865" w:rsidRDefault="00ED0C8B" w:rsidP="00DB180D">
      <w:pPr>
        <w:pStyle w:val="Text1pkt"/>
      </w:pPr>
      <w:r>
        <w:t>wykorzystanie położenia gminy</w:t>
      </w:r>
      <w:r w:rsidR="00A81F29">
        <w:t xml:space="preserve"> w </w:t>
      </w:r>
      <w:r>
        <w:t>obszarze metropolitalnym</w:t>
      </w:r>
      <w:r>
        <w:rPr>
          <w:spacing w:val="-26"/>
        </w:rPr>
        <w:t xml:space="preserve"> </w:t>
      </w:r>
      <w:r>
        <w:t>Warszawy.</w:t>
      </w:r>
    </w:p>
    <w:p w:rsidR="00E35865" w:rsidRDefault="00ED0C8B" w:rsidP="00DB180D">
      <w:pPr>
        <w:pStyle w:val="Text1"/>
      </w:pPr>
      <w:r>
        <w:t>Studium określa politykę przestrzenną gminy zmierzającą do osiągnięcia tych celów uwzględniając zasady określone</w:t>
      </w:r>
      <w:r w:rsidR="00A81F29">
        <w:t xml:space="preserve"> w </w:t>
      </w:r>
      <w:r>
        <w:t>Koncepcji Przestrzennego Zagospodarowania Kraju oraz Strategii Rozwoju</w:t>
      </w:r>
      <w:r w:rsidR="007878CC">
        <w:t xml:space="preserve"> i </w:t>
      </w:r>
      <w:r>
        <w:t>Planu Zagospodarowania Przestrzennego Województwa Mazowieckiego,</w:t>
      </w:r>
      <w:r w:rsidR="007878CC">
        <w:t xml:space="preserve"> a </w:t>
      </w:r>
      <w:r>
        <w:t>także uwarunkowania wynikające</w:t>
      </w:r>
      <w:r w:rsidR="007878CC">
        <w:t xml:space="preserve"> z </w:t>
      </w:r>
      <w:r>
        <w:t>analiz przeprowadzonych na potrzeby opracowania niniejszego Studium. Polityka przestrzenna ma zatem polegać na ustaleniu lokalnych zasad organizacji struktury przestrzennej gminy</w:t>
      </w:r>
      <w:r w:rsidR="00A81F29">
        <w:t xml:space="preserve"> w </w:t>
      </w:r>
      <w:r>
        <w:t>zakresie:</w:t>
      </w:r>
    </w:p>
    <w:p w:rsidR="00E35865" w:rsidRDefault="00ED0C8B" w:rsidP="00DB180D">
      <w:pPr>
        <w:pStyle w:val="Text1pkt"/>
      </w:pPr>
      <w:r>
        <w:t>podstawowych elementów sieci</w:t>
      </w:r>
      <w:r>
        <w:rPr>
          <w:spacing w:val="-16"/>
        </w:rPr>
        <w:t xml:space="preserve"> </w:t>
      </w:r>
      <w:r>
        <w:t>osadniczej,</w:t>
      </w:r>
    </w:p>
    <w:p w:rsidR="00E35865" w:rsidRDefault="00ED0C8B" w:rsidP="00DB180D">
      <w:pPr>
        <w:pStyle w:val="Text1pkt"/>
      </w:pPr>
      <w:r>
        <w:t>rozmieszczenia infrastruktury technicznej</w:t>
      </w:r>
      <w:r w:rsidR="007878CC">
        <w:t xml:space="preserve"> i </w:t>
      </w:r>
      <w:r>
        <w:t>społecznej,</w:t>
      </w:r>
    </w:p>
    <w:p w:rsidR="00E35865" w:rsidRDefault="00ED0C8B" w:rsidP="00DB180D">
      <w:pPr>
        <w:pStyle w:val="Text1pkt"/>
      </w:pPr>
      <w:r>
        <w:t>wymagań dotyczących ochrony środowiska przyrodniczego</w:t>
      </w:r>
      <w:r w:rsidR="007878CC">
        <w:t xml:space="preserve"> i </w:t>
      </w:r>
      <w:r>
        <w:t>kulturowego,</w:t>
      </w:r>
    </w:p>
    <w:p w:rsidR="00E35865" w:rsidRDefault="00ED0C8B" w:rsidP="00DB180D">
      <w:pPr>
        <w:pStyle w:val="Text1"/>
      </w:pPr>
      <w:r>
        <w:t>przyjmując ład przestrzenny</w:t>
      </w:r>
      <w:r w:rsidR="007878CC">
        <w:t xml:space="preserve"> i </w:t>
      </w:r>
      <w:r>
        <w:t>rozwój zrównoważony za podstawę tych działań oraz uwzględniając uwarunkowania wynikające</w:t>
      </w:r>
      <w:r w:rsidR="007878CC">
        <w:t xml:space="preserve"> z </w:t>
      </w:r>
      <w:r>
        <w:t>potrzeby ochrony środowiska przyrodniczego, kulturowego,</w:t>
      </w:r>
      <w:r w:rsidR="007878CC">
        <w:t xml:space="preserve"> a </w:t>
      </w:r>
      <w:r>
        <w:t>także potrzeby zwiększenia efektywności gospodarczej obszaru gminy.</w:t>
      </w:r>
    </w:p>
    <w:p w:rsidR="00E35865" w:rsidRDefault="00ED0C8B" w:rsidP="00DB180D">
      <w:pPr>
        <w:pStyle w:val="Text1"/>
      </w:pPr>
      <w:r>
        <w:t>Generalną</w:t>
      </w:r>
      <w:r w:rsidR="00F064BD">
        <w:rPr>
          <w:rFonts w:ascii="Times New Roman" w:hAnsi="Times New Roman"/>
        </w:rPr>
        <w:t xml:space="preserve"> </w:t>
      </w:r>
      <w:r>
        <w:t>zasadą</w:t>
      </w:r>
      <w:r w:rsidR="00F064BD">
        <w:rPr>
          <w:rFonts w:ascii="Times New Roman" w:hAnsi="Times New Roman"/>
        </w:rPr>
        <w:t xml:space="preserve"> </w:t>
      </w:r>
      <w:r>
        <w:t>kształtowania</w:t>
      </w:r>
      <w:r w:rsidR="00F064BD">
        <w:t xml:space="preserve"> </w:t>
      </w:r>
      <w:r>
        <w:t>zagospodarowania</w:t>
      </w:r>
      <w:r w:rsidR="00F064BD">
        <w:t xml:space="preserve"> </w:t>
      </w:r>
      <w:r>
        <w:t>gminy</w:t>
      </w:r>
      <w:r w:rsidR="00F064BD">
        <w:t xml:space="preserve"> </w:t>
      </w:r>
      <w:r>
        <w:t>Radziejowice</w:t>
      </w:r>
      <w:r w:rsidR="00F064BD">
        <w:t xml:space="preserve"> </w:t>
      </w:r>
      <w:r>
        <w:t>jest zrównoważony rozwój uznany za priorytet gospodarki przestrzennej</w:t>
      </w:r>
      <w:r w:rsidR="00A81F29">
        <w:t xml:space="preserve"> w </w:t>
      </w:r>
      <w:r>
        <w:t>Polsce. Rozwój ten rozumiany jest jako rozwój społeczno</w:t>
      </w:r>
      <w:r>
        <w:rPr>
          <w:spacing w:val="-16"/>
        </w:rPr>
        <w:t xml:space="preserve"> </w:t>
      </w:r>
      <w:r>
        <w:t>–</w:t>
      </w:r>
      <w:r>
        <w:rPr>
          <w:spacing w:val="-4"/>
        </w:rPr>
        <w:t xml:space="preserve"> </w:t>
      </w:r>
      <w:r>
        <w:t>gospodarczy,</w:t>
      </w:r>
      <w:r w:rsidR="00F064BD">
        <w:t xml:space="preserve"> </w:t>
      </w:r>
      <w:r>
        <w:t>w</w:t>
      </w:r>
      <w:r w:rsidR="00F064BD">
        <w:t> </w:t>
      </w:r>
      <w:r>
        <w:t>którym</w:t>
      </w:r>
      <w:r w:rsidR="00F064BD">
        <w:t xml:space="preserve"> </w:t>
      </w:r>
      <w:r>
        <w:t>następuje</w:t>
      </w:r>
      <w:r w:rsidR="00F064BD">
        <w:t xml:space="preserve"> </w:t>
      </w:r>
      <w:r>
        <w:rPr>
          <w:w w:val="95"/>
        </w:rPr>
        <w:t xml:space="preserve">proces </w:t>
      </w:r>
      <w:r>
        <w:t>integrowania działań politycznych, gospodarczych</w:t>
      </w:r>
      <w:r w:rsidR="007878CC">
        <w:t xml:space="preserve"> i </w:t>
      </w:r>
      <w:r>
        <w:t>społecznych</w:t>
      </w:r>
      <w:r w:rsidR="007878CC">
        <w:rPr>
          <w:spacing w:val="-26"/>
        </w:rPr>
        <w:t xml:space="preserve"> z </w:t>
      </w:r>
      <w:r>
        <w:t>zachowaniem</w:t>
      </w:r>
      <w:r w:rsidR="00F064BD">
        <w:t xml:space="preserve"> </w:t>
      </w:r>
      <w:r>
        <w:t>równowagi przyrodniczej oraz trwałości podstawowych procesów przyrodniczych</w:t>
      </w:r>
      <w:r w:rsidR="00A81F29">
        <w:t xml:space="preserve"> w </w:t>
      </w:r>
      <w:r>
        <w:t>celu zagwarantowania możliwości zaspakajania podstawowych potrzeb poszczególnych społeczności lub obywateli, zarówno współczesnego pokolenia jak</w:t>
      </w:r>
      <w:r w:rsidR="007878CC">
        <w:t xml:space="preserve"> i </w:t>
      </w:r>
      <w:r>
        <w:t>przyszłych.</w:t>
      </w:r>
    </w:p>
    <w:p w:rsidR="00E35865" w:rsidRDefault="00691439" w:rsidP="00DB5AC4">
      <w:pPr>
        <w:pStyle w:val="Styl2p1"/>
      </w:pPr>
      <w:bookmarkStart w:id="96" w:name="_Toc456126505"/>
      <w:r>
        <w:t>Synteza</w:t>
      </w:r>
      <w:r w:rsidR="00AB677C">
        <w:t xml:space="preserve"> </w:t>
      </w:r>
      <w:r>
        <w:t>uwarunkowań</w:t>
      </w:r>
      <w:r w:rsidR="00AB677C">
        <w:rPr>
          <w:rFonts w:ascii="Times New Roman" w:hAnsi="Times New Roman"/>
        </w:rPr>
        <w:t xml:space="preserve"> </w:t>
      </w:r>
      <w:r>
        <w:t>rozwoju</w:t>
      </w:r>
      <w:r w:rsidR="00AB677C">
        <w:t xml:space="preserve"> </w:t>
      </w:r>
      <w:r>
        <w:t>przestrzennego gminy Radziejowice.</w:t>
      </w:r>
      <w:bookmarkEnd w:id="96"/>
    </w:p>
    <w:p w:rsidR="00E35865" w:rsidRDefault="00ED0C8B" w:rsidP="00DB180D">
      <w:pPr>
        <w:pStyle w:val="Text1pkt-lit-1"/>
      </w:pPr>
      <w:r>
        <w:t>Uwarunkowania,</w:t>
      </w:r>
      <w:r w:rsidR="00A81F29">
        <w:t xml:space="preserve"> o </w:t>
      </w:r>
      <w:r>
        <w:t>których mowa</w:t>
      </w:r>
      <w:r w:rsidR="00A81F29">
        <w:t xml:space="preserve"> w </w:t>
      </w:r>
      <w:r>
        <w:t>art. 10 ust.1 ustawy</w:t>
      </w:r>
      <w:r w:rsidR="00A81F29">
        <w:t xml:space="preserve"> o </w:t>
      </w:r>
      <w:r>
        <w:t>planowaniu</w:t>
      </w:r>
      <w:r w:rsidR="007878CC">
        <w:t xml:space="preserve"> i </w:t>
      </w:r>
      <w:r>
        <w:t>zagospodarowaniu przestrzennym</w:t>
      </w:r>
      <w:r w:rsidR="007878CC">
        <w:t xml:space="preserve"> z </w:t>
      </w:r>
      <w:r>
        <w:t>dnia 27 marca</w:t>
      </w:r>
      <w:r w:rsidR="003C27F6">
        <w:t xml:space="preserve"> </w:t>
      </w:r>
      <w:r>
        <w:t>2003r.</w:t>
      </w:r>
      <w:r w:rsidR="003C27F6">
        <w:t xml:space="preserve"> </w:t>
      </w:r>
      <w:r>
        <w:t>(czynniki wewnętrzne</w:t>
      </w:r>
      <w:r w:rsidR="007878CC">
        <w:t xml:space="preserve"> i </w:t>
      </w:r>
      <w:r>
        <w:t>zewnętrzne).</w:t>
      </w:r>
    </w:p>
    <w:p w:rsidR="00E35865" w:rsidRDefault="00ED0C8B" w:rsidP="00DB180D">
      <w:pPr>
        <w:pStyle w:val="Text1"/>
      </w:pPr>
      <w:r>
        <w:t>Gmina Radziejowice położona jest</w:t>
      </w:r>
      <w:r w:rsidR="00A81F29">
        <w:t xml:space="preserve"> w </w:t>
      </w:r>
      <w:r>
        <w:t>zachodniej części województwa mazowieckiego,</w:t>
      </w:r>
      <w:r w:rsidR="00A81F29">
        <w:t xml:space="preserve"> w </w:t>
      </w:r>
      <w:r>
        <w:t xml:space="preserve">powiecie Żyrardów, </w:t>
      </w:r>
      <w:smartTag w:uri="urn:schemas-microsoft-com:office:smarttags" w:element="metricconverter">
        <w:smartTagPr>
          <w:attr w:name="ProductID" w:val="40 km"/>
        </w:smartTagPr>
        <w:r>
          <w:t>40 km</w:t>
        </w:r>
      </w:smartTag>
      <w:r>
        <w:t xml:space="preserve"> od Warszawy.</w:t>
      </w:r>
      <w:r w:rsidR="007878CC">
        <w:t xml:space="preserve"> z </w:t>
      </w:r>
      <w:r>
        <w:t>gminą Radziejowice sąsiadują od północy gmina Wiskitki,</w:t>
      </w:r>
      <w:r>
        <w:rPr>
          <w:spacing w:val="-3"/>
        </w:rPr>
        <w:t xml:space="preserve"> </w:t>
      </w:r>
      <w:r>
        <w:t>Jaktorów</w:t>
      </w:r>
      <w:r>
        <w:rPr>
          <w:spacing w:val="-3"/>
        </w:rPr>
        <w:t xml:space="preserve"> </w:t>
      </w:r>
      <w:r>
        <w:t>oraz</w:t>
      </w:r>
      <w:r w:rsidR="00F064BD">
        <w:t xml:space="preserve"> </w:t>
      </w:r>
      <w:r>
        <w:t>miasto</w:t>
      </w:r>
      <w:r w:rsidR="003C27F6">
        <w:t xml:space="preserve"> </w:t>
      </w:r>
      <w:r>
        <w:t>Żyrardów,</w:t>
      </w:r>
      <w:r w:rsidR="003C27F6">
        <w:t xml:space="preserve"> </w:t>
      </w:r>
      <w:r>
        <w:t>od</w:t>
      </w:r>
      <w:r w:rsidR="003C27F6">
        <w:t xml:space="preserve"> </w:t>
      </w:r>
      <w:r>
        <w:t>wschodu</w:t>
      </w:r>
      <w:r w:rsidR="003C27F6">
        <w:t xml:space="preserve"> </w:t>
      </w:r>
      <w:r w:rsidR="007878CC">
        <w:t>i</w:t>
      </w:r>
      <w:r w:rsidR="003C27F6">
        <w:t xml:space="preserve"> </w:t>
      </w:r>
      <w:r>
        <w:t>północnego</w:t>
      </w:r>
      <w:r w:rsidR="003C27F6">
        <w:t xml:space="preserve"> </w:t>
      </w:r>
      <w:r>
        <w:t>wschodu</w:t>
      </w:r>
      <w:r w:rsidR="003C27F6">
        <w:t xml:space="preserve"> </w:t>
      </w:r>
      <w:r>
        <w:t>gmina</w:t>
      </w:r>
      <w:r>
        <w:rPr>
          <w:w w:val="99"/>
        </w:rPr>
        <w:t xml:space="preserve"> </w:t>
      </w:r>
      <w:r>
        <w:t>Radziejowice graniczy</w:t>
      </w:r>
      <w:r w:rsidR="007878CC">
        <w:t xml:space="preserve"> z </w:t>
      </w:r>
      <w:r>
        <w:t>powiatem Grodzisk Mazowiecki (gminy Grodzisk Mazowiecki oraz Żabia Wola), od południa</w:t>
      </w:r>
      <w:r w:rsidR="007878CC">
        <w:t xml:space="preserve"> z </w:t>
      </w:r>
      <w:r>
        <w:t>gminą Mszczonów,</w:t>
      </w:r>
      <w:r w:rsidR="007878CC">
        <w:t xml:space="preserve"> a </w:t>
      </w:r>
      <w:r>
        <w:t>od</w:t>
      </w:r>
      <w:r>
        <w:rPr>
          <w:spacing w:val="-16"/>
        </w:rPr>
        <w:t xml:space="preserve"> </w:t>
      </w:r>
      <w:r>
        <w:t>zachodu</w:t>
      </w:r>
      <w:r>
        <w:rPr>
          <w:spacing w:val="1"/>
        </w:rPr>
        <w:t xml:space="preserve"> </w:t>
      </w:r>
      <w:r>
        <w:t>z</w:t>
      </w:r>
      <w:r w:rsidR="00F064BD">
        <w:t> </w:t>
      </w:r>
      <w:r>
        <w:t>gminą Puszcza</w:t>
      </w:r>
      <w:r>
        <w:rPr>
          <w:spacing w:val="-14"/>
        </w:rPr>
        <w:t xml:space="preserve"> </w:t>
      </w:r>
      <w:r>
        <w:t>Mariańska.</w:t>
      </w:r>
    </w:p>
    <w:p w:rsidR="00E35865" w:rsidRDefault="00ED0C8B" w:rsidP="00DB180D">
      <w:pPr>
        <w:pStyle w:val="Text1"/>
        <w:rPr>
          <w:sz w:val="13"/>
        </w:rPr>
      </w:pPr>
      <w:r>
        <w:t>Powierzchnia gminy wynosi 73km</w:t>
      </w:r>
      <w:r>
        <w:rPr>
          <w:position w:val="10"/>
          <w:sz w:val="13"/>
        </w:rPr>
        <w:t xml:space="preserve">2 </w:t>
      </w:r>
      <w:r>
        <w:t>,ludność 4351 mieszkańców (stan na 01.01.2005) średnia gęstość zaludnienia 59,6 osób/km</w:t>
      </w:r>
      <w:r>
        <w:rPr>
          <w:position w:val="10"/>
          <w:sz w:val="13"/>
        </w:rPr>
        <w:t>2</w:t>
      </w:r>
    </w:p>
    <w:p w:rsidR="00E35865" w:rsidRPr="00CA3979" w:rsidRDefault="001040A7" w:rsidP="00DB180D">
      <w:pPr>
        <w:pStyle w:val="Text1"/>
      </w:pPr>
      <w:r>
        <w:t>S</w:t>
      </w:r>
      <w:r w:rsidRPr="00CA3979">
        <w:t xml:space="preserve">tan </w:t>
      </w:r>
      <w:r>
        <w:t>wg GUS (</w:t>
      </w:r>
      <w:r w:rsidR="00CD5002">
        <w:t>2014</w:t>
      </w:r>
      <w:r>
        <w:t> </w:t>
      </w:r>
      <w:r w:rsidRPr="00CA3979">
        <w:t>r</w:t>
      </w:r>
      <w:r>
        <w:t>):</w:t>
      </w:r>
      <w:r w:rsidRPr="00CA3979">
        <w:t xml:space="preserve"> </w:t>
      </w:r>
      <w:r w:rsidR="00ED0C8B" w:rsidRPr="00CA3979">
        <w:t>54</w:t>
      </w:r>
      <w:r w:rsidR="0022303E">
        <w:t>1</w:t>
      </w:r>
      <w:r w:rsidR="00ED0C8B" w:rsidRPr="00CA3979">
        <w:t>1 mieszkańców, średnia gęstość zaludnienia 73 osób/km</w:t>
      </w:r>
      <w:r w:rsidR="00ED0C8B" w:rsidRPr="00CA3979">
        <w:rPr>
          <w:position w:val="6"/>
          <w:sz w:val="14"/>
        </w:rPr>
        <w:t>2</w:t>
      </w:r>
      <w:r w:rsidR="00ED0C8B" w:rsidRPr="00CA3979">
        <w:t>.</w:t>
      </w:r>
    </w:p>
    <w:p w:rsidR="00E35865" w:rsidRDefault="00ED0C8B" w:rsidP="00DB180D">
      <w:pPr>
        <w:pStyle w:val="Text1"/>
      </w:pPr>
      <w:r>
        <w:t>Gmina</w:t>
      </w:r>
      <w:r w:rsidR="003C27F6">
        <w:t xml:space="preserve"> </w:t>
      </w:r>
      <w:r>
        <w:t>Radziejowice</w:t>
      </w:r>
      <w:r w:rsidR="003C27F6">
        <w:t xml:space="preserve"> </w:t>
      </w:r>
      <w:r>
        <w:t>jest</w:t>
      </w:r>
      <w:r w:rsidR="003C27F6">
        <w:t xml:space="preserve"> </w:t>
      </w:r>
      <w:r>
        <w:t>gminą</w:t>
      </w:r>
      <w:r w:rsidR="003C27F6">
        <w:t xml:space="preserve"> </w:t>
      </w:r>
      <w:r>
        <w:t>wiejską.</w:t>
      </w:r>
      <w:r w:rsidR="003C27F6">
        <w:t xml:space="preserve"> </w:t>
      </w:r>
      <w:r>
        <w:t>Struktura</w:t>
      </w:r>
      <w:r w:rsidR="003C27F6">
        <w:t xml:space="preserve"> </w:t>
      </w:r>
      <w:r>
        <w:t>użytkowania</w:t>
      </w:r>
      <w:r w:rsidR="003C27F6">
        <w:t xml:space="preserve"> </w:t>
      </w:r>
      <w:r>
        <w:t>terenu</w:t>
      </w:r>
      <w:r w:rsidR="00F064BD">
        <w:t xml:space="preserve"> </w:t>
      </w:r>
      <w:r>
        <w:t>wg</w:t>
      </w:r>
      <w:r w:rsidR="003C27F6">
        <w:t xml:space="preserve"> </w:t>
      </w:r>
      <w:r>
        <w:t>powierzchni</w:t>
      </w:r>
      <w:r>
        <w:rPr>
          <w:w w:val="99"/>
        </w:rPr>
        <w:t xml:space="preserve"> </w:t>
      </w:r>
      <w:r>
        <w:t>geodezyjnej</w:t>
      </w:r>
      <w:r>
        <w:rPr>
          <w:spacing w:val="-3"/>
        </w:rPr>
        <w:t xml:space="preserve"> </w:t>
      </w:r>
      <w:r>
        <w:t>przedstawia</w:t>
      </w:r>
      <w:r w:rsidR="00F064BD">
        <w:t xml:space="preserve"> </w:t>
      </w:r>
      <w:r>
        <w:t>się</w:t>
      </w:r>
      <w:r w:rsidR="003C27F6">
        <w:t xml:space="preserve"> </w:t>
      </w:r>
      <w:r>
        <w:t>następująco</w:t>
      </w:r>
      <w:r w:rsidR="003C27F6">
        <w:t xml:space="preserve"> </w:t>
      </w:r>
      <w:r>
        <w:t>(stan</w:t>
      </w:r>
      <w:r w:rsidR="003C27F6">
        <w:t xml:space="preserve"> </w:t>
      </w:r>
      <w:r>
        <w:t>przed</w:t>
      </w:r>
      <w:r w:rsidR="003C27F6">
        <w:t xml:space="preserve"> </w:t>
      </w:r>
      <w:r>
        <w:t>rokiem</w:t>
      </w:r>
      <w:r w:rsidR="003C27F6">
        <w:t xml:space="preserve"> </w:t>
      </w:r>
      <w:r>
        <w:t>2005):</w:t>
      </w:r>
      <w:r w:rsidR="003C27F6">
        <w:t xml:space="preserve"> </w:t>
      </w:r>
      <w:r>
        <w:t>użytki</w:t>
      </w:r>
      <w:r w:rsidR="003C27F6">
        <w:t xml:space="preserve"> </w:t>
      </w:r>
      <w:r>
        <w:t>rolne</w:t>
      </w:r>
      <w:r w:rsidR="003C27F6">
        <w:t xml:space="preserve"> </w:t>
      </w:r>
      <w:r>
        <w:t>–</w:t>
      </w:r>
      <w:r w:rsidR="00CA3979">
        <w:t xml:space="preserve"> </w:t>
      </w:r>
      <w:r>
        <w:t>67,3% (</w:t>
      </w:r>
      <w:r w:rsidR="00A81F29">
        <w:t>w </w:t>
      </w:r>
      <w:r>
        <w:t>tym: grunty</w:t>
      </w:r>
      <w:r w:rsidR="003C27F6">
        <w:t xml:space="preserve"> </w:t>
      </w:r>
      <w:r>
        <w:t xml:space="preserve">orne – </w:t>
      </w:r>
      <w:r>
        <w:lastRenderedPageBreak/>
        <w:t>49,7%, sady – 3,4%, łąki</w:t>
      </w:r>
      <w:r w:rsidR="007878CC">
        <w:t xml:space="preserve"> i</w:t>
      </w:r>
      <w:r w:rsidR="003C27F6">
        <w:t xml:space="preserve"> </w:t>
      </w:r>
      <w:r>
        <w:t>pastwiska</w:t>
      </w:r>
      <w:r w:rsidR="003C27F6">
        <w:t xml:space="preserve"> </w:t>
      </w:r>
      <w:r>
        <w:t>–</w:t>
      </w:r>
      <w:r w:rsidR="003C27F6">
        <w:t xml:space="preserve"> </w:t>
      </w:r>
      <w:r>
        <w:t>14,1%),</w:t>
      </w:r>
      <w:r w:rsidR="003C27F6">
        <w:t xml:space="preserve"> </w:t>
      </w:r>
      <w:r>
        <w:t>lasy</w:t>
      </w:r>
      <w:r w:rsidR="003C27F6">
        <w:t xml:space="preserve"> </w:t>
      </w:r>
      <w:r w:rsidR="007878CC">
        <w:t>i</w:t>
      </w:r>
      <w:r w:rsidR="003C27F6">
        <w:t xml:space="preserve"> </w:t>
      </w:r>
      <w:r>
        <w:t>grunty</w:t>
      </w:r>
      <w:r w:rsidR="003C27F6">
        <w:t xml:space="preserve"> </w:t>
      </w:r>
      <w:r>
        <w:t>leśne – 24,1%, pozostałe grunty oraz nieużytki – 8,6%. Największy kompleks leśny występuje</w:t>
      </w:r>
      <w:r w:rsidR="00A81F29">
        <w:t xml:space="preserve"> w </w:t>
      </w:r>
      <w:r>
        <w:t>części</w:t>
      </w:r>
      <w:r w:rsidR="003C27F6">
        <w:t xml:space="preserve"> </w:t>
      </w:r>
      <w:r>
        <w:t>centralnej</w:t>
      </w:r>
      <w:r>
        <w:rPr>
          <w:spacing w:val="-26"/>
        </w:rPr>
        <w:t xml:space="preserve"> </w:t>
      </w:r>
      <w:r>
        <w:t>gminy.</w:t>
      </w:r>
    </w:p>
    <w:p w:rsidR="00E35865" w:rsidRDefault="00ED0C8B" w:rsidP="00DB180D">
      <w:pPr>
        <w:pStyle w:val="Text1"/>
      </w:pPr>
      <w:r>
        <w:t>Przeważają tereny definiowane jako rolnicze. Jednak kompleksy</w:t>
      </w:r>
      <w:r w:rsidR="00A81F29">
        <w:t xml:space="preserve"> o </w:t>
      </w:r>
      <w:r>
        <w:t>wysokiej przydatności rolniczej stanowią niewielki odsetek. Istotną powierzchnię zajmują również lasy,</w:t>
      </w:r>
      <w:r w:rsidR="007878CC">
        <w:t xml:space="preserve"> a </w:t>
      </w:r>
      <w:r>
        <w:t>także tereny zabudowy mieszkaniowej</w:t>
      </w:r>
      <w:r w:rsidR="007878CC">
        <w:t xml:space="preserve"> i </w:t>
      </w:r>
      <w:r>
        <w:t>letniskowe.</w:t>
      </w:r>
      <w:r w:rsidR="00A81F29">
        <w:t xml:space="preserve"> w </w:t>
      </w:r>
      <w:r>
        <w:t>obszarze gminy występują dość licznie tereny eksploatacji powierzchniowej. Eksploatuje się tu kruszywa naturalne</w:t>
      </w:r>
      <w:r w:rsidR="007878CC">
        <w:t xml:space="preserve"> i </w:t>
      </w:r>
      <w:r>
        <w:t>surowce ilaste. Obszar gminy bogaty jest również</w:t>
      </w:r>
      <w:r w:rsidR="00A81F29">
        <w:t xml:space="preserve"> w </w:t>
      </w:r>
      <w:r>
        <w:t>walory krajobrazowe</w:t>
      </w:r>
      <w:r w:rsidR="007878CC">
        <w:t xml:space="preserve"> i </w:t>
      </w:r>
      <w:r>
        <w:t>kulturowe.</w:t>
      </w:r>
    </w:p>
    <w:p w:rsidR="00E35865" w:rsidRDefault="00ED0C8B" w:rsidP="00DB180D">
      <w:pPr>
        <w:pStyle w:val="Text1"/>
      </w:pPr>
      <w:r>
        <w:t>W ostatnich latach występuje tendencja zmiany przeznaczenia gruntów rolnych na cele nierolnicze, głównie mieszkaniowe. Poza tym stale wzrasta również liczba zarejestrowanych podmiotów gospodarczych,</w:t>
      </w:r>
      <w:r w:rsidR="00A81F29">
        <w:t xml:space="preserve"> w </w:t>
      </w:r>
      <w:r>
        <w:t>dniu 31.12.2004 było ich 399, liczba ta systematycznie wzrasta, średnio 30-60 przedsiębiorstw rocznie.</w:t>
      </w:r>
    </w:p>
    <w:p w:rsidR="00E35865" w:rsidRDefault="00ED0C8B" w:rsidP="00DB180D">
      <w:pPr>
        <w:pStyle w:val="Text1"/>
      </w:pPr>
      <w:r>
        <w:t>Obszary aktywności gospodarczej występują głównie wzdłuż drogi krajowej nr 8.</w:t>
      </w:r>
    </w:p>
    <w:p w:rsidR="00E35865" w:rsidRDefault="00ED0C8B" w:rsidP="00DB180D">
      <w:pPr>
        <w:pStyle w:val="Text1"/>
      </w:pPr>
      <w:r>
        <w:t xml:space="preserve">W skład gminy wchodzi 24 sołectw: Adamów Parcel, Adamów </w:t>
      </w:r>
      <w:r>
        <w:rPr>
          <w:spacing w:val="2"/>
        </w:rPr>
        <w:t>Wieś,</w:t>
      </w:r>
      <w:r>
        <w:rPr>
          <w:spacing w:val="-33"/>
        </w:rPr>
        <w:t xml:space="preserve"> </w:t>
      </w:r>
      <w:r>
        <w:t>Benenard,</w:t>
      </w:r>
      <w:r>
        <w:rPr>
          <w:spacing w:val="-2"/>
        </w:rPr>
        <w:t xml:space="preserve"> </w:t>
      </w:r>
      <w:r>
        <w:t>Budy</w:t>
      </w:r>
      <w:r>
        <w:tab/>
        <w:t>Józefowskie, Budy Mszczonowskie, Chroboty, Kamionka, Korytów, Korytów A, Krze Duże, Krzyżówka, Kuklówka Radziejowicka,</w:t>
      </w:r>
      <w:r>
        <w:rPr>
          <w:spacing w:val="-5"/>
        </w:rPr>
        <w:t xml:space="preserve"> </w:t>
      </w:r>
      <w:r>
        <w:t>Kuklówka</w:t>
      </w:r>
      <w:r>
        <w:rPr>
          <w:spacing w:val="-5"/>
        </w:rPr>
        <w:t xml:space="preserve"> </w:t>
      </w:r>
      <w:r>
        <w:t>Zarzeczna,</w:t>
      </w:r>
      <w:r w:rsidR="00F064BD">
        <w:t xml:space="preserve"> </w:t>
      </w:r>
      <w:r>
        <w:t>Kuranów,</w:t>
      </w:r>
      <w:r w:rsidR="00F064BD">
        <w:t xml:space="preserve"> </w:t>
      </w:r>
      <w:r>
        <w:t>Nowe</w:t>
      </w:r>
      <w:r w:rsidR="00F064BD">
        <w:t xml:space="preserve"> </w:t>
      </w:r>
      <w:r>
        <w:t>Budy,</w:t>
      </w:r>
      <w:r>
        <w:tab/>
        <w:t>Pieńki</w:t>
      </w:r>
      <w:r w:rsidR="00F064BD">
        <w:t xml:space="preserve"> </w:t>
      </w:r>
      <w:r>
        <w:t>Towarzystwo,</w:t>
      </w:r>
      <w:r w:rsidR="00F064BD">
        <w:t xml:space="preserve"> </w:t>
      </w:r>
      <w:r>
        <w:t>Podlasie, Radziejowice, Słabomierz, Stare Budy Radziejowickie, Tartak Brzózki, Zazdrość, Zboiska, ponadto</w:t>
      </w:r>
      <w:r w:rsidR="00A81F29">
        <w:t xml:space="preserve"> w </w:t>
      </w:r>
      <w:r>
        <w:t>jej obszarze znajdują się tereny Nadleśnictwa Grójec oraz obszar PGR</w:t>
      </w:r>
      <w:r>
        <w:rPr>
          <w:spacing w:val="-29"/>
        </w:rPr>
        <w:t xml:space="preserve"> </w:t>
      </w:r>
      <w:r>
        <w:t>Borek.</w:t>
      </w:r>
    </w:p>
    <w:p w:rsidR="00E35865" w:rsidRDefault="00ED0C8B" w:rsidP="00DB180D">
      <w:pPr>
        <w:pStyle w:val="Text1"/>
      </w:pPr>
      <w:r>
        <w:t>Obszar gminy Radziejowice jest bardzo dobrze skomunikowany</w:t>
      </w:r>
      <w:r w:rsidR="007878CC">
        <w:t xml:space="preserve"> z </w:t>
      </w:r>
      <w:r>
        <w:t>najbliższymi miastami</w:t>
      </w:r>
      <w:r w:rsidR="00A81F29">
        <w:t xml:space="preserve"> w </w:t>
      </w:r>
      <w:r>
        <w:t>regionie,</w:t>
      </w:r>
      <w:r w:rsidR="007878CC">
        <w:t xml:space="preserve"> z </w:t>
      </w:r>
      <w:r>
        <w:t>Warszawą</w:t>
      </w:r>
      <w:r w:rsidR="007878CC">
        <w:t xml:space="preserve"> i </w:t>
      </w:r>
      <w:r>
        <w:t>Mszczonowem drogą krajową nr 8,</w:t>
      </w:r>
      <w:r w:rsidR="007878CC">
        <w:t xml:space="preserve"> z </w:t>
      </w:r>
      <w:r>
        <w:t>Grodziskiem</w:t>
      </w:r>
      <w:r>
        <w:rPr>
          <w:spacing w:val="-29"/>
        </w:rPr>
        <w:t xml:space="preserve"> </w:t>
      </w:r>
      <w:r>
        <w:t>Mazowieckim</w:t>
      </w:r>
      <w:r>
        <w:rPr>
          <w:spacing w:val="1"/>
        </w:rPr>
        <w:t xml:space="preserve"> </w:t>
      </w:r>
      <w:r>
        <w:t>drogą</w:t>
      </w:r>
      <w:r w:rsidR="00F064BD">
        <w:rPr>
          <w:rFonts w:ascii="Times New Roman" w:hAnsi="Times New Roman"/>
        </w:rPr>
        <w:t xml:space="preserve"> </w:t>
      </w:r>
      <w:r>
        <w:rPr>
          <w:w w:val="95"/>
        </w:rPr>
        <w:t>wojewódzką,</w:t>
      </w:r>
      <w:r w:rsidR="00F064BD">
        <w:rPr>
          <w:w w:val="95"/>
        </w:rPr>
        <w:t xml:space="preserve"> </w:t>
      </w:r>
      <w:r>
        <w:t>natomiast</w:t>
      </w:r>
      <w:r w:rsidR="007878CC">
        <w:t xml:space="preserve"> z </w:t>
      </w:r>
      <w:r>
        <w:t>Żyrardowem droga powiatową. Ponadto przez teren gminy przebiega droga krajowa nr 50 oraz linia kolejowa - CMK.</w:t>
      </w:r>
    </w:p>
    <w:p w:rsidR="00E35865" w:rsidRDefault="00ED0C8B" w:rsidP="00DB180D">
      <w:pPr>
        <w:pStyle w:val="Text1"/>
      </w:pPr>
      <w:r>
        <w:t>Obserwuje się również rozwój przedsiębiorczości</w:t>
      </w:r>
      <w:r w:rsidR="007878CC">
        <w:t xml:space="preserve"> i </w:t>
      </w:r>
      <w:r>
        <w:t>wzrost liczby inwestycji. Wzrasta liczba podmiotów gospodarczych. Bezrobocie</w:t>
      </w:r>
      <w:r w:rsidR="00A81F29">
        <w:t xml:space="preserve"> w </w:t>
      </w:r>
      <w:r>
        <w:t>gminie</w:t>
      </w:r>
      <w:r w:rsidR="003C27F6">
        <w:t xml:space="preserve"> </w:t>
      </w:r>
      <w:r>
        <w:t>Radziejowice</w:t>
      </w:r>
      <w:r w:rsidR="003C27F6">
        <w:t xml:space="preserve"> </w:t>
      </w:r>
      <w:r>
        <w:t>utrzymuje</w:t>
      </w:r>
      <w:r w:rsidR="003C27F6">
        <w:t xml:space="preserve"> </w:t>
      </w:r>
      <w:r>
        <w:t>się</w:t>
      </w:r>
      <w:r w:rsidR="003C27F6">
        <w:t xml:space="preserve"> </w:t>
      </w:r>
      <w:r>
        <w:t>na</w:t>
      </w:r>
      <w:r w:rsidR="003C27F6">
        <w:t xml:space="preserve"> </w:t>
      </w:r>
      <w:r>
        <w:t>poziomie</w:t>
      </w:r>
      <w:r w:rsidR="003C27F6">
        <w:t xml:space="preserve"> </w:t>
      </w:r>
      <w:r>
        <w:t>niższym od średniej krajowej. Zaznacza się silna tendencja szukania zatrudnienia</w:t>
      </w:r>
      <w:r w:rsidR="00A81F29">
        <w:t xml:space="preserve"> w </w:t>
      </w:r>
      <w:r>
        <w:t>obrębie aglomeracji warszawskiej, czemu sprzyja dobre skomunikowanie ze stolicą drogą nr 8 zarówno indywidualnymi środkami transportu, jak</w:t>
      </w:r>
      <w:r w:rsidR="007878CC">
        <w:t xml:space="preserve"> i </w:t>
      </w:r>
      <w:r>
        <w:t>autobusami</w:t>
      </w:r>
      <w:r>
        <w:rPr>
          <w:spacing w:val="-28"/>
        </w:rPr>
        <w:t xml:space="preserve"> </w:t>
      </w:r>
      <w:r>
        <w:t>PKS.</w:t>
      </w:r>
    </w:p>
    <w:p w:rsidR="00E35865" w:rsidRDefault="00ED0C8B" w:rsidP="00DB180D">
      <w:pPr>
        <w:pStyle w:val="Text1"/>
      </w:pPr>
      <w:r>
        <w:t>Obszar gminy Radziejowice, mimo rolniczych tradycji, charakteryzuje się niską przydatnością gruntów dla celów produkcji rolnej. Działalność rolnicza ulega stopniowemu wypieraniu przez inne przeznaczenie, głównie mieszkaniowe</w:t>
      </w:r>
      <w:r w:rsidR="007878CC">
        <w:t xml:space="preserve"> i </w:t>
      </w:r>
      <w:r>
        <w:t>turystyczne.</w:t>
      </w:r>
    </w:p>
    <w:p w:rsidR="00E35865" w:rsidRDefault="00ED0C8B" w:rsidP="00DB180D">
      <w:pPr>
        <w:pStyle w:val="Text1"/>
      </w:pPr>
      <w:r>
        <w:t>Kluczową rolę</w:t>
      </w:r>
      <w:r w:rsidR="00A81F29">
        <w:t xml:space="preserve"> w </w:t>
      </w:r>
      <w:r>
        <w:t>rozwoju gminy Radziejowice ma jej położenie oraz walory przyrodniczo - kulturowe. Ważną okolicznością przy wybieraniu kierunku rozwoju gminy są wieloletnie tradycje osadnictwa rekreacyjnego</w:t>
      </w:r>
      <w:r w:rsidR="007878CC">
        <w:t xml:space="preserve"> i </w:t>
      </w:r>
      <w:r>
        <w:t>podmiejskiego</w:t>
      </w:r>
      <w:r w:rsidR="00A81F29">
        <w:t xml:space="preserve"> w </w:t>
      </w:r>
      <w:r>
        <w:t>tym obszarze. Zaobserwować można</w:t>
      </w:r>
      <w:r>
        <w:rPr>
          <w:spacing w:val="-20"/>
        </w:rPr>
        <w:t xml:space="preserve"> </w:t>
      </w:r>
      <w:r>
        <w:t>silny</w:t>
      </w:r>
      <w:r>
        <w:rPr>
          <w:spacing w:val="-6"/>
        </w:rPr>
        <w:t xml:space="preserve"> </w:t>
      </w:r>
      <w:r>
        <w:t>wpływ</w:t>
      </w:r>
      <w:r w:rsidR="0062155E">
        <w:t xml:space="preserve"> </w:t>
      </w:r>
      <w:r>
        <w:t>aglomeracji warszawskiej.</w:t>
      </w:r>
      <w:r w:rsidR="00A81F29">
        <w:t xml:space="preserve"> w </w:t>
      </w:r>
      <w:r>
        <w:t>ostatnich latach utrzymuje się zainteresowanie kupnem działek inwestycyjnych,</w:t>
      </w:r>
      <w:r w:rsidR="007878CC">
        <w:t xml:space="preserve"> a </w:t>
      </w:r>
      <w:r>
        <w:t>także wysokie, stale</w:t>
      </w:r>
      <w:r>
        <w:rPr>
          <w:spacing w:val="-12"/>
        </w:rPr>
        <w:t xml:space="preserve"> </w:t>
      </w:r>
      <w:r>
        <w:t>rosnące</w:t>
      </w:r>
      <w:r>
        <w:rPr>
          <w:spacing w:val="-3"/>
        </w:rPr>
        <w:t xml:space="preserve"> </w:t>
      </w:r>
      <w:r>
        <w:t>zainteresowanie</w:t>
      </w:r>
      <w:r w:rsidR="0062155E">
        <w:t xml:space="preserve"> </w:t>
      </w:r>
      <w:r>
        <w:t>kupnem</w:t>
      </w:r>
      <w:r w:rsidR="0062155E">
        <w:t xml:space="preserve"> </w:t>
      </w:r>
      <w:r>
        <w:t>działek</w:t>
      </w:r>
      <w:r w:rsidR="0062155E">
        <w:t xml:space="preserve"> </w:t>
      </w:r>
      <w:r>
        <w:t>budowlanych</w:t>
      </w:r>
      <w:r w:rsidR="0062155E">
        <w:t xml:space="preserve"> </w:t>
      </w:r>
      <w:r>
        <w:t>dla</w:t>
      </w:r>
      <w:r w:rsidR="0062155E">
        <w:t xml:space="preserve"> </w:t>
      </w:r>
      <w:r>
        <w:t>zabudowy mieszkaniowej jednorodzinnej. Mieszkalnictwo jednorodzinne staje</w:t>
      </w:r>
      <w:r>
        <w:rPr>
          <w:spacing w:val="-20"/>
        </w:rPr>
        <w:t xml:space="preserve"> </w:t>
      </w:r>
      <w:r>
        <w:t>się</w:t>
      </w:r>
      <w:r w:rsidR="003C27F6">
        <w:t xml:space="preserve"> </w:t>
      </w:r>
      <w:r>
        <w:t>zatem</w:t>
      </w:r>
      <w:r w:rsidR="0062155E">
        <w:t xml:space="preserve"> </w:t>
      </w:r>
      <w:r>
        <w:t>głównym</w:t>
      </w:r>
      <w:r w:rsidR="0062155E">
        <w:t xml:space="preserve"> </w:t>
      </w:r>
      <w:r>
        <w:t>kierunkiem zagospodarowania gminy</w:t>
      </w:r>
      <w:r>
        <w:rPr>
          <w:spacing w:val="-15"/>
        </w:rPr>
        <w:t xml:space="preserve"> </w:t>
      </w:r>
      <w:r>
        <w:t>Radziejowice.</w:t>
      </w:r>
    </w:p>
    <w:p w:rsidR="00E35865" w:rsidRDefault="00ED0C8B" w:rsidP="00DB180D">
      <w:pPr>
        <w:pStyle w:val="Text1"/>
      </w:pPr>
      <w:r>
        <w:t>Ze względu na liczne walory przyrodnicze</w:t>
      </w:r>
      <w:r w:rsidR="007878CC">
        <w:t xml:space="preserve"> i </w:t>
      </w:r>
      <w:r>
        <w:t>kulturowe występujące na terenie gminy,</w:t>
      </w:r>
      <w:r>
        <w:rPr>
          <w:spacing w:val="8"/>
        </w:rPr>
        <w:t xml:space="preserve"> </w:t>
      </w:r>
      <w:r>
        <w:t>zauważa</w:t>
      </w:r>
      <w:r>
        <w:rPr>
          <w:spacing w:val="31"/>
        </w:rPr>
        <w:t xml:space="preserve"> </w:t>
      </w:r>
      <w:r>
        <w:t>się</w:t>
      </w:r>
      <w:r>
        <w:rPr>
          <w:rFonts w:ascii="Times New Roman" w:hAnsi="Times New Roman"/>
          <w:w w:val="99"/>
        </w:rPr>
        <w:t xml:space="preserve"> </w:t>
      </w:r>
      <w:r>
        <w:t>również</w:t>
      </w:r>
      <w:r w:rsidR="0062155E">
        <w:rPr>
          <w:rFonts w:ascii="Times New Roman" w:hAnsi="Times New Roman"/>
        </w:rPr>
        <w:t xml:space="preserve"> </w:t>
      </w:r>
      <w:r>
        <w:t>zwiększony</w:t>
      </w:r>
      <w:r w:rsidR="0062155E">
        <w:t xml:space="preserve"> </w:t>
      </w:r>
      <w:r>
        <w:t>ruch</w:t>
      </w:r>
      <w:r w:rsidR="0062155E">
        <w:t xml:space="preserve"> </w:t>
      </w:r>
      <w:r>
        <w:t>turystyczny</w:t>
      </w:r>
      <w:r w:rsidR="0062155E">
        <w:t xml:space="preserve"> </w:t>
      </w:r>
      <w:r>
        <w:t>oraz</w:t>
      </w:r>
      <w:r w:rsidR="0062155E">
        <w:t xml:space="preserve"> </w:t>
      </w:r>
      <w:r>
        <w:t>rosnące</w:t>
      </w:r>
      <w:r w:rsidR="0062155E">
        <w:t xml:space="preserve"> </w:t>
      </w:r>
      <w:r>
        <w:t>zainteresowanie</w:t>
      </w:r>
      <w:r w:rsidR="0062155E">
        <w:t xml:space="preserve"> </w:t>
      </w:r>
      <w:r>
        <w:t>turystyką</w:t>
      </w:r>
      <w:r w:rsidR="0062155E">
        <w:rPr>
          <w:rFonts w:ascii="Times New Roman" w:hAnsi="Times New Roman"/>
        </w:rPr>
        <w:t xml:space="preserve"> </w:t>
      </w:r>
      <w:r>
        <w:rPr>
          <w:w w:val="95"/>
        </w:rPr>
        <w:t xml:space="preserve">czynną. </w:t>
      </w:r>
      <w:r>
        <w:t>Zagospodarowanie turystyczne,</w:t>
      </w:r>
      <w:r w:rsidR="00A81F29">
        <w:t xml:space="preserve"> w </w:t>
      </w:r>
      <w:r>
        <w:t>tym rozwój bazy noclegowej wraz</w:t>
      </w:r>
      <w:r w:rsidR="007878CC">
        <w:rPr>
          <w:spacing w:val="30"/>
        </w:rPr>
        <w:t xml:space="preserve"> z </w:t>
      </w:r>
      <w:r>
        <w:t>dynamicznym</w:t>
      </w:r>
      <w:r>
        <w:rPr>
          <w:w w:val="99"/>
        </w:rPr>
        <w:t xml:space="preserve"> </w:t>
      </w:r>
      <w:r>
        <w:t>wzrostem</w:t>
      </w:r>
      <w:r w:rsidR="003C27F6">
        <w:t xml:space="preserve"> </w:t>
      </w:r>
      <w:r>
        <w:t>zabudowy</w:t>
      </w:r>
      <w:r w:rsidR="003C27F6">
        <w:t xml:space="preserve"> </w:t>
      </w:r>
      <w:r>
        <w:t>mieszkaniowej</w:t>
      </w:r>
      <w:r w:rsidR="003C27F6">
        <w:t xml:space="preserve"> </w:t>
      </w:r>
      <w:r>
        <w:t>jednorodzinnej</w:t>
      </w:r>
      <w:r w:rsidR="003C27F6">
        <w:t xml:space="preserve"> </w:t>
      </w:r>
      <w:r>
        <w:t>mogą</w:t>
      </w:r>
      <w:r w:rsidR="003C27F6">
        <w:t xml:space="preserve"> </w:t>
      </w:r>
      <w:r>
        <w:t>zarówno</w:t>
      </w:r>
      <w:r w:rsidR="003C27F6">
        <w:t xml:space="preserve"> </w:t>
      </w:r>
      <w:r>
        <w:t>pobudzać</w:t>
      </w:r>
      <w:r w:rsidR="003C27F6">
        <w:t xml:space="preserve"> </w:t>
      </w:r>
      <w:r>
        <w:t>jak</w:t>
      </w:r>
      <w:r w:rsidR="003C27F6">
        <w:t xml:space="preserve"> </w:t>
      </w:r>
      <w:r w:rsidR="007878CC">
        <w:t>i </w:t>
      </w:r>
      <w:r>
        <w:t>harmonizować</w:t>
      </w:r>
      <w:r w:rsidR="00AB677C">
        <w:t xml:space="preserve"> </w:t>
      </w:r>
      <w:r>
        <w:t>zrównoważony rozwój całego obszaru gminy.</w:t>
      </w:r>
    </w:p>
    <w:p w:rsidR="00E35865" w:rsidRDefault="00ED0C8B" w:rsidP="00DB180D">
      <w:pPr>
        <w:pStyle w:val="Text1"/>
      </w:pPr>
      <w:r>
        <w:t>W ostatnich latach rozwija się infrastruktura techniczna (sieć</w:t>
      </w:r>
      <w:r>
        <w:rPr>
          <w:spacing w:val="55"/>
        </w:rPr>
        <w:t xml:space="preserve"> </w:t>
      </w:r>
      <w:r>
        <w:t>wodociągowa, kanalizacja</w:t>
      </w:r>
      <w:r>
        <w:rPr>
          <w:w w:val="99"/>
        </w:rPr>
        <w:t xml:space="preserve"> </w:t>
      </w:r>
      <w:r>
        <w:t>sanitarna) lecz zważywszy na szybką urbanizację rozwój ten jest nadal niewystarczający do</w:t>
      </w:r>
      <w:r w:rsidR="00AB677C">
        <w:t xml:space="preserve"> </w:t>
      </w:r>
      <w:r>
        <w:t>potrzeb.</w:t>
      </w:r>
    </w:p>
    <w:p w:rsidR="00E35865" w:rsidRDefault="00ED0C8B" w:rsidP="00DB180D">
      <w:pPr>
        <w:pStyle w:val="Text1pkt-lit-1"/>
      </w:pPr>
      <w:r>
        <w:t>Uwarunkowania przyrodnicze, kulturowe</w:t>
      </w:r>
      <w:r w:rsidR="007878CC">
        <w:t xml:space="preserve"> i </w:t>
      </w:r>
      <w:r>
        <w:t>krajobrazowe</w:t>
      </w:r>
    </w:p>
    <w:p w:rsidR="00E35865" w:rsidRPr="008216AD" w:rsidRDefault="00ED0C8B" w:rsidP="00DB180D">
      <w:pPr>
        <w:pStyle w:val="Text1pkt"/>
      </w:pPr>
      <w:r w:rsidRPr="008216AD">
        <w:t>Gmina Radziejowice charakteryzuje się dobrym stanem środowiska przyrodniczego.</w:t>
      </w:r>
    </w:p>
    <w:p w:rsidR="00E35865" w:rsidRPr="008216AD" w:rsidRDefault="00ED0C8B" w:rsidP="00DB180D">
      <w:pPr>
        <w:pStyle w:val="Text1pkt"/>
      </w:pPr>
      <w:r w:rsidRPr="008216AD">
        <w:t>Najważniejsze atuty Gminy Radziejowice ze względu na walory przyrodniczo-kulturowe:</w:t>
      </w:r>
    </w:p>
    <w:p w:rsidR="00E35865" w:rsidRPr="008216AD" w:rsidRDefault="00ED0C8B" w:rsidP="00DB180D">
      <w:pPr>
        <w:pStyle w:val="Text1pktwc"/>
      </w:pPr>
      <w:r w:rsidRPr="008216AD">
        <w:t>duża lesistość, występowanie zarówno zawartych kompleksów leśnych, jak</w:t>
      </w:r>
      <w:r w:rsidR="007878CC" w:rsidRPr="008216AD">
        <w:t xml:space="preserve"> i </w:t>
      </w:r>
      <w:r w:rsidRPr="008216AD">
        <w:t>zalesień rozproszonych, liczne formy ochrony przyrody, m.in. korytarze ekologiczne, rezerwat przyrody oraz obszar chronionego krajobrazu obejmujący swym zasięgiem zdecydowaną większość powierzchni Gminy tradycje turystyczne związane</w:t>
      </w:r>
      <w:r w:rsidR="007878CC" w:rsidRPr="008216AD">
        <w:t xml:space="preserve"> z </w:t>
      </w:r>
      <w:r w:rsidRPr="008216AD">
        <w:t xml:space="preserve">istniejącą infrastrukturą turystyczną (kąpieliska, ścieżki </w:t>
      </w:r>
      <w:r w:rsidRPr="008216AD">
        <w:lastRenderedPageBreak/>
        <w:t>piesze</w:t>
      </w:r>
      <w:r w:rsidR="007878CC" w:rsidRPr="008216AD">
        <w:t xml:space="preserve"> i </w:t>
      </w:r>
      <w:r w:rsidRPr="008216AD">
        <w:t>rowerowe, stawy rybne, pokoje gościnne</w:t>
      </w:r>
      <w:r w:rsidR="00A81F29" w:rsidRPr="008216AD">
        <w:t xml:space="preserve"> w </w:t>
      </w:r>
      <w:r w:rsidRPr="008216AD">
        <w:t>gospodarstwach nastawionych na świadczenie usług turystycznych), liczne elementy krajobrazu kulturowego, m.in. pałac</w:t>
      </w:r>
      <w:r w:rsidR="00A81F29" w:rsidRPr="008216AD">
        <w:t xml:space="preserve"> w </w:t>
      </w:r>
      <w:r w:rsidRPr="008216AD">
        <w:t>Radziejowicach oraz dwór</w:t>
      </w:r>
      <w:r w:rsidR="00A81F29" w:rsidRPr="008216AD">
        <w:t xml:space="preserve"> w </w:t>
      </w:r>
      <w:r w:rsidRPr="008216AD">
        <w:t>Kulkówce Radziejowickiej.</w:t>
      </w:r>
    </w:p>
    <w:p w:rsidR="00E35865" w:rsidRDefault="00ED0C8B" w:rsidP="00DB180D">
      <w:pPr>
        <w:pStyle w:val="Text1"/>
      </w:pPr>
      <w:r>
        <w:t>Na uwagę zasługują obszary występowania złóż surowców mineralnych. Przewidywana ich rekultywacja</w:t>
      </w:r>
      <w:r w:rsidR="00A81F29">
        <w:t xml:space="preserve"> w </w:t>
      </w:r>
      <w:r>
        <w:t>kierunku wodnym</w:t>
      </w:r>
      <w:r w:rsidR="007878CC">
        <w:t xml:space="preserve"> i </w:t>
      </w:r>
      <w:r>
        <w:t>leśnym oraz atrakcyjne położenie wśród lasów</w:t>
      </w:r>
      <w:r w:rsidR="007878CC">
        <w:t xml:space="preserve"> i</w:t>
      </w:r>
      <w:r w:rsidR="00A81F29">
        <w:t xml:space="preserve"> w </w:t>
      </w:r>
      <w:r>
        <w:t>bliskiej odległości od obiektów zabytkowych predysponują je do pełnienia funkcji rekreacyjno- wypoczynkowych.</w:t>
      </w:r>
    </w:p>
    <w:p w:rsidR="00E35865" w:rsidRDefault="00ED0C8B" w:rsidP="00DB180D">
      <w:pPr>
        <w:pStyle w:val="Text1pkt-lit-1"/>
      </w:pPr>
      <w:r>
        <w:t>Wnioski</w:t>
      </w:r>
      <w:r w:rsidR="007878CC">
        <w:t xml:space="preserve"> z </w:t>
      </w:r>
      <w:r>
        <w:t xml:space="preserve">Planu Zagospodarowania </w:t>
      </w:r>
      <w:r w:rsidRPr="007E37BF">
        <w:t>Województwa</w:t>
      </w:r>
      <w:r>
        <w:t xml:space="preserve"> Mazowieckiego uchwalonego</w:t>
      </w:r>
      <w:r w:rsidR="00A81F29">
        <w:t xml:space="preserve"> w </w:t>
      </w:r>
      <w:r w:rsidR="001040A7">
        <w:t>dniu 7 </w:t>
      </w:r>
      <w:r>
        <w:t>lipca 2014</w:t>
      </w:r>
      <w:r w:rsidR="001040A7">
        <w:t> </w:t>
      </w:r>
      <w:r>
        <w:t>r. Uchwałą nr 180/2014 Sejmiku Województwa</w:t>
      </w:r>
      <w:r>
        <w:rPr>
          <w:spacing w:val="-38"/>
        </w:rPr>
        <w:t xml:space="preserve"> </w:t>
      </w:r>
      <w:r>
        <w:t>Mazowieckiego:</w:t>
      </w:r>
    </w:p>
    <w:p w:rsidR="00E35865" w:rsidRDefault="00ED0C8B" w:rsidP="00DB180D">
      <w:pPr>
        <w:pStyle w:val="Text1"/>
      </w:pPr>
      <w:r>
        <w:t>Gmina Radziejowice znajduje się</w:t>
      </w:r>
      <w:r w:rsidR="00A81F29">
        <w:t xml:space="preserve"> w </w:t>
      </w:r>
      <w:r>
        <w:t>pasie powiązań aglomeracji warszawskiej</w:t>
      </w:r>
      <w:r w:rsidR="007878CC">
        <w:t xml:space="preserve"> z</w:t>
      </w:r>
      <w:r w:rsidR="003C27F6">
        <w:t xml:space="preserve"> </w:t>
      </w:r>
      <w:r>
        <w:t>aglomeracją</w:t>
      </w:r>
      <w:r w:rsidR="008216AD">
        <w:t xml:space="preserve"> </w:t>
      </w:r>
      <w:r>
        <w:t>łódzką.</w:t>
      </w:r>
    </w:p>
    <w:p w:rsidR="00E35865" w:rsidRDefault="00ED0C8B" w:rsidP="00DB180D">
      <w:pPr>
        <w:pStyle w:val="Text1"/>
      </w:pPr>
      <w:r>
        <w:t>Wzdłuż drogi krajowej nr 50 kierunki rozwoju zakładają możliwość rozwoju przemysłowo- gospodarczego . Droga nr 50 ma pełnić funkcję Dużej Obwodnicy Warszawy.</w:t>
      </w:r>
    </w:p>
    <w:p w:rsidR="00E35865" w:rsidRDefault="00ED0C8B" w:rsidP="00DB180D">
      <w:pPr>
        <w:pStyle w:val="Text1"/>
        <w:rPr>
          <w:rFonts w:ascii="Georgia" w:hAnsi="Georgia"/>
        </w:rPr>
      </w:pPr>
      <w:r>
        <w:t>Droga krajowa nr 8 – ma być przystosowana do parametrów drogi ekspresowej</w:t>
      </w:r>
      <w:r w:rsidRPr="00495B14">
        <w:t xml:space="preserve"> </w:t>
      </w:r>
      <w:r w:rsidR="008216AD" w:rsidRPr="00495B14">
        <w:t xml:space="preserve">– </w:t>
      </w:r>
      <w:r w:rsidRPr="00495B14">
        <w:t xml:space="preserve">Przebudowa drogi S8 Piotrków Tryb.-Warszawa </w:t>
      </w:r>
      <w:r w:rsidR="008216AD" w:rsidRPr="00495B14">
        <w:t xml:space="preserve">– </w:t>
      </w:r>
      <w:r w:rsidRPr="00495B14">
        <w:t>odc. Radziejowice do w. Paszków;</w:t>
      </w:r>
    </w:p>
    <w:p w:rsidR="00E35865" w:rsidRDefault="00ED0C8B" w:rsidP="00DB180D">
      <w:pPr>
        <w:pStyle w:val="Text1"/>
      </w:pPr>
      <w:r>
        <w:t>Przechodząca przez Gminę droga krajowa nr 8 należy do najbardziej obciążonych</w:t>
      </w:r>
      <w:r w:rsidR="00A81F29">
        <w:t xml:space="preserve"> w </w:t>
      </w:r>
      <w:r>
        <w:t>województwie.</w:t>
      </w:r>
    </w:p>
    <w:p w:rsidR="00E35865" w:rsidRDefault="00624FA4" w:rsidP="00DB180D">
      <w:pPr>
        <w:pStyle w:val="Text1"/>
      </w:pPr>
      <w:r>
        <w:rPr>
          <w:u w:val="single"/>
        </w:rPr>
        <w:t>W </w:t>
      </w:r>
      <w:r w:rsidR="00ED0C8B">
        <w:rPr>
          <w:u w:val="single"/>
        </w:rPr>
        <w:t>zakresie infrastruktury</w:t>
      </w:r>
      <w:r w:rsidR="00ED0C8B" w:rsidRPr="00143880">
        <w:t xml:space="preserve"> </w:t>
      </w:r>
      <w:r w:rsidR="00ED0C8B">
        <w:t>przez obszar gminy przebiegać będzie postulowany europejski korytarz transportowy – adaptacja trasy nr 8 do trasy ekspresowej. Wokół niego tworzone ma być pasmo przyśpieszonego rozwoju.</w:t>
      </w:r>
    </w:p>
    <w:p w:rsidR="00E35865" w:rsidRDefault="00ED0C8B" w:rsidP="00DB180D">
      <w:pPr>
        <w:pStyle w:val="Text1"/>
      </w:pPr>
      <w:r>
        <w:t>Droga wojewódzka nr 579 łącząca Radziejowice</w:t>
      </w:r>
      <w:r w:rsidR="007878CC">
        <w:t xml:space="preserve"> z </w:t>
      </w:r>
      <w:r>
        <w:t>Grodziskiem Maz. objęta jest planem przebudowy na odcinku Kaznuń Polski – Grodzisk Maz. – Radziejowice.</w:t>
      </w:r>
    </w:p>
    <w:p w:rsidR="00E35865" w:rsidRDefault="00ED0C8B" w:rsidP="00DB180D">
      <w:pPr>
        <w:pStyle w:val="Text1"/>
      </w:pPr>
      <w:r>
        <w:t>Linia kolejowa E-65 relacji Gdańsk – Warszawa - Katowice (CMK) przecinająca Gminę Radziejowice objęta</w:t>
      </w:r>
      <w:r>
        <w:rPr>
          <w:spacing w:val="-3"/>
        </w:rPr>
        <w:t xml:space="preserve"> </w:t>
      </w:r>
      <w:r>
        <w:t>jest</w:t>
      </w:r>
      <w:r w:rsidR="0062155E">
        <w:t xml:space="preserve"> </w:t>
      </w:r>
      <w:r>
        <w:t>planem przebudowy na odcinku Grodzisk Maz. –</w:t>
      </w:r>
      <w:r>
        <w:rPr>
          <w:spacing w:val="-25"/>
        </w:rPr>
        <w:t xml:space="preserve"> </w:t>
      </w:r>
      <w:r>
        <w:t>Zawiercie.</w:t>
      </w:r>
    </w:p>
    <w:p w:rsidR="00E35865" w:rsidRDefault="00ED0C8B" w:rsidP="00DB180D">
      <w:pPr>
        <w:pStyle w:val="Text1"/>
      </w:pPr>
      <w:r>
        <w:t>Planowany jest</w:t>
      </w:r>
      <w:r w:rsidR="00A81F29">
        <w:t xml:space="preserve"> w </w:t>
      </w:r>
      <w:r>
        <w:t>przyszłości rozwój światłowodowej infrastruktury telekomunikacyjnej obejmującej swym</w:t>
      </w:r>
      <w:r w:rsidR="00624FA4">
        <w:t xml:space="preserve"> </w:t>
      </w:r>
      <w:r>
        <w:t>zasięgiem siedziby</w:t>
      </w:r>
      <w:r>
        <w:rPr>
          <w:spacing w:val="-10"/>
        </w:rPr>
        <w:t xml:space="preserve"> </w:t>
      </w:r>
      <w:r>
        <w:t>Gmin.</w:t>
      </w:r>
    </w:p>
    <w:p w:rsidR="00E35865" w:rsidRPr="00495B14" w:rsidRDefault="00ED0C8B" w:rsidP="00DB180D">
      <w:pPr>
        <w:pStyle w:val="Text1pkt"/>
      </w:pPr>
      <w:r w:rsidRPr="00495B14">
        <w:t>Budowa linii 400kV Kozienice –Ołtarzew;</w:t>
      </w:r>
    </w:p>
    <w:p w:rsidR="00E35865" w:rsidRPr="00495B14" w:rsidRDefault="00ED0C8B" w:rsidP="00DB180D">
      <w:pPr>
        <w:pStyle w:val="Text1pkt"/>
      </w:pPr>
      <w:r w:rsidRPr="00495B14">
        <w:t>Budowa gazociąg</w:t>
      </w:r>
      <w:r w:rsidR="0062155E" w:rsidRPr="00495B14">
        <w:t>u przesyłowego gazu łupkowego (</w:t>
      </w:r>
      <w:r w:rsidRPr="00495B14">
        <w:t>koncepcja – KPZK);</w:t>
      </w:r>
    </w:p>
    <w:p w:rsidR="00E35865" w:rsidRDefault="00ED0C8B" w:rsidP="00DB180D">
      <w:pPr>
        <w:pStyle w:val="Text1"/>
      </w:pPr>
      <w:r>
        <w:rPr>
          <w:u w:val="single"/>
        </w:rPr>
        <w:t>W zakresie ochrony środowiska</w:t>
      </w:r>
      <w:r w:rsidRPr="00143880">
        <w:t xml:space="preserve"> </w:t>
      </w:r>
      <w:r w:rsidR="00495B14">
        <w:t>–</w:t>
      </w:r>
      <w:r w:rsidR="00A81F29">
        <w:t xml:space="preserve"> w </w:t>
      </w:r>
      <w:r>
        <w:t>części obszaru Gminy projektuje s</w:t>
      </w:r>
      <w:r w:rsidR="00BF3887">
        <w:t>ię Park Krajobrazowy imienia J. </w:t>
      </w:r>
      <w:r>
        <w:t>Chełmońskiego.</w:t>
      </w:r>
    </w:p>
    <w:p w:rsidR="00E35865" w:rsidRDefault="00ED0C8B" w:rsidP="00DB180D">
      <w:pPr>
        <w:pStyle w:val="Text1"/>
      </w:pPr>
      <w:r>
        <w:t>Kompleks leśny</w:t>
      </w:r>
      <w:r w:rsidR="007878CC">
        <w:t xml:space="preserve"> z </w:t>
      </w:r>
      <w:r>
        <w:t>rezerwatem „Dąbrowa Radziejowicka” włączony jest</w:t>
      </w:r>
      <w:r w:rsidR="00A81F29">
        <w:t xml:space="preserve"> w </w:t>
      </w:r>
      <w:r>
        <w:t>sieć Natura 2000. Opracowanie</w:t>
      </w:r>
      <w:r w:rsidR="003C27F6">
        <w:t xml:space="preserve"> </w:t>
      </w:r>
      <w:r>
        <w:t>„Kierunki</w:t>
      </w:r>
      <w:r w:rsidR="003C27F6">
        <w:t xml:space="preserve"> </w:t>
      </w:r>
      <w:r>
        <w:t>Zagospodarowania</w:t>
      </w:r>
      <w:r w:rsidR="003C27F6">
        <w:t xml:space="preserve"> </w:t>
      </w:r>
      <w:r>
        <w:t>Przestrzennego”</w:t>
      </w:r>
      <w:r w:rsidR="003C27F6">
        <w:t xml:space="preserve"> </w:t>
      </w:r>
      <w:r>
        <w:t>przewiduje</w:t>
      </w:r>
      <w:r w:rsidR="00A81F29">
        <w:t xml:space="preserve"> w </w:t>
      </w:r>
      <w:r>
        <w:t>rejonie</w:t>
      </w:r>
      <w:r w:rsidR="003C27F6">
        <w:t xml:space="preserve"> </w:t>
      </w:r>
      <w:r>
        <w:t>Radziejowic–</w:t>
      </w:r>
      <w:r w:rsidR="00495B14">
        <w:t>Korytowa–</w:t>
      </w:r>
      <w:r>
        <w:t>Adamowa obszar ochrony krajobrazu kulturowego.</w:t>
      </w:r>
    </w:p>
    <w:p w:rsidR="00E35865" w:rsidRDefault="00ED0C8B" w:rsidP="00DB180D">
      <w:pPr>
        <w:pStyle w:val="Text1"/>
      </w:pPr>
      <w:r>
        <w:t>Podsumowując gmina Radziejowice</w:t>
      </w:r>
      <w:r w:rsidR="00A81F29">
        <w:t xml:space="preserve"> w </w:t>
      </w:r>
      <w:r>
        <w:t>planach rozwoju województwa mazowieckiego brana jest pod uwagę głównie ze względu na rozwój infrastruktury technicznej,</w:t>
      </w:r>
      <w:r w:rsidR="00A81F29">
        <w:t xml:space="preserve"> w </w:t>
      </w:r>
      <w:r>
        <w:t>szczególności głównych szlaków komunikacyjnych oraz ochronę wartości kulturowo-przyrodniczych.</w:t>
      </w:r>
    </w:p>
    <w:p w:rsidR="00E35865" w:rsidRPr="00765A8D" w:rsidRDefault="00691439" w:rsidP="006E6770">
      <w:pPr>
        <w:pStyle w:val="Styl2p1"/>
      </w:pPr>
      <w:bookmarkStart w:id="97" w:name="_Toc456126506"/>
      <w:r w:rsidRPr="00765A8D">
        <w:t>Wpływ</w:t>
      </w:r>
      <w:r w:rsidR="0062155E" w:rsidRPr="00765A8D">
        <w:t xml:space="preserve"> </w:t>
      </w:r>
      <w:r w:rsidRPr="00765A8D">
        <w:t>uwarunkowań</w:t>
      </w:r>
      <w:r w:rsidR="0062155E" w:rsidRPr="00765A8D">
        <w:t xml:space="preserve"> </w:t>
      </w:r>
      <w:r w:rsidRPr="00765A8D">
        <w:t>na</w:t>
      </w:r>
      <w:r w:rsidR="0062155E" w:rsidRPr="00765A8D">
        <w:t xml:space="preserve"> </w:t>
      </w:r>
      <w:r w:rsidRPr="00765A8D">
        <w:t>ustalenia</w:t>
      </w:r>
      <w:r w:rsidR="0062155E" w:rsidRPr="00765A8D">
        <w:t xml:space="preserve"> </w:t>
      </w:r>
      <w:r w:rsidRPr="00765A8D">
        <w:t>kierunków</w:t>
      </w:r>
      <w:r w:rsidR="0062155E" w:rsidRPr="00765A8D">
        <w:t xml:space="preserve"> </w:t>
      </w:r>
      <w:r w:rsidRPr="00765A8D">
        <w:t>i</w:t>
      </w:r>
      <w:r w:rsidR="0062155E" w:rsidRPr="00765A8D">
        <w:t> </w:t>
      </w:r>
      <w:r w:rsidRPr="006E6770">
        <w:t>zasad</w:t>
      </w:r>
      <w:r w:rsidRPr="00765A8D">
        <w:t xml:space="preserve"> zagospodarowania</w:t>
      </w:r>
      <w:r w:rsidR="00ED0C8B" w:rsidRPr="00765A8D">
        <w:t xml:space="preserve"> </w:t>
      </w:r>
      <w:r w:rsidRPr="00765A8D">
        <w:t>przestrzennego.</w:t>
      </w:r>
      <w:bookmarkEnd w:id="97"/>
    </w:p>
    <w:p w:rsidR="00E35865" w:rsidRPr="00F2616F" w:rsidRDefault="00ED0C8B" w:rsidP="00DB180D">
      <w:pPr>
        <w:pStyle w:val="Text1pkt-lit-2"/>
      </w:pPr>
      <w:r w:rsidRPr="00F2616F">
        <w:t>Czynniki wpływające na realizację celów rozwoju gminy.</w:t>
      </w:r>
    </w:p>
    <w:p w:rsidR="00E35865" w:rsidRDefault="00ED0C8B" w:rsidP="00DB180D">
      <w:pPr>
        <w:pStyle w:val="Text1"/>
      </w:pPr>
      <w:r>
        <w:t>W gminie Radziejowice czynnikami wskazującymi na możliwości realizacji celów rozwoju są następujące czynniki stanowiące główne uwarunkowania:</w:t>
      </w:r>
    </w:p>
    <w:p w:rsidR="00E35865" w:rsidRDefault="00ED0C8B" w:rsidP="00DB180D">
      <w:pPr>
        <w:pStyle w:val="Text1pkt"/>
      </w:pPr>
      <w:r>
        <w:t>położenie</w:t>
      </w:r>
      <w:r w:rsidR="00A81F29">
        <w:t xml:space="preserve"> w </w:t>
      </w:r>
      <w:r>
        <w:t>obszarze największych wpływów aglomeracji warszawskiej oraz</w:t>
      </w:r>
      <w:r w:rsidR="00A81F29">
        <w:t xml:space="preserve"> w </w:t>
      </w:r>
      <w:r>
        <w:t>pasie powiązań</w:t>
      </w:r>
      <w:r w:rsidR="003C27F6">
        <w:t xml:space="preserve"> </w:t>
      </w:r>
      <w:r>
        <w:t>aglomeracji Warszawskiej</w:t>
      </w:r>
      <w:r w:rsidR="007878CC">
        <w:t xml:space="preserve"> z </w:t>
      </w:r>
      <w:r>
        <w:t>aglomeracją</w:t>
      </w:r>
      <w:r>
        <w:rPr>
          <w:spacing w:val="10"/>
        </w:rPr>
        <w:t xml:space="preserve"> </w:t>
      </w:r>
      <w:r>
        <w:t>łódzką,</w:t>
      </w:r>
    </w:p>
    <w:p w:rsidR="00E35865" w:rsidRDefault="00ED0C8B" w:rsidP="00DB180D">
      <w:pPr>
        <w:pStyle w:val="Text1pkt"/>
      </w:pPr>
      <w:r>
        <w:t>dobre skomunikowanie</w:t>
      </w:r>
      <w:r w:rsidR="007878CC">
        <w:t xml:space="preserve"> z </w:t>
      </w:r>
      <w:r>
        <w:t>Warszawą</w:t>
      </w:r>
      <w:r w:rsidR="007878CC">
        <w:t xml:space="preserve"> i </w:t>
      </w:r>
      <w:r>
        <w:t>innymi ważnymi ośrodkami przez drogi krajowe nr 8</w:t>
      </w:r>
      <w:r w:rsidR="007878CC">
        <w:t xml:space="preserve"> i </w:t>
      </w:r>
      <w:r>
        <w:t>nr 50 oraz drogę wojewódzką nr</w:t>
      </w:r>
      <w:r>
        <w:rPr>
          <w:spacing w:val="-15"/>
        </w:rPr>
        <w:t xml:space="preserve"> </w:t>
      </w:r>
      <w:r>
        <w:t>579,</w:t>
      </w:r>
    </w:p>
    <w:p w:rsidR="00E35865" w:rsidRDefault="00ED0C8B" w:rsidP="00DB180D">
      <w:pPr>
        <w:pStyle w:val="Text1pkt"/>
      </w:pPr>
      <w:r>
        <w:t>lokalne zasoby naturalne dla produkcji materiałów</w:t>
      </w:r>
      <w:r>
        <w:rPr>
          <w:spacing w:val="-27"/>
        </w:rPr>
        <w:t xml:space="preserve"> </w:t>
      </w:r>
      <w:r>
        <w:t>budowlanych,</w:t>
      </w:r>
    </w:p>
    <w:p w:rsidR="00E35865" w:rsidRDefault="00ED0C8B" w:rsidP="00DB180D">
      <w:pPr>
        <w:pStyle w:val="Text1pkt"/>
      </w:pPr>
      <w:r>
        <w:lastRenderedPageBreak/>
        <w:t>dobry stan środowiska przyrodniczego</w:t>
      </w:r>
      <w:r w:rsidR="007878CC">
        <w:t xml:space="preserve"> i </w:t>
      </w:r>
      <w:r>
        <w:t>duże walory krajobrazowe, szczególnie</w:t>
      </w:r>
      <w:r w:rsidR="00A81F29">
        <w:t xml:space="preserve"> w </w:t>
      </w:r>
      <w:r>
        <w:t>części centralnej</w:t>
      </w:r>
      <w:r>
        <w:rPr>
          <w:spacing w:val="-8"/>
        </w:rPr>
        <w:t xml:space="preserve"> </w:t>
      </w:r>
      <w:r>
        <w:t>gminy,</w:t>
      </w:r>
    </w:p>
    <w:p w:rsidR="00E35865" w:rsidRDefault="00ED0C8B" w:rsidP="00DB180D">
      <w:pPr>
        <w:pStyle w:val="Text1pkt"/>
      </w:pPr>
      <w:r>
        <w:t>występowanie obszaru chronionego krajobrazu zajmującego ponad 75% powierzchni</w:t>
      </w:r>
      <w:r w:rsidR="003C27F6">
        <w:t xml:space="preserve"> </w:t>
      </w:r>
      <w:r>
        <w:t>gminy,</w:t>
      </w:r>
    </w:p>
    <w:p w:rsidR="00E35865" w:rsidRDefault="00ED0C8B" w:rsidP="00DB180D">
      <w:pPr>
        <w:pStyle w:val="Text1pkt"/>
      </w:pPr>
      <w:r>
        <w:t>duże</w:t>
      </w:r>
      <w:r w:rsidR="007878CC">
        <w:t xml:space="preserve"> i </w:t>
      </w:r>
      <w:r>
        <w:t>atrakcyjne obszary</w:t>
      </w:r>
      <w:r>
        <w:rPr>
          <w:spacing w:val="-18"/>
        </w:rPr>
        <w:t xml:space="preserve"> </w:t>
      </w:r>
      <w:r>
        <w:t>leśne,</w:t>
      </w:r>
    </w:p>
    <w:p w:rsidR="00E35865" w:rsidRDefault="00ED0C8B" w:rsidP="00DB180D">
      <w:pPr>
        <w:pStyle w:val="Text1pkt"/>
      </w:pPr>
      <w:r>
        <w:t>rozwój zabudowy mieszkaniowej jednorodzinnej</w:t>
      </w:r>
      <w:r w:rsidR="007878CC">
        <w:t xml:space="preserve"> i </w:t>
      </w:r>
      <w:r>
        <w:t>rekreacyjnej związany ze wzrostem zainteresowania terenami budowlanymi przez mieszkańców okolicznych miast oraz Warszawy,</w:t>
      </w:r>
    </w:p>
    <w:p w:rsidR="00E35865" w:rsidRDefault="00ED0C8B" w:rsidP="00DB180D">
      <w:pPr>
        <w:pStyle w:val="Text1pkt"/>
      </w:pPr>
      <w:r>
        <w:t>występowanie atrakcyjnych obiektów zabytkowych – dworów, parków podworskich</w:t>
      </w:r>
      <w:r w:rsidR="007878CC">
        <w:t xml:space="preserve"> i </w:t>
      </w:r>
      <w:r>
        <w:t>wiejskich, zabytkowych alei</w:t>
      </w:r>
      <w:r w:rsidR="007878CC">
        <w:t xml:space="preserve"> i </w:t>
      </w:r>
      <w:r>
        <w:t>innych obiektów, na uwagę zasługuje wyróżniający się wśród nich kulturowy mikroklimat,</w:t>
      </w:r>
    </w:p>
    <w:p w:rsidR="00E35865" w:rsidRDefault="00ED0C8B" w:rsidP="00DB180D">
      <w:pPr>
        <w:pStyle w:val="Text1pkt"/>
      </w:pPr>
      <w:r>
        <w:t>słabe gleby ograniczające rozwój</w:t>
      </w:r>
      <w:r>
        <w:rPr>
          <w:spacing w:val="-20"/>
        </w:rPr>
        <w:t xml:space="preserve"> </w:t>
      </w:r>
      <w:r>
        <w:t>rolnictwa,</w:t>
      </w:r>
    </w:p>
    <w:p w:rsidR="00E35865" w:rsidRDefault="00ED0C8B" w:rsidP="00DB180D">
      <w:pPr>
        <w:pStyle w:val="Text1pkt"/>
      </w:pPr>
      <w:r>
        <w:t>projektowany</w:t>
      </w:r>
      <w:r>
        <w:rPr>
          <w:spacing w:val="-10"/>
        </w:rPr>
        <w:t xml:space="preserve"> </w:t>
      </w:r>
      <w:r>
        <w:t>szlak</w:t>
      </w:r>
      <w:r>
        <w:rPr>
          <w:spacing w:val="-4"/>
        </w:rPr>
        <w:t xml:space="preserve"> </w:t>
      </w:r>
      <w:r>
        <w:t>turystyczny</w:t>
      </w:r>
      <w:r>
        <w:rPr>
          <w:spacing w:val="-10"/>
        </w:rPr>
        <w:t xml:space="preserve"> </w:t>
      </w:r>
      <w:r>
        <w:t>szlak</w:t>
      </w:r>
      <w:r>
        <w:rPr>
          <w:spacing w:val="-2"/>
        </w:rPr>
        <w:t xml:space="preserve"> </w:t>
      </w:r>
      <w:r>
        <w:t>zabytków</w:t>
      </w:r>
      <w:r>
        <w:rPr>
          <w:spacing w:val="-7"/>
        </w:rPr>
        <w:t xml:space="preserve"> </w:t>
      </w:r>
      <w:r>
        <w:t>przyrody</w:t>
      </w:r>
      <w:r>
        <w:rPr>
          <w:spacing w:val="-8"/>
        </w:rPr>
        <w:t xml:space="preserve"> </w:t>
      </w:r>
      <w:r>
        <w:t>Mazowsza</w:t>
      </w:r>
      <w:r>
        <w:rPr>
          <w:spacing w:val="-3"/>
        </w:rPr>
        <w:t xml:space="preserve"> </w:t>
      </w:r>
      <w:r>
        <w:t>zachodniego,</w:t>
      </w:r>
    </w:p>
    <w:p w:rsidR="00E35865" w:rsidRDefault="00ED0C8B" w:rsidP="00DB180D">
      <w:pPr>
        <w:pStyle w:val="Text1pkt"/>
      </w:pPr>
      <w:r>
        <w:t>przewaga gruntów</w:t>
      </w:r>
      <w:r w:rsidR="00A81F29">
        <w:t xml:space="preserve"> o </w:t>
      </w:r>
      <w:r>
        <w:t>niskiej przydatności rolniczej oraz położenie</w:t>
      </w:r>
      <w:r w:rsidR="00A81F29">
        <w:t xml:space="preserve"> w </w:t>
      </w:r>
      <w:r>
        <w:t>obrębie presji aglomeracji warszawskiej. przeznaczenie rolnicze faktycznie traci swoje miejsce na rzecz mieszkalnictwa. Tereny gminy Radziejowice</w:t>
      </w:r>
      <w:r w:rsidR="003C27F6">
        <w:t xml:space="preserve"> </w:t>
      </w:r>
      <w:r>
        <w:t>wchodzą</w:t>
      </w:r>
      <w:r w:rsidR="00A81F29">
        <w:t xml:space="preserve"> w </w:t>
      </w:r>
      <w:r>
        <w:t>skład</w:t>
      </w:r>
      <w:r w:rsidR="003C27F6">
        <w:t xml:space="preserve"> </w:t>
      </w:r>
      <w:r>
        <w:t>terenów</w:t>
      </w:r>
      <w:r w:rsidR="003C27F6">
        <w:t xml:space="preserve"> </w:t>
      </w:r>
      <w:r>
        <w:t>zaplecza</w:t>
      </w:r>
      <w:r w:rsidR="003C27F6">
        <w:t xml:space="preserve"> </w:t>
      </w:r>
      <w:r>
        <w:t>lokalnego ruchu rekreacyjno - turystycznego</w:t>
      </w:r>
      <w:r>
        <w:rPr>
          <w:spacing w:val="-30"/>
        </w:rPr>
        <w:t xml:space="preserve"> </w:t>
      </w:r>
      <w:r>
        <w:t>Warszawy,</w:t>
      </w:r>
    </w:p>
    <w:p w:rsidR="00E35865" w:rsidRDefault="00ED0C8B" w:rsidP="00DB180D">
      <w:pPr>
        <w:pStyle w:val="Text1pkt"/>
      </w:pPr>
      <w:r>
        <w:t>istniejąca sieć hydrograficzna, której główną oś stanowi rzeka Pisia</w:t>
      </w:r>
      <w:r>
        <w:rPr>
          <w:spacing w:val="-37"/>
        </w:rPr>
        <w:t xml:space="preserve"> </w:t>
      </w:r>
      <w:r>
        <w:t>Gągolina.</w:t>
      </w:r>
    </w:p>
    <w:p w:rsidR="00E35865" w:rsidRDefault="00ED0C8B" w:rsidP="00DB180D">
      <w:pPr>
        <w:pStyle w:val="Text1"/>
      </w:pPr>
      <w:r>
        <w:t>Zachodzące zmiany wpływające na przeobrażania się charakteru Gminy</w:t>
      </w:r>
      <w:r w:rsidR="007878CC">
        <w:t xml:space="preserve"> z </w:t>
      </w:r>
      <w:r>
        <w:t>rolniczego na rekreacyjno - mieszkaniowy.</w:t>
      </w:r>
    </w:p>
    <w:p w:rsidR="00E35865" w:rsidRDefault="00ED0C8B" w:rsidP="00DB180D">
      <w:pPr>
        <w:pStyle w:val="Text1pkt-lit-2"/>
      </w:pPr>
      <w:r>
        <w:t>Szanse</w:t>
      </w:r>
      <w:r>
        <w:rPr>
          <w:spacing w:val="-6"/>
        </w:rPr>
        <w:t xml:space="preserve"> </w:t>
      </w:r>
      <w:r>
        <w:t>rozwoju:</w:t>
      </w:r>
    </w:p>
    <w:p w:rsidR="00E35865" w:rsidRDefault="00ED0C8B" w:rsidP="00DB180D">
      <w:pPr>
        <w:pStyle w:val="Text1pkt"/>
      </w:pPr>
      <w:r>
        <w:t>dobre warunki pod rozwój agroturystyki oraz rolnictwa</w:t>
      </w:r>
      <w:r>
        <w:rPr>
          <w:spacing w:val="-35"/>
        </w:rPr>
        <w:t xml:space="preserve"> </w:t>
      </w:r>
      <w:r>
        <w:t>ekologicznego,</w:t>
      </w:r>
    </w:p>
    <w:p w:rsidR="00E35865" w:rsidRDefault="00ED0C8B" w:rsidP="00DB180D">
      <w:pPr>
        <w:pStyle w:val="Text1pkt"/>
      </w:pPr>
      <w:r>
        <w:t>rozwój mieszkalnictwa jednorodzinnego</w:t>
      </w:r>
      <w:r w:rsidR="007878CC">
        <w:t xml:space="preserve"> i </w:t>
      </w:r>
      <w:r>
        <w:t>rekreacyjnego,</w:t>
      </w:r>
    </w:p>
    <w:p w:rsidR="00E35865" w:rsidRDefault="00ED0C8B" w:rsidP="00DB180D">
      <w:pPr>
        <w:pStyle w:val="Text1pkt"/>
      </w:pPr>
      <w:r>
        <w:t>rosnące zainteresowanie działkami budowlanymi występującymi na terenie gminy</w:t>
      </w:r>
      <w:r>
        <w:rPr>
          <w:spacing w:val="-34"/>
        </w:rPr>
        <w:t xml:space="preserve"> </w:t>
      </w:r>
      <w:r>
        <w:t>przez mieszkańców okolicznych miast oraz</w:t>
      </w:r>
      <w:r>
        <w:rPr>
          <w:spacing w:val="-23"/>
        </w:rPr>
        <w:t xml:space="preserve"> </w:t>
      </w:r>
      <w:r>
        <w:t>warszawy,</w:t>
      </w:r>
    </w:p>
    <w:p w:rsidR="00E35865" w:rsidRDefault="00ED0C8B" w:rsidP="00DB180D">
      <w:pPr>
        <w:pStyle w:val="Text1pkt"/>
      </w:pPr>
      <w:r>
        <w:t>rozwój lokalnych systemów infrastruktury</w:t>
      </w:r>
      <w:r>
        <w:rPr>
          <w:spacing w:val="-30"/>
        </w:rPr>
        <w:t xml:space="preserve"> </w:t>
      </w:r>
      <w:r>
        <w:t>technicznej,</w:t>
      </w:r>
    </w:p>
    <w:p w:rsidR="00E35865" w:rsidRDefault="00ED0C8B" w:rsidP="00DB180D">
      <w:pPr>
        <w:pStyle w:val="Text1pkt"/>
      </w:pPr>
      <w:r>
        <w:t>ponadlokalne projekty rozwoju głównych szlaków komunikacyjnych przebiegających przez obszar</w:t>
      </w:r>
      <w:r>
        <w:rPr>
          <w:spacing w:val="-7"/>
        </w:rPr>
        <w:t xml:space="preserve"> </w:t>
      </w:r>
      <w:r>
        <w:t>gminy,</w:t>
      </w:r>
    </w:p>
    <w:p w:rsidR="00E35865" w:rsidRDefault="00ED0C8B" w:rsidP="00DB180D">
      <w:pPr>
        <w:pStyle w:val="Text1pkt"/>
      </w:pPr>
      <w:r>
        <w:t>możliwość dofinansowania projektów</w:t>
      </w:r>
      <w:r w:rsidR="00A81F29">
        <w:t xml:space="preserve"> w </w:t>
      </w:r>
      <w:r>
        <w:t>zakresie infrastruktury technicznej</w:t>
      </w:r>
      <w:r w:rsidR="007878CC">
        <w:t xml:space="preserve"> z </w:t>
      </w:r>
      <w:r>
        <w:t>środków pochodzących</w:t>
      </w:r>
      <w:r w:rsidR="007878CC">
        <w:t xml:space="preserve"> z </w:t>
      </w:r>
      <w:r>
        <w:t>funduszy</w:t>
      </w:r>
      <w:r>
        <w:rPr>
          <w:spacing w:val="-17"/>
        </w:rPr>
        <w:t xml:space="preserve"> </w:t>
      </w:r>
      <w:r>
        <w:t>europejskich,</w:t>
      </w:r>
    </w:p>
    <w:p w:rsidR="00E35865" w:rsidRDefault="00ED0C8B" w:rsidP="00DB180D">
      <w:pPr>
        <w:pStyle w:val="Text1pkt"/>
      </w:pPr>
      <w:r>
        <w:t>dobre warunki dla lokalizacji nieuciążliwego przemysłu wzdłuż dróg</w:t>
      </w:r>
      <w:r>
        <w:rPr>
          <w:spacing w:val="-36"/>
        </w:rPr>
        <w:t xml:space="preserve"> </w:t>
      </w:r>
      <w:r>
        <w:t>krajowych</w:t>
      </w:r>
    </w:p>
    <w:p w:rsidR="00E35865" w:rsidRDefault="00ED0C8B" w:rsidP="00DB180D">
      <w:pPr>
        <w:pStyle w:val="Text1pkt"/>
      </w:pPr>
      <w:r>
        <w:t>szybki rozwój gospodarczy aglomeracji</w:t>
      </w:r>
      <w:r>
        <w:rPr>
          <w:spacing w:val="-24"/>
        </w:rPr>
        <w:t xml:space="preserve"> </w:t>
      </w:r>
      <w:r>
        <w:t>warszawskiej</w:t>
      </w:r>
    </w:p>
    <w:p w:rsidR="00E35865" w:rsidRDefault="00ED0C8B" w:rsidP="00DB180D">
      <w:pPr>
        <w:pStyle w:val="Text1pkt"/>
      </w:pPr>
      <w:r>
        <w:t>rozwój podstawowych elementów infrastruktury</w:t>
      </w:r>
      <w:r>
        <w:rPr>
          <w:spacing w:val="-30"/>
        </w:rPr>
        <w:t xml:space="preserve"> </w:t>
      </w:r>
      <w:r>
        <w:t>społecznej,</w:t>
      </w:r>
    </w:p>
    <w:p w:rsidR="00E35865" w:rsidRDefault="00ED0C8B" w:rsidP="00DB180D">
      <w:pPr>
        <w:pStyle w:val="Text1pkt"/>
      </w:pPr>
      <w:r>
        <w:t>rosnące znaczenie turystyki</w:t>
      </w:r>
      <w:r w:rsidR="007878CC">
        <w:t xml:space="preserve"> i </w:t>
      </w:r>
      <w:r>
        <w:t>rekreacji</w:t>
      </w:r>
      <w:r w:rsidR="00A81F29">
        <w:t xml:space="preserve"> w </w:t>
      </w:r>
      <w:r>
        <w:t>rozwoju</w:t>
      </w:r>
      <w:r>
        <w:rPr>
          <w:spacing w:val="-25"/>
        </w:rPr>
        <w:t xml:space="preserve"> </w:t>
      </w:r>
      <w:r>
        <w:t>gminy,</w:t>
      </w:r>
    </w:p>
    <w:p w:rsidR="00E35865" w:rsidRDefault="00ED0C8B" w:rsidP="00DB180D">
      <w:pPr>
        <w:pStyle w:val="Text1pkt"/>
      </w:pPr>
      <w:r>
        <w:t>planowana budowa</w:t>
      </w:r>
      <w:r w:rsidR="00A81F29">
        <w:t xml:space="preserve"> w </w:t>
      </w:r>
      <w:r>
        <w:t>południowo – zachodniej części gminy dużego kompleksu rekreacyjno</w:t>
      </w:r>
      <w:r>
        <w:rPr>
          <w:spacing w:val="-37"/>
        </w:rPr>
        <w:t xml:space="preserve"> </w:t>
      </w:r>
      <w:r>
        <w:t>- wypoczynkowego obejmującego park rozrywki, rekreacji, wypoczynku, park edukacyjno – tematyczny, naukowo – technologiczny oraz centrum kongresowo – konferencyjne</w:t>
      </w:r>
      <w:r w:rsidR="007878CC">
        <w:t xml:space="preserve"> z </w:t>
      </w:r>
      <w:r>
        <w:t>zapleczem hotelowym, gastronomicznym</w:t>
      </w:r>
      <w:r w:rsidR="007878CC">
        <w:t xml:space="preserve"> i </w:t>
      </w:r>
      <w:r>
        <w:t>innymi obiektami</w:t>
      </w:r>
      <w:r>
        <w:rPr>
          <w:spacing w:val="-29"/>
        </w:rPr>
        <w:t xml:space="preserve"> </w:t>
      </w:r>
      <w:r>
        <w:t>towarzyszącymi.</w:t>
      </w:r>
    </w:p>
    <w:p w:rsidR="00E35865" w:rsidRDefault="00ED0C8B" w:rsidP="00DB180D">
      <w:pPr>
        <w:pStyle w:val="Text1pkt"/>
      </w:pPr>
      <w:r>
        <w:t>rozwój zagospodarowania turystycznego,</w:t>
      </w:r>
      <w:r w:rsidR="00A81F29">
        <w:t xml:space="preserve"> w </w:t>
      </w:r>
      <w:r>
        <w:t>tym bazy</w:t>
      </w:r>
      <w:r>
        <w:rPr>
          <w:spacing w:val="-29"/>
        </w:rPr>
        <w:t xml:space="preserve"> </w:t>
      </w:r>
      <w:r>
        <w:t>noclegowej,</w:t>
      </w:r>
    </w:p>
    <w:p w:rsidR="00E35865" w:rsidRDefault="00ED0C8B" w:rsidP="00DB180D">
      <w:pPr>
        <w:pStyle w:val="Text1pkt"/>
      </w:pPr>
      <w:r>
        <w:t>wzrost zainteresowania turystyką</w:t>
      </w:r>
      <w:r>
        <w:rPr>
          <w:spacing w:val="-19"/>
        </w:rPr>
        <w:t xml:space="preserve"> </w:t>
      </w:r>
      <w:r>
        <w:t>czynną,</w:t>
      </w:r>
    </w:p>
    <w:p w:rsidR="00E35865" w:rsidRDefault="00ED0C8B" w:rsidP="00DB180D">
      <w:pPr>
        <w:pStyle w:val="Text1pkt"/>
      </w:pPr>
      <w:r>
        <w:t>działania promocyjne</w:t>
      </w:r>
      <w:r w:rsidR="00A81F29">
        <w:t xml:space="preserve"> w </w:t>
      </w:r>
      <w:r>
        <w:t>zakresie turystyki oraz pozyskiwania nowych</w:t>
      </w:r>
      <w:r>
        <w:rPr>
          <w:spacing w:val="-31"/>
        </w:rPr>
        <w:t xml:space="preserve"> </w:t>
      </w:r>
      <w:r>
        <w:t>inwestorów,</w:t>
      </w:r>
    </w:p>
    <w:p w:rsidR="00E35865" w:rsidRDefault="00ED0C8B" w:rsidP="00DB180D">
      <w:pPr>
        <w:pStyle w:val="Text1pkt"/>
      </w:pPr>
      <w:r>
        <w:t>wprowadzenie nowych form ochrony</w:t>
      </w:r>
      <w:r>
        <w:rPr>
          <w:spacing w:val="-16"/>
        </w:rPr>
        <w:t xml:space="preserve"> </w:t>
      </w:r>
      <w:r>
        <w:t>przyrody.</w:t>
      </w:r>
    </w:p>
    <w:p w:rsidR="00E35865" w:rsidRDefault="00ED0C8B" w:rsidP="00DB180D">
      <w:pPr>
        <w:pStyle w:val="Text1pkt-lit-2"/>
      </w:pPr>
      <w:r>
        <w:t>Zagrożenia</w:t>
      </w:r>
      <w:r>
        <w:rPr>
          <w:spacing w:val="-7"/>
        </w:rPr>
        <w:t xml:space="preserve"> </w:t>
      </w:r>
      <w:r>
        <w:t>rozwoju:</w:t>
      </w:r>
    </w:p>
    <w:p w:rsidR="00E35865" w:rsidRDefault="00ED0C8B" w:rsidP="00DB180D">
      <w:pPr>
        <w:pStyle w:val="Text1pkt"/>
        <w:rPr>
          <w:rFonts w:ascii="Symbol" w:hAnsi="Symbol"/>
        </w:rPr>
      </w:pPr>
      <w:r>
        <w:lastRenderedPageBreak/>
        <w:t>spadek opłacalności produkcji rolnej – niskie ceny produktów rolnych oraz stale</w:t>
      </w:r>
      <w:r>
        <w:rPr>
          <w:spacing w:val="-38"/>
        </w:rPr>
        <w:t xml:space="preserve"> </w:t>
      </w:r>
      <w:r>
        <w:t>wzrastające ceny towarów</w:t>
      </w:r>
      <w:r w:rsidR="007878CC">
        <w:t xml:space="preserve"> i </w:t>
      </w:r>
      <w:r>
        <w:t>usług nabywanych przez rolników – powodują</w:t>
      </w:r>
      <w:r>
        <w:rPr>
          <w:spacing w:val="-31"/>
        </w:rPr>
        <w:t xml:space="preserve"> </w:t>
      </w:r>
      <w:r>
        <w:t>obniżenie</w:t>
      </w:r>
    </w:p>
    <w:p w:rsidR="00E35865" w:rsidRDefault="00ED0C8B" w:rsidP="00DB180D">
      <w:pPr>
        <w:pStyle w:val="Text1pkt"/>
      </w:pPr>
      <w:r>
        <w:t>dochodowości produkcji rolnej,</w:t>
      </w:r>
      <w:r w:rsidR="007878CC">
        <w:t xml:space="preserve"> a </w:t>
      </w:r>
      <w:r>
        <w:t>co za tym idzie odpływ ludności</w:t>
      </w:r>
      <w:r w:rsidR="007878CC">
        <w:t xml:space="preserve"> z </w:t>
      </w:r>
      <w:r>
        <w:t>rolnictwa do innych sektorów gospodarki,</w:t>
      </w:r>
    </w:p>
    <w:p w:rsidR="00E35865" w:rsidRDefault="00ED0C8B" w:rsidP="00DB180D">
      <w:pPr>
        <w:pStyle w:val="Text1pkt"/>
        <w:rPr>
          <w:rFonts w:ascii="Symbol" w:hAnsi="Symbol"/>
        </w:rPr>
      </w:pPr>
      <w:r>
        <w:t>wzrost udziału gospodarstw nie utrzymujących się</w:t>
      </w:r>
      <w:r w:rsidR="007878CC">
        <w:t xml:space="preserve"> z </w:t>
      </w:r>
      <w:r>
        <w:t>produkcji</w:t>
      </w:r>
      <w:r>
        <w:rPr>
          <w:spacing w:val="-29"/>
        </w:rPr>
        <w:t xml:space="preserve"> </w:t>
      </w:r>
      <w:r>
        <w:t>rolnej,</w:t>
      </w:r>
    </w:p>
    <w:p w:rsidR="00E35865" w:rsidRDefault="00ED0C8B" w:rsidP="00DB180D">
      <w:pPr>
        <w:pStyle w:val="Text1pkt"/>
        <w:rPr>
          <w:rFonts w:ascii="Symbol"/>
        </w:rPr>
      </w:pPr>
      <w:r>
        <w:t>ograniczenie we wprowadzaniu zabudowy na obszarach</w:t>
      </w:r>
      <w:r>
        <w:rPr>
          <w:spacing w:val="-30"/>
        </w:rPr>
        <w:t xml:space="preserve"> </w:t>
      </w:r>
      <w:r>
        <w:t>chronionych,</w:t>
      </w:r>
    </w:p>
    <w:p w:rsidR="00E35865" w:rsidRDefault="00ED0C8B" w:rsidP="00DB180D">
      <w:pPr>
        <w:pStyle w:val="Text1pkt"/>
        <w:rPr>
          <w:rFonts w:ascii="Symbol" w:hAnsi="Symbol"/>
        </w:rPr>
      </w:pPr>
      <w:r>
        <w:t>przeznaczanie terenów leśnych na cele nieleśne oraz obudowywanie istniejących</w:t>
      </w:r>
      <w:r>
        <w:rPr>
          <w:spacing w:val="-35"/>
        </w:rPr>
        <w:t xml:space="preserve"> </w:t>
      </w:r>
      <w:r>
        <w:t>lasów,</w:t>
      </w:r>
    </w:p>
    <w:p w:rsidR="00E35865" w:rsidRDefault="00ED0C8B" w:rsidP="00DB180D">
      <w:pPr>
        <w:pStyle w:val="Text1pkt"/>
        <w:rPr>
          <w:rFonts w:ascii="Symbol" w:hAnsi="Symbol"/>
        </w:rPr>
      </w:pPr>
      <w:r>
        <w:t>niekorzystny wpływ niektórych rodzajów inwestycji na</w:t>
      </w:r>
      <w:r>
        <w:rPr>
          <w:spacing w:val="-27"/>
        </w:rPr>
        <w:t xml:space="preserve"> </w:t>
      </w:r>
      <w:r>
        <w:t>środowisko,</w:t>
      </w:r>
    </w:p>
    <w:p w:rsidR="00E35865" w:rsidRDefault="00ED0C8B" w:rsidP="00DB180D">
      <w:pPr>
        <w:pStyle w:val="Text1pkt"/>
        <w:rPr>
          <w:rFonts w:ascii="Symbol" w:hAnsi="Symbol"/>
        </w:rPr>
      </w:pPr>
      <w:r>
        <w:t>zagrożenia ekosystemów obrzeży lasów</w:t>
      </w:r>
      <w:r w:rsidR="007878CC">
        <w:t xml:space="preserve"> i </w:t>
      </w:r>
      <w:r>
        <w:t>dolin rzecznych powodujące konieczność</w:t>
      </w:r>
      <w:r>
        <w:rPr>
          <w:spacing w:val="-38"/>
        </w:rPr>
        <w:t xml:space="preserve"> </w:t>
      </w:r>
      <w:r>
        <w:t>zalesień gruntów,</w:t>
      </w:r>
    </w:p>
    <w:p w:rsidR="00E35865" w:rsidRDefault="00ED0C8B" w:rsidP="00DB180D">
      <w:pPr>
        <w:pStyle w:val="Text1pkt"/>
        <w:rPr>
          <w:rFonts w:ascii="Symbol" w:hAnsi="Symbol"/>
        </w:rPr>
      </w:pPr>
      <w:r>
        <w:t>uciążliwości związane</w:t>
      </w:r>
      <w:r w:rsidR="007878CC">
        <w:t xml:space="preserve"> z </w:t>
      </w:r>
      <w:r>
        <w:t>przebiegiem przez obszar gminy ruchliwych szlaków komunikacyjnych,</w:t>
      </w:r>
    </w:p>
    <w:p w:rsidR="00E35865" w:rsidRDefault="00ED0C8B" w:rsidP="00DB180D">
      <w:pPr>
        <w:pStyle w:val="Text1pkt"/>
        <w:rPr>
          <w:rFonts w:ascii="Symbol" w:hAnsi="Symbol"/>
        </w:rPr>
      </w:pPr>
      <w:r>
        <w:t>uciążliwości związane</w:t>
      </w:r>
      <w:r w:rsidR="007878CC">
        <w:t xml:space="preserve"> z </w:t>
      </w:r>
      <w:r>
        <w:t>przeznaczaniem nowych terenów pod przemysł</w:t>
      </w:r>
      <w:r w:rsidR="007878CC">
        <w:t xml:space="preserve"> i </w:t>
      </w:r>
      <w:r>
        <w:t>usługi,</w:t>
      </w:r>
    </w:p>
    <w:p w:rsidR="00E35865" w:rsidRDefault="00ED0C8B" w:rsidP="00DB180D">
      <w:pPr>
        <w:pStyle w:val="Text1pkt"/>
        <w:rPr>
          <w:rFonts w:ascii="Symbol" w:hAnsi="Symbol"/>
        </w:rPr>
      </w:pPr>
      <w:r>
        <w:t>niezadowolenie społeczne</w:t>
      </w:r>
      <w:r w:rsidR="007878CC">
        <w:t xml:space="preserve"> i </w:t>
      </w:r>
      <w:r>
        <w:t>sprzeczne opinie społeczności</w:t>
      </w:r>
      <w:r>
        <w:rPr>
          <w:spacing w:val="-27"/>
        </w:rPr>
        <w:t xml:space="preserve"> </w:t>
      </w:r>
      <w:r>
        <w:t>lokalnej,</w:t>
      </w:r>
    </w:p>
    <w:p w:rsidR="00E35865" w:rsidRDefault="00ED0C8B" w:rsidP="00DB180D">
      <w:pPr>
        <w:pStyle w:val="Text1pkt"/>
        <w:rPr>
          <w:rFonts w:ascii="Symbol" w:hAnsi="Symbol"/>
        </w:rPr>
      </w:pPr>
      <w:r>
        <w:t>brak zaplecza finansowego gminy na działania</w:t>
      </w:r>
      <w:r w:rsidR="00A81F29">
        <w:t xml:space="preserve"> w </w:t>
      </w:r>
      <w:r>
        <w:t>zakresie lokalizowania nowych</w:t>
      </w:r>
      <w:r>
        <w:rPr>
          <w:spacing w:val="-32"/>
        </w:rPr>
        <w:t xml:space="preserve"> </w:t>
      </w:r>
      <w:r>
        <w:t>działalności gospodarczych,</w:t>
      </w:r>
    </w:p>
    <w:p w:rsidR="00E35865" w:rsidRDefault="00ED0C8B" w:rsidP="00DB180D">
      <w:pPr>
        <w:pStyle w:val="Text1pkt"/>
        <w:rPr>
          <w:rFonts w:ascii="Symbol" w:hAnsi="Symbol"/>
        </w:rPr>
      </w:pPr>
      <w:r>
        <w:t>duża</w:t>
      </w:r>
      <w:r>
        <w:rPr>
          <w:spacing w:val="-6"/>
        </w:rPr>
        <w:t xml:space="preserve"> </w:t>
      </w:r>
      <w:r>
        <w:t>rozciągłość</w:t>
      </w:r>
      <w:r>
        <w:rPr>
          <w:spacing w:val="-4"/>
        </w:rPr>
        <w:t xml:space="preserve"> </w:t>
      </w:r>
      <w:r>
        <w:t>czasowa</w:t>
      </w:r>
      <w:r>
        <w:rPr>
          <w:spacing w:val="-6"/>
        </w:rPr>
        <w:t xml:space="preserve"> </w:t>
      </w:r>
      <w:r>
        <w:t>realizacji</w:t>
      </w:r>
      <w:r>
        <w:rPr>
          <w:spacing w:val="-7"/>
        </w:rPr>
        <w:t xml:space="preserve"> </w:t>
      </w:r>
      <w:r>
        <w:t>podstawowych</w:t>
      </w:r>
      <w:r>
        <w:rPr>
          <w:spacing w:val="-4"/>
        </w:rPr>
        <w:t xml:space="preserve"> </w:t>
      </w:r>
      <w:r>
        <w:t>elementów</w:t>
      </w:r>
      <w:r>
        <w:rPr>
          <w:spacing w:val="-8"/>
        </w:rPr>
        <w:t xml:space="preserve"> </w:t>
      </w:r>
      <w:r>
        <w:t>infrastruktury</w:t>
      </w:r>
      <w:r>
        <w:rPr>
          <w:spacing w:val="-11"/>
        </w:rPr>
        <w:t xml:space="preserve"> </w:t>
      </w:r>
      <w:r>
        <w:t>technicznej,</w:t>
      </w:r>
    </w:p>
    <w:p w:rsidR="00E35865" w:rsidRDefault="00ED0C8B" w:rsidP="00DB180D">
      <w:pPr>
        <w:pStyle w:val="Text1pkt"/>
        <w:rPr>
          <w:rFonts w:ascii="Symbol" w:hAnsi="Symbol"/>
        </w:rPr>
      </w:pPr>
      <w:r>
        <w:t>punktowy rozwój</w:t>
      </w:r>
      <w:r>
        <w:rPr>
          <w:spacing w:val="-11"/>
        </w:rPr>
        <w:t xml:space="preserve"> </w:t>
      </w:r>
      <w:r>
        <w:t>osadnictwa,</w:t>
      </w:r>
    </w:p>
    <w:p w:rsidR="00E35865" w:rsidRDefault="00ED0C8B" w:rsidP="00DB180D">
      <w:pPr>
        <w:pStyle w:val="Text1pkt"/>
        <w:rPr>
          <w:rFonts w:ascii="Symbol" w:hAnsi="Symbol"/>
        </w:rPr>
      </w:pPr>
      <w:r>
        <w:t>zagrożenie związane</w:t>
      </w:r>
      <w:r w:rsidR="007878CC">
        <w:t xml:space="preserve"> z </w:t>
      </w:r>
      <w:r>
        <w:t>chaotyczną zabudową terenów rolniczych</w:t>
      </w:r>
      <w:r w:rsidR="00A81F29">
        <w:t xml:space="preserve"> w </w:t>
      </w:r>
      <w:r>
        <w:t>oparciu</w:t>
      </w:r>
      <w:r w:rsidR="00A81F29">
        <w:t xml:space="preserve"> o </w:t>
      </w:r>
      <w:r>
        <w:t>dawne podziały rolne</w:t>
      </w:r>
      <w:r w:rsidR="007878CC">
        <w:t xml:space="preserve"> i </w:t>
      </w:r>
      <w:r>
        <w:t>niedostosowane do potrzeb intensywnej zabudowy układy</w:t>
      </w:r>
      <w:r>
        <w:rPr>
          <w:spacing w:val="-34"/>
        </w:rPr>
        <w:t xml:space="preserve"> </w:t>
      </w:r>
      <w:r>
        <w:t>komunikacyjne,</w:t>
      </w:r>
    </w:p>
    <w:p w:rsidR="00E35865" w:rsidRDefault="00ED0C8B" w:rsidP="00DB180D">
      <w:pPr>
        <w:pStyle w:val="Text1pkt"/>
        <w:rPr>
          <w:rFonts w:ascii="Symbol" w:hAnsi="Symbol"/>
        </w:rPr>
      </w:pPr>
      <w:r>
        <w:t>brak odpowiedniej gospodarki odpadami oraz brak kanalizacji powodujące zanieczyszczenia elementów środowiska</w:t>
      </w:r>
      <w:r>
        <w:rPr>
          <w:spacing w:val="-16"/>
        </w:rPr>
        <w:t xml:space="preserve"> </w:t>
      </w:r>
      <w:r>
        <w:t>przyrodniczego.</w:t>
      </w:r>
    </w:p>
    <w:p w:rsidR="00E35865" w:rsidRDefault="00691439" w:rsidP="00DB5AC4">
      <w:pPr>
        <w:pStyle w:val="Styl2p1"/>
      </w:pPr>
      <w:bookmarkStart w:id="98" w:name="_Toc456126507"/>
      <w:r>
        <w:t>Cele i kierunki polityki przestrzennej</w:t>
      </w:r>
      <w:r>
        <w:rPr>
          <w:spacing w:val="54"/>
        </w:rPr>
        <w:t xml:space="preserve"> </w:t>
      </w:r>
      <w:r>
        <w:t>gminy</w:t>
      </w:r>
      <w:bookmarkEnd w:id="98"/>
    </w:p>
    <w:p w:rsidR="00E35865" w:rsidRDefault="00ED0C8B" w:rsidP="00DB180D">
      <w:pPr>
        <w:pStyle w:val="Text1"/>
      </w:pPr>
      <w:r>
        <w:t>Studium ukierunkowuje tendencje rozwojowe</w:t>
      </w:r>
      <w:r w:rsidR="00A81F29">
        <w:t xml:space="preserve"> w </w:t>
      </w:r>
      <w:r>
        <w:t>celu zapobiegania żywiołowej</w:t>
      </w:r>
      <w:r w:rsidR="007878CC">
        <w:t xml:space="preserve"> i </w:t>
      </w:r>
      <w:r>
        <w:t>nieprzemyślanej zabudowy poszczególnych terenów</w:t>
      </w:r>
      <w:r w:rsidR="007878CC">
        <w:t xml:space="preserve"> i </w:t>
      </w:r>
      <w:r>
        <w:t>uniknięcia</w:t>
      </w:r>
      <w:r w:rsidR="00A81F29">
        <w:t xml:space="preserve"> w </w:t>
      </w:r>
      <w:r>
        <w:t>przyszłości konfliktów przestrzennych. Kierunki rozwoju powinny spełniać zarówno zasadę zrównoważonego rozwoju jak</w:t>
      </w:r>
      <w:r w:rsidR="007878CC">
        <w:t xml:space="preserve"> i </w:t>
      </w:r>
      <w:r>
        <w:t>wymogi dotyczące ładu przestrzennego.</w:t>
      </w:r>
    </w:p>
    <w:p w:rsidR="00E35865" w:rsidRDefault="00ED0C8B" w:rsidP="00DB180D">
      <w:pPr>
        <w:pStyle w:val="Text1"/>
      </w:pPr>
      <w:r>
        <w:t>Głównym celem samorządu terytorialnego jest zmierzanie do racjonalnego</w:t>
      </w:r>
      <w:r w:rsidR="007878CC">
        <w:t xml:space="preserve"> i </w:t>
      </w:r>
      <w:r>
        <w:t>harmonijnego rozwoju całej</w:t>
      </w:r>
      <w:r w:rsidR="0062155E">
        <w:t xml:space="preserve"> </w:t>
      </w:r>
      <w:r>
        <w:t>gminy.</w:t>
      </w:r>
      <w:r w:rsidR="003C27F6">
        <w:t xml:space="preserve"> </w:t>
      </w:r>
      <w:r>
        <w:t>Szczególną</w:t>
      </w:r>
      <w:r w:rsidR="003C27F6">
        <w:t xml:space="preserve"> </w:t>
      </w:r>
      <w:r>
        <w:t>uwagę</w:t>
      </w:r>
      <w:r w:rsidR="003C27F6">
        <w:t xml:space="preserve"> </w:t>
      </w:r>
      <w:r>
        <w:t>należy</w:t>
      </w:r>
      <w:r w:rsidR="003C27F6">
        <w:t xml:space="preserve"> </w:t>
      </w:r>
      <w:r>
        <w:t>zwrócić</w:t>
      </w:r>
      <w:r w:rsidR="003C27F6">
        <w:t xml:space="preserve"> </w:t>
      </w:r>
      <w:r>
        <w:t>na</w:t>
      </w:r>
      <w:r w:rsidR="003C27F6">
        <w:t xml:space="preserve"> </w:t>
      </w:r>
      <w:r>
        <w:t>stałe</w:t>
      </w:r>
      <w:r w:rsidR="003C27F6">
        <w:t xml:space="preserve"> </w:t>
      </w:r>
      <w:r>
        <w:t>zaspokajanie</w:t>
      </w:r>
      <w:r w:rsidR="003C27F6">
        <w:t xml:space="preserve"> </w:t>
      </w:r>
      <w:r>
        <w:t>rosnących</w:t>
      </w:r>
      <w:r w:rsidR="003C27F6">
        <w:t xml:space="preserve"> </w:t>
      </w:r>
      <w:r>
        <w:t>potrzeb</w:t>
      </w:r>
      <w:r>
        <w:rPr>
          <w:w w:val="99"/>
        </w:rPr>
        <w:t xml:space="preserve"> </w:t>
      </w:r>
      <w:r>
        <w:t>mieszkańców gminy, przy zachowaniu niezbędnego komfortu przestrzennego oraz wartości kompozycyjno - estetycznych,</w:t>
      </w:r>
      <w:r w:rsidR="007878CC">
        <w:t xml:space="preserve"> a </w:t>
      </w:r>
      <w:r>
        <w:t>także</w:t>
      </w:r>
      <w:r w:rsidR="003C27F6">
        <w:t xml:space="preserve"> </w:t>
      </w:r>
      <w:r>
        <w:t>dostępności miejsc</w:t>
      </w:r>
      <w:r>
        <w:rPr>
          <w:spacing w:val="-12"/>
        </w:rPr>
        <w:t xml:space="preserve"> </w:t>
      </w:r>
      <w:r>
        <w:t>pracy.</w:t>
      </w:r>
      <w:r>
        <w:rPr>
          <w:spacing w:val="-2"/>
        </w:rPr>
        <w:t xml:space="preserve"> </w:t>
      </w:r>
      <w:r>
        <w:t>Gwarancją</w:t>
      </w:r>
      <w:r w:rsidR="0062155E">
        <w:rPr>
          <w:rFonts w:ascii="Times New Roman" w:hAnsi="Times New Roman"/>
        </w:rPr>
        <w:t xml:space="preserve"> </w:t>
      </w:r>
      <w:r>
        <w:t>wszechstronnego rozwoju gospodarczego, społecznego</w:t>
      </w:r>
      <w:r w:rsidR="007878CC">
        <w:rPr>
          <w:spacing w:val="-10"/>
        </w:rPr>
        <w:t xml:space="preserve"> i </w:t>
      </w:r>
      <w:r>
        <w:t>kulturowego</w:t>
      </w:r>
      <w:r w:rsidR="0062155E">
        <w:t xml:space="preserve"> </w:t>
      </w:r>
      <w:r>
        <w:t>będzie</w:t>
      </w:r>
      <w:r w:rsidR="0062155E">
        <w:t xml:space="preserve"> process </w:t>
      </w:r>
      <w:r>
        <w:t>zmian</w:t>
      </w:r>
      <w:r w:rsidR="0062155E">
        <w:t xml:space="preserve"> </w:t>
      </w:r>
      <w:r>
        <w:t>prowadzących</w:t>
      </w:r>
      <w:r w:rsidR="0062155E">
        <w:t xml:space="preserve"> </w:t>
      </w:r>
      <w:r>
        <w:t>do ulepszenia standardu życia lokalnej</w:t>
      </w:r>
      <w:r>
        <w:rPr>
          <w:spacing w:val="-23"/>
        </w:rPr>
        <w:t xml:space="preserve"> </w:t>
      </w:r>
      <w:r>
        <w:t>społeczności.</w:t>
      </w:r>
    </w:p>
    <w:p w:rsidR="00E35865" w:rsidRDefault="00ED0C8B" w:rsidP="00DB180D">
      <w:pPr>
        <w:pStyle w:val="Text1"/>
      </w:pPr>
      <w:r>
        <w:t>Realizacja powyższych zamierzeń będzie prowadzona przez następujące działania (cele pośrednie):</w:t>
      </w:r>
    </w:p>
    <w:p w:rsidR="00E35865" w:rsidRDefault="00ED0C8B" w:rsidP="00DB180D">
      <w:pPr>
        <w:pStyle w:val="Text1pkt"/>
      </w:pPr>
      <w:r>
        <w:t>stworzenie dogodnych warunków do rozwoju wielokierunkowej</w:t>
      </w:r>
      <w:r>
        <w:rPr>
          <w:spacing w:val="-37"/>
        </w:rPr>
        <w:t xml:space="preserve"> </w:t>
      </w:r>
      <w:r>
        <w:t>przedsiębiorczości,</w:t>
      </w:r>
    </w:p>
    <w:p w:rsidR="00E35865" w:rsidRDefault="00ED0C8B" w:rsidP="00DB180D">
      <w:pPr>
        <w:pStyle w:val="Text1pkt"/>
      </w:pPr>
      <w:r>
        <w:t>promocja gospodarstw</w:t>
      </w:r>
      <w:r>
        <w:rPr>
          <w:spacing w:val="-18"/>
        </w:rPr>
        <w:t xml:space="preserve"> </w:t>
      </w:r>
      <w:r>
        <w:t>ekologicznych</w:t>
      </w:r>
    </w:p>
    <w:p w:rsidR="00E35865" w:rsidRDefault="00ED0C8B" w:rsidP="00DB180D">
      <w:pPr>
        <w:pStyle w:val="Text1pkt"/>
      </w:pPr>
      <w:r>
        <w:t>zachowanie</w:t>
      </w:r>
      <w:r w:rsidR="007878CC">
        <w:t xml:space="preserve"> i </w:t>
      </w:r>
      <w:r>
        <w:t>ochrona przestrzeni produkcji rolnej</w:t>
      </w:r>
      <w:r w:rsidR="00A81F29">
        <w:t xml:space="preserve"> w </w:t>
      </w:r>
      <w:r w:rsidR="0062155E">
        <w:t>kompleksach żyznych gleb (o </w:t>
      </w:r>
      <w:r>
        <w:t>przewadze gruntów II, III, klasy</w:t>
      </w:r>
      <w:r>
        <w:rPr>
          <w:spacing w:val="-40"/>
        </w:rPr>
        <w:t xml:space="preserve"> </w:t>
      </w:r>
      <w:r>
        <w:t>bonitacyjnej) oraz terenów istniejących lasów,</w:t>
      </w:r>
    </w:p>
    <w:p w:rsidR="00E35865" w:rsidRDefault="00ED0C8B" w:rsidP="00DB180D">
      <w:pPr>
        <w:pStyle w:val="Text1pkt"/>
      </w:pPr>
      <w:r>
        <w:t>zwiększenie lesistości gminy, wprowadzenie zalesień</w:t>
      </w:r>
      <w:r w:rsidR="007878CC">
        <w:t xml:space="preserve"> i </w:t>
      </w:r>
      <w:r>
        <w:t>dolesień na gruntach rolnych</w:t>
      </w:r>
      <w:r w:rsidR="00A81F29">
        <w:t xml:space="preserve"> o </w:t>
      </w:r>
      <w:r>
        <w:t>niskiej</w:t>
      </w:r>
      <w:r>
        <w:rPr>
          <w:spacing w:val="-4"/>
        </w:rPr>
        <w:t xml:space="preserve"> </w:t>
      </w:r>
      <w:r>
        <w:t>klasie</w:t>
      </w:r>
      <w:r w:rsidR="0062155E">
        <w:t xml:space="preserve"> </w:t>
      </w:r>
      <w:r>
        <w:t>bonitacyjnej</w:t>
      </w:r>
      <w:r w:rsidR="007878CC">
        <w:t xml:space="preserve"> i</w:t>
      </w:r>
      <w:r w:rsidR="00A81F29">
        <w:t xml:space="preserve"> w </w:t>
      </w:r>
      <w:r>
        <w:t>wybranych terenach</w:t>
      </w:r>
      <w:r>
        <w:rPr>
          <w:spacing w:val="-26"/>
        </w:rPr>
        <w:t xml:space="preserve"> </w:t>
      </w:r>
      <w:r>
        <w:t>rekultywowanych,</w:t>
      </w:r>
    </w:p>
    <w:p w:rsidR="00E35865" w:rsidRDefault="00ED0C8B" w:rsidP="00DB180D">
      <w:pPr>
        <w:pStyle w:val="Text1pkt"/>
      </w:pPr>
      <w:r>
        <w:t>ochrona bioróżnorodności terenów cennych przyrodniczo,</w:t>
      </w:r>
      <w:r w:rsidR="007878CC">
        <w:t xml:space="preserve"> a </w:t>
      </w:r>
      <w:r>
        <w:t>także wartościowego krajobrazu</w:t>
      </w:r>
      <w:r>
        <w:rPr>
          <w:spacing w:val="-4"/>
        </w:rPr>
        <w:t xml:space="preserve"> </w:t>
      </w:r>
      <w:r>
        <w:t>kulturowego</w:t>
      </w:r>
      <w:r w:rsidR="0062155E">
        <w:t xml:space="preserve"> </w:t>
      </w:r>
      <w:r>
        <w:t>oraz istniejących</w:t>
      </w:r>
      <w:r>
        <w:rPr>
          <w:spacing w:val="-16"/>
        </w:rPr>
        <w:t xml:space="preserve"> </w:t>
      </w:r>
      <w:r>
        <w:t>ekosystemów,</w:t>
      </w:r>
    </w:p>
    <w:p w:rsidR="00E35865" w:rsidRDefault="00ED0C8B" w:rsidP="00DB180D">
      <w:pPr>
        <w:pStyle w:val="Text1pkt"/>
      </w:pPr>
      <w:r>
        <w:t>stworzenie warunków dla systematycznego rozwoju infrastruktury technicznej oraz osadnictwa,</w:t>
      </w:r>
    </w:p>
    <w:p w:rsidR="00E35865" w:rsidRDefault="00ED0C8B" w:rsidP="00DB180D">
      <w:pPr>
        <w:pStyle w:val="Text1pkt"/>
      </w:pPr>
      <w:r>
        <w:lastRenderedPageBreak/>
        <w:t>zrównoważony rozwój sieci osadniczej</w:t>
      </w:r>
      <w:r w:rsidR="007878CC">
        <w:t xml:space="preserve"> z </w:t>
      </w:r>
      <w:r>
        <w:t>zachowaniem tendencji skupiania</w:t>
      </w:r>
      <w:r>
        <w:rPr>
          <w:spacing w:val="-35"/>
        </w:rPr>
        <w:t xml:space="preserve"> </w:t>
      </w:r>
      <w:r>
        <w:t>zabudowy,</w:t>
      </w:r>
    </w:p>
    <w:p w:rsidR="00E35865" w:rsidRDefault="00ED0C8B" w:rsidP="00DB180D">
      <w:pPr>
        <w:pStyle w:val="Text1pkt"/>
      </w:pPr>
      <w:r>
        <w:t>uporządkowanie przestrzenne terenów urbanizujących się, poprzez wyznaczenie</w:t>
      </w:r>
      <w:r w:rsidR="007878CC">
        <w:t xml:space="preserve"> i </w:t>
      </w:r>
      <w:r>
        <w:t>rozdzielenie terenów dla wielofunkcyjnego rozwoju gospodarczego, osadnictwa mieszkalno-rekreacyjnego oraz terenów cennych przyrodniczo</w:t>
      </w:r>
      <w:r w:rsidR="007878CC">
        <w:t xml:space="preserve"> i </w:t>
      </w:r>
      <w:r>
        <w:t>kulturowo,</w:t>
      </w:r>
    </w:p>
    <w:p w:rsidR="00E35865" w:rsidRDefault="00ED0C8B" w:rsidP="00DB180D">
      <w:pPr>
        <w:pStyle w:val="Text1pkt"/>
      </w:pPr>
      <w:r>
        <w:t>rozwój</w:t>
      </w:r>
      <w:r w:rsidR="007878CC">
        <w:t xml:space="preserve"> i </w:t>
      </w:r>
      <w:r>
        <w:t>modernizacja układu</w:t>
      </w:r>
      <w:r>
        <w:rPr>
          <w:spacing w:val="-22"/>
        </w:rPr>
        <w:t xml:space="preserve"> </w:t>
      </w:r>
      <w:r>
        <w:t>komunikacyjnego,</w:t>
      </w:r>
    </w:p>
    <w:p w:rsidR="00E35865" w:rsidRDefault="00ED0C8B" w:rsidP="00DB180D">
      <w:pPr>
        <w:pStyle w:val="Text1pkt"/>
      </w:pPr>
      <w:r>
        <w:t>stymulowanie rozwoju turystyki,</w:t>
      </w:r>
      <w:r w:rsidR="00A81F29">
        <w:t xml:space="preserve"> w </w:t>
      </w:r>
      <w:r>
        <w:t>tym agroturystyki</w:t>
      </w:r>
      <w:r w:rsidR="007878CC">
        <w:t xml:space="preserve"> i </w:t>
      </w:r>
      <w:r>
        <w:t>budownictwa</w:t>
      </w:r>
      <w:r>
        <w:rPr>
          <w:spacing w:val="-28"/>
        </w:rPr>
        <w:t xml:space="preserve"> </w:t>
      </w:r>
      <w:r>
        <w:t>letniskowego,</w:t>
      </w:r>
    </w:p>
    <w:p w:rsidR="00E35865" w:rsidRDefault="00ED0C8B" w:rsidP="00DB180D">
      <w:pPr>
        <w:pStyle w:val="Text1pkt"/>
      </w:pPr>
      <w:r>
        <w:t>odbudowa</w:t>
      </w:r>
      <w:r w:rsidR="007878CC">
        <w:t xml:space="preserve"> i </w:t>
      </w:r>
      <w:r>
        <w:t>zagospodarowanie zbiorników małej</w:t>
      </w:r>
      <w:r>
        <w:rPr>
          <w:spacing w:val="-24"/>
        </w:rPr>
        <w:t xml:space="preserve"> </w:t>
      </w:r>
      <w:r>
        <w:t>retencji,</w:t>
      </w:r>
    </w:p>
    <w:p w:rsidR="00E35865" w:rsidRDefault="00ED0C8B" w:rsidP="00DB180D">
      <w:pPr>
        <w:pStyle w:val="Text1pkt"/>
      </w:pPr>
      <w:r>
        <w:t>animacja nowych form działalności</w:t>
      </w:r>
      <w:r>
        <w:rPr>
          <w:spacing w:val="-21"/>
        </w:rPr>
        <w:t xml:space="preserve"> </w:t>
      </w:r>
      <w:r>
        <w:t>gospodarczej,</w:t>
      </w:r>
    </w:p>
    <w:p w:rsidR="00E35865" w:rsidRDefault="00ED0C8B" w:rsidP="00DB180D">
      <w:pPr>
        <w:pStyle w:val="Text1pkt"/>
      </w:pPr>
      <w:r>
        <w:t>zaspokojenie potrzeb społecznych poprzez rozwój infrastruktury</w:t>
      </w:r>
      <w:r>
        <w:rPr>
          <w:spacing w:val="-36"/>
        </w:rPr>
        <w:t xml:space="preserve"> </w:t>
      </w:r>
      <w:r>
        <w:t>społecznej,</w:t>
      </w:r>
    </w:p>
    <w:p w:rsidR="00E35865" w:rsidRDefault="00ED0C8B" w:rsidP="00DB180D">
      <w:pPr>
        <w:pStyle w:val="Text1pkt"/>
      </w:pPr>
      <w:r>
        <w:t>przygotowanie pakietu promocyjnego</w:t>
      </w:r>
      <w:r w:rsidR="007878CC">
        <w:t xml:space="preserve"> i </w:t>
      </w:r>
      <w:r>
        <w:t>kierowanie wizerunkiem</w:t>
      </w:r>
      <w:r>
        <w:rPr>
          <w:spacing w:val="-30"/>
        </w:rPr>
        <w:t xml:space="preserve"> </w:t>
      </w:r>
      <w:r>
        <w:t>gminy.</w:t>
      </w:r>
    </w:p>
    <w:p w:rsidR="00E35865" w:rsidRDefault="00ED0C8B" w:rsidP="00DB180D">
      <w:pPr>
        <w:pStyle w:val="Text1"/>
      </w:pPr>
      <w:r>
        <w:t>Dla realizacji strategicznych celów</w:t>
      </w:r>
      <w:r w:rsidR="007878CC">
        <w:t xml:space="preserve"> i </w:t>
      </w:r>
      <w:r>
        <w:t>kierunków rozwoju gminy, uwzględniając zawarte</w:t>
      </w:r>
      <w:r w:rsidR="00A81F29">
        <w:t xml:space="preserve"> w </w:t>
      </w:r>
      <w:r>
        <w:t>diagnozie stanu istniejącego uwarunkowania oraz zasady wynikające</w:t>
      </w:r>
      <w:r w:rsidR="007878CC">
        <w:t xml:space="preserve"> z </w:t>
      </w:r>
      <w:r>
        <w:t>koncepcji przestrzennego zagospodarowania kraju</w:t>
      </w:r>
      <w:r w:rsidR="007878CC">
        <w:t xml:space="preserve"> i </w:t>
      </w:r>
      <w:r>
        <w:t>Planu Zagospodarowania Województwa Mazowieckiego,</w:t>
      </w:r>
      <w:r w:rsidR="007878CC">
        <w:t xml:space="preserve"> a </w:t>
      </w:r>
      <w:r>
        <w:t>także zachowując ciągłość polityki przestrzennej gminy</w:t>
      </w:r>
      <w:r w:rsidR="007878CC">
        <w:t xml:space="preserve"> i </w:t>
      </w:r>
      <w:r>
        <w:t>kontynuując dotychczasowe zagospodarowanie</w:t>
      </w:r>
      <w:r w:rsidR="007878CC">
        <w:t xml:space="preserve"> i </w:t>
      </w:r>
      <w:r>
        <w:t>istniejące uzbrojenie terenu, dla obszaru gminy Radziejowice zostały wyznaczone następujące</w:t>
      </w:r>
    </w:p>
    <w:p w:rsidR="00E35865" w:rsidRPr="00A16F47" w:rsidRDefault="00ED0C8B" w:rsidP="00DB180D">
      <w:pPr>
        <w:pStyle w:val="Text1"/>
      </w:pPr>
      <w:r w:rsidRPr="00A16F47">
        <w:t>STREFY FUNKCJONALNE:</w:t>
      </w:r>
    </w:p>
    <w:p w:rsidR="00E35865" w:rsidRPr="00BF3887" w:rsidRDefault="00ED0C8B" w:rsidP="00DB180D">
      <w:pPr>
        <w:pStyle w:val="Text1pkt"/>
      </w:pPr>
      <w:r w:rsidRPr="00BF3887">
        <w:t xml:space="preserve">strefa </w:t>
      </w:r>
      <w:r w:rsidR="00A16F47" w:rsidRPr="00BF3887">
        <w:t>UT</w:t>
      </w:r>
      <w:r w:rsidR="001517C7">
        <w:t>, UT1</w:t>
      </w:r>
      <w:r w:rsidR="00A16F47" w:rsidRPr="00BF3887">
        <w:t xml:space="preserve">– </w:t>
      </w:r>
      <w:r w:rsidRPr="00BF3887">
        <w:t>strefa aktywności gospodarczej</w:t>
      </w:r>
    </w:p>
    <w:p w:rsidR="00E35865" w:rsidRPr="00BF3887" w:rsidRDefault="00ED0C8B" w:rsidP="00DB180D">
      <w:pPr>
        <w:pStyle w:val="Text1pkt"/>
      </w:pPr>
      <w:r w:rsidRPr="00BF3887">
        <w:t>strefa PU</w:t>
      </w:r>
      <w:r w:rsidR="00A16F47" w:rsidRPr="00BF3887">
        <w:t xml:space="preserve"> – </w:t>
      </w:r>
      <w:r w:rsidRPr="00BF3887">
        <w:t>strefa wielofunkcyjnego rozwoju gospodarczego,</w:t>
      </w:r>
    </w:p>
    <w:p w:rsidR="00E35865" w:rsidRPr="00BF3887" w:rsidRDefault="00ED0C8B" w:rsidP="00DB180D">
      <w:pPr>
        <w:pStyle w:val="Text1pkt"/>
      </w:pPr>
      <w:r w:rsidRPr="00BF3887">
        <w:t>strefa UM</w:t>
      </w:r>
      <w:r w:rsidR="00A16F47" w:rsidRPr="00BF3887">
        <w:t xml:space="preserve"> – strefa usługowo-</w:t>
      </w:r>
      <w:r w:rsidRPr="00BF3887">
        <w:t>mieszkalna,</w:t>
      </w:r>
    </w:p>
    <w:p w:rsidR="00E35865" w:rsidRPr="00BF3887" w:rsidRDefault="00ED0C8B" w:rsidP="00DB180D">
      <w:pPr>
        <w:pStyle w:val="Text1pkt"/>
      </w:pPr>
      <w:r w:rsidRPr="00BF3887">
        <w:t>strefa MN</w:t>
      </w:r>
      <w:r w:rsidR="00A16F47" w:rsidRPr="00BF3887">
        <w:t xml:space="preserve"> – </w:t>
      </w:r>
      <w:r w:rsidRPr="00BF3887">
        <w:t>strefa mieszkalna,</w:t>
      </w:r>
    </w:p>
    <w:p w:rsidR="00E35865" w:rsidRPr="00BF3887" w:rsidRDefault="00ED0C8B" w:rsidP="00DB180D">
      <w:pPr>
        <w:pStyle w:val="Text1pkt"/>
      </w:pPr>
      <w:r w:rsidRPr="00BF3887">
        <w:t>strefa RE</w:t>
      </w:r>
      <w:r w:rsidR="00A16F47" w:rsidRPr="00BF3887">
        <w:t xml:space="preserve"> – </w:t>
      </w:r>
      <w:r w:rsidRPr="00BF3887">
        <w:t>strefa ekologiczna,</w:t>
      </w:r>
    </w:p>
    <w:p w:rsidR="00E35865" w:rsidRPr="00BF3887" w:rsidRDefault="00ED0C8B" w:rsidP="00DB180D">
      <w:pPr>
        <w:pStyle w:val="Text1pkt"/>
      </w:pPr>
      <w:r w:rsidRPr="00BF3887">
        <w:t>strefa RPL</w:t>
      </w:r>
      <w:r w:rsidR="00A16F47" w:rsidRPr="00BF3887">
        <w:t xml:space="preserve"> – </w:t>
      </w:r>
      <w:r w:rsidRPr="00BF3887">
        <w:t>strefa produkcji rolnej</w:t>
      </w:r>
      <w:r w:rsidR="007878CC" w:rsidRPr="00BF3887">
        <w:t xml:space="preserve"> i </w:t>
      </w:r>
      <w:r w:rsidRPr="00BF3887">
        <w:t>leśnej,</w:t>
      </w:r>
    </w:p>
    <w:p w:rsidR="00E35865" w:rsidRPr="00BF3887" w:rsidRDefault="00ED0C8B" w:rsidP="00DB180D">
      <w:pPr>
        <w:pStyle w:val="Text1pkt"/>
      </w:pPr>
      <w:r w:rsidRPr="00BF3887">
        <w:t>strefa I</w:t>
      </w:r>
      <w:r w:rsidR="00A16F47" w:rsidRPr="00BF3887">
        <w:t xml:space="preserve"> – </w:t>
      </w:r>
      <w:r w:rsidRPr="00BF3887">
        <w:t>strefa zróżnicowanego zagospodarowania</w:t>
      </w:r>
      <w:r w:rsidR="00A81F29" w:rsidRPr="00BF3887">
        <w:t xml:space="preserve"> w </w:t>
      </w:r>
      <w:r w:rsidR="00A16F47" w:rsidRPr="00BF3887">
        <w:t>tym rekreacyjno-</w:t>
      </w:r>
      <w:r w:rsidRPr="00BF3887">
        <w:t>turystycznego.</w:t>
      </w:r>
    </w:p>
    <w:p w:rsidR="00E35865" w:rsidRPr="00E85A68" w:rsidRDefault="00ED0C8B" w:rsidP="00DB180D">
      <w:pPr>
        <w:pStyle w:val="Text1"/>
      </w:pPr>
      <w:r w:rsidRPr="00BF3887">
        <w:rPr>
          <w:b/>
        </w:rPr>
        <w:t xml:space="preserve">Strefa </w:t>
      </w:r>
      <w:r w:rsidRPr="00E85A68">
        <w:rPr>
          <w:b/>
        </w:rPr>
        <w:t xml:space="preserve">UT </w:t>
      </w:r>
      <w:r w:rsidRPr="00E85A68">
        <w:t>to strefa aktywności gospodarczej</w:t>
      </w:r>
      <w:r w:rsidR="00A81F29" w:rsidRPr="00E85A68">
        <w:t xml:space="preserve"> w </w:t>
      </w:r>
      <w:r w:rsidRPr="00E85A68">
        <w:t>kierunku usług turystyki, sportu, rekreacji</w:t>
      </w:r>
      <w:r w:rsidR="007878CC" w:rsidRPr="00E85A68">
        <w:t xml:space="preserve"> i </w:t>
      </w:r>
      <w:r w:rsidRPr="00E85A68">
        <w:t>wypoczynku,</w:t>
      </w:r>
      <w:r w:rsidR="007878CC" w:rsidRPr="00E85A68">
        <w:t xml:space="preserve"> a </w:t>
      </w:r>
      <w:r w:rsidRPr="00E85A68">
        <w:t>także działalności biznesowej, konferencyjno – szkoleniowej, edukacyjnej</w:t>
      </w:r>
      <w:r w:rsidR="007878CC" w:rsidRPr="00E85A68">
        <w:t xml:space="preserve"> i </w:t>
      </w:r>
      <w:r w:rsidRPr="00E85A68">
        <w:t>naukowo – technologicznej</w:t>
      </w:r>
      <w:r w:rsidR="007878CC" w:rsidRPr="00E85A68">
        <w:t xml:space="preserve"> i </w:t>
      </w:r>
      <w:r w:rsidRPr="00E85A68">
        <w:t>kulturowej, zamieszkania zbiorowego, usług związanych</w:t>
      </w:r>
      <w:r w:rsidR="007878CC" w:rsidRPr="00E85A68">
        <w:t xml:space="preserve"> z </w:t>
      </w:r>
      <w:r w:rsidRPr="00E85A68">
        <w:t>administracją</w:t>
      </w:r>
      <w:r w:rsidR="007878CC" w:rsidRPr="00E85A68">
        <w:t xml:space="preserve"> i </w:t>
      </w:r>
      <w:r w:rsidRPr="00E85A68">
        <w:t>obsługą biurową firm</w:t>
      </w:r>
      <w:r w:rsidR="007878CC" w:rsidRPr="00E85A68">
        <w:t xml:space="preserve"> i </w:t>
      </w:r>
      <w:r w:rsidRPr="00E85A68">
        <w:t>zabudowy mieszkaniowej jedno</w:t>
      </w:r>
      <w:r w:rsidR="007878CC" w:rsidRPr="00E85A68">
        <w:t xml:space="preserve"> i </w:t>
      </w:r>
      <w:r w:rsidRPr="00E85A68">
        <w:t>wielorodzinnej</w:t>
      </w:r>
      <w:r w:rsidRPr="00E85A68">
        <w:rPr>
          <w:i/>
        </w:rPr>
        <w:t xml:space="preserve"> </w:t>
      </w:r>
      <w:r w:rsidRPr="00E85A68">
        <w:t>wraz</w:t>
      </w:r>
      <w:r w:rsidR="007878CC" w:rsidRPr="00E85A68">
        <w:t xml:space="preserve"> z </w:t>
      </w:r>
      <w:r w:rsidRPr="00E85A68">
        <w:t>towarzyszącą infrastrukturą techniczną, obsługą techniczną</w:t>
      </w:r>
      <w:r w:rsidR="007878CC" w:rsidRPr="00E85A68">
        <w:t xml:space="preserve"> i </w:t>
      </w:r>
      <w:r w:rsidRPr="00E85A68">
        <w:t>gospodarczą terenu oraz komunikacją,</w:t>
      </w:r>
      <w:r w:rsidR="007878CC" w:rsidRPr="00E85A68">
        <w:t xml:space="preserve"> a </w:t>
      </w:r>
      <w:r w:rsidRPr="00E85A68">
        <w:t>także</w:t>
      </w:r>
      <w:r w:rsidR="007878CC" w:rsidRPr="00E85A68">
        <w:t xml:space="preserve"> z </w:t>
      </w:r>
      <w:r w:rsidRPr="00E85A68">
        <w:t>możliwością pozostawienia dotychczasowego przeznaczenia terenu (zabudowa mieszkaniowa</w:t>
      </w:r>
      <w:r w:rsidR="007878CC" w:rsidRPr="00E85A68">
        <w:t xml:space="preserve"> i </w:t>
      </w:r>
      <w:r w:rsidRPr="00E85A68">
        <w:t>zagrodowa) oraz rolniczego</w:t>
      </w:r>
      <w:r w:rsidR="007878CC" w:rsidRPr="00E85A68">
        <w:t xml:space="preserve"> i </w:t>
      </w:r>
      <w:r w:rsidRPr="00E85A68">
        <w:t>leśnego użytkowania terenu.</w:t>
      </w:r>
    </w:p>
    <w:p w:rsidR="00E85A68" w:rsidRPr="00470ED7" w:rsidRDefault="00E85A68" w:rsidP="00DB180D">
      <w:pPr>
        <w:pStyle w:val="Text1"/>
      </w:pPr>
      <w:r w:rsidRPr="0022303E">
        <w:rPr>
          <w:b/>
          <w:color w:val="1C01BF"/>
        </w:rPr>
        <w:t>Strefa UT1</w:t>
      </w:r>
      <w:r w:rsidRPr="0022303E">
        <w:rPr>
          <w:b/>
          <w:color w:val="1C01BF"/>
          <w:sz w:val="24"/>
        </w:rPr>
        <w:t xml:space="preserve"> –</w:t>
      </w:r>
      <w:r w:rsidRPr="0022303E">
        <w:rPr>
          <w:b/>
          <w:color w:val="1C01BF"/>
        </w:rPr>
        <w:t xml:space="preserve"> strefa aktywności gospodarczej w kierunku usług turystyki, sportu, rekreacji i wypoczynku, hotelarstwa, gastronomii, działalnosci biznesowej, konferencyjno-szkoleniowej, zamieszkania zbiorowego, z możliwością lokalizowania usług z zakresu opieki społecznej i opieki zdrowotnej, oraz zabudowy mieszkaniowej wraz z towarzyszącą infrastrukturą techniczną, obsługą techniczną i gospodarczą terenu oraz komunikacją, a także z możliwością pozostawienia dotychczasowego </w:t>
      </w:r>
      <w:r w:rsidR="00CD5002" w:rsidRPr="0022303E">
        <w:rPr>
          <w:b/>
          <w:color w:val="1C01BF"/>
        </w:rPr>
        <w:t>uźytkowania</w:t>
      </w:r>
      <w:r w:rsidRPr="0022303E">
        <w:rPr>
          <w:b/>
          <w:color w:val="1C01BF"/>
        </w:rPr>
        <w:t xml:space="preserve"> terenu</w:t>
      </w:r>
      <w:r w:rsidRPr="00470ED7">
        <w:t>.</w:t>
      </w:r>
    </w:p>
    <w:p w:rsidR="00E35865" w:rsidRDefault="00ED0C8B" w:rsidP="00DB180D">
      <w:pPr>
        <w:pStyle w:val="Text1"/>
      </w:pPr>
      <w:r>
        <w:t xml:space="preserve">W </w:t>
      </w:r>
      <w:r w:rsidRPr="0032584A">
        <w:rPr>
          <w:b/>
        </w:rPr>
        <w:t>strefie PU</w:t>
      </w:r>
      <w:r w:rsidR="003C27F6">
        <w:t xml:space="preserve"> </w:t>
      </w:r>
      <w:r>
        <w:t>wyszczególnia się następujące</w:t>
      </w:r>
      <w:r>
        <w:rPr>
          <w:spacing w:val="-22"/>
        </w:rPr>
        <w:t xml:space="preserve"> </w:t>
      </w:r>
      <w:r>
        <w:t>obszary:</w:t>
      </w:r>
    </w:p>
    <w:p w:rsidR="00E35865" w:rsidRDefault="00ED0C8B" w:rsidP="00DB180D">
      <w:pPr>
        <w:pStyle w:val="Text1pktwc"/>
      </w:pPr>
      <w:r>
        <w:t>PU1</w:t>
      </w:r>
      <w:r w:rsidR="00691439">
        <w:t xml:space="preserve"> </w:t>
      </w:r>
      <w:r>
        <w:t>-</w:t>
      </w:r>
      <w:r w:rsidR="00691439">
        <w:t xml:space="preserve"> </w:t>
      </w:r>
      <w:r>
        <w:t>obszary</w:t>
      </w:r>
      <w:r w:rsidR="003C27F6">
        <w:t xml:space="preserve"> </w:t>
      </w:r>
      <w:r>
        <w:t>wielofunkcyjnego</w:t>
      </w:r>
      <w:r w:rsidR="003C27F6">
        <w:t xml:space="preserve"> </w:t>
      </w:r>
      <w:r>
        <w:t>rozwoju</w:t>
      </w:r>
      <w:r w:rsidR="003C27F6">
        <w:t xml:space="preserve"> </w:t>
      </w:r>
      <w:r>
        <w:t>gospodarczego</w:t>
      </w:r>
      <w:r w:rsidR="003C27F6">
        <w:t xml:space="preserve"> </w:t>
      </w:r>
      <w:r>
        <w:t>zlokalizowane</w:t>
      </w:r>
      <w:r w:rsidR="003C27F6">
        <w:t xml:space="preserve"> </w:t>
      </w:r>
      <w:r>
        <w:t>wzdłuż</w:t>
      </w:r>
      <w:r w:rsidR="003C27F6">
        <w:t xml:space="preserve"> </w:t>
      </w:r>
      <w:r>
        <w:t>dróg</w:t>
      </w:r>
      <w:r>
        <w:rPr>
          <w:w w:val="99"/>
        </w:rPr>
        <w:t xml:space="preserve"> </w:t>
      </w:r>
      <w:r>
        <w:t>krajowych,</w:t>
      </w:r>
    </w:p>
    <w:p w:rsidR="00E35865" w:rsidRDefault="00ED0C8B" w:rsidP="00DB180D">
      <w:pPr>
        <w:pStyle w:val="Text1pktwc"/>
      </w:pPr>
      <w:r>
        <w:t>PU2 - obszary wielofunkcyjnego rozwoju gospodarczego</w:t>
      </w:r>
      <w:r w:rsidR="00A81F29">
        <w:t xml:space="preserve"> w </w:t>
      </w:r>
      <w:r>
        <w:t>sąsiedztwie istniejącej zabudowy zagrodowej</w:t>
      </w:r>
      <w:r>
        <w:rPr>
          <w:spacing w:val="-2"/>
        </w:rPr>
        <w:t xml:space="preserve"> </w:t>
      </w:r>
      <w:r w:rsidR="00691439">
        <w:t>I </w:t>
      </w:r>
      <w:r>
        <w:t>mieszkaniowej,</w:t>
      </w:r>
    </w:p>
    <w:p w:rsidR="00E35865" w:rsidRDefault="00ED0C8B" w:rsidP="00DB180D">
      <w:pPr>
        <w:pStyle w:val="Text1pktwc"/>
      </w:pPr>
      <w:r>
        <w:t>PU3 - obszary wielofunkcyjnego rozwoju gospodarczego,</w:t>
      </w:r>
      <w:r w:rsidR="00A81F29">
        <w:t xml:space="preserve"> w </w:t>
      </w:r>
      <w:r>
        <w:t>sąsiedztwie istniejącej zabudowy zagrodowej</w:t>
      </w:r>
      <w:r w:rsidR="007878CC">
        <w:t xml:space="preserve"> i</w:t>
      </w:r>
      <w:r w:rsidR="003C27F6">
        <w:t xml:space="preserve"> </w:t>
      </w:r>
      <w:r>
        <w:t>mieszkaniowej</w:t>
      </w:r>
      <w:r w:rsidR="003C27F6">
        <w:t xml:space="preserve"> </w:t>
      </w:r>
      <w:r w:rsidR="007878CC">
        <w:t>z</w:t>
      </w:r>
      <w:r w:rsidR="003C27F6">
        <w:t xml:space="preserve"> </w:t>
      </w:r>
      <w:r>
        <w:t>uwzględnieniem</w:t>
      </w:r>
      <w:r w:rsidR="003C27F6">
        <w:t xml:space="preserve"> </w:t>
      </w:r>
      <w:r>
        <w:t>ograniczeń</w:t>
      </w:r>
      <w:r w:rsidR="003C27F6">
        <w:t xml:space="preserve"> </w:t>
      </w:r>
      <w:r>
        <w:t>wynikających</w:t>
      </w:r>
      <w:r w:rsidR="003C27F6">
        <w:t xml:space="preserve"> </w:t>
      </w:r>
      <w:r w:rsidR="007878CC">
        <w:t>z </w:t>
      </w:r>
      <w:r>
        <w:t>lokalizowaniastref PU</w:t>
      </w:r>
      <w:r w:rsidR="00A81F29">
        <w:rPr>
          <w:spacing w:val="-4"/>
        </w:rPr>
        <w:t xml:space="preserve"> w </w:t>
      </w:r>
      <w:r>
        <w:t>obszarze</w:t>
      </w:r>
      <w:r w:rsidR="00BF3887">
        <w:t xml:space="preserve"> </w:t>
      </w:r>
      <w:r>
        <w:t>chronionego</w:t>
      </w:r>
      <w:r w:rsidR="00BF3887">
        <w:t xml:space="preserve"> </w:t>
      </w:r>
      <w:r>
        <w:t>krajobrazu.</w:t>
      </w:r>
    </w:p>
    <w:p w:rsidR="00E35865" w:rsidRDefault="00ED0C8B" w:rsidP="00DB180D">
      <w:pPr>
        <w:pStyle w:val="Text1"/>
      </w:pPr>
      <w:r>
        <w:t xml:space="preserve">W </w:t>
      </w:r>
      <w:r w:rsidRPr="0032584A">
        <w:rPr>
          <w:b/>
        </w:rPr>
        <w:t>strefie UM</w:t>
      </w:r>
      <w:r w:rsidR="003C27F6">
        <w:t xml:space="preserve"> </w:t>
      </w:r>
      <w:r>
        <w:t>wyszczególnia się następujące</w:t>
      </w:r>
      <w:r>
        <w:rPr>
          <w:spacing w:val="-21"/>
        </w:rPr>
        <w:t xml:space="preserve"> </w:t>
      </w:r>
      <w:r>
        <w:t>obszary:</w:t>
      </w:r>
    </w:p>
    <w:p w:rsidR="00E35865" w:rsidRDefault="00ED0C8B" w:rsidP="00DB180D">
      <w:pPr>
        <w:pStyle w:val="Text1pktwc"/>
      </w:pPr>
      <w:r>
        <w:lastRenderedPageBreak/>
        <w:t>UM1</w:t>
      </w:r>
      <w:r w:rsidR="00691439">
        <w:t xml:space="preserve"> </w:t>
      </w:r>
      <w:r>
        <w:t>-</w:t>
      </w:r>
      <w:r w:rsidR="00691439">
        <w:t xml:space="preserve"> </w:t>
      </w:r>
      <w:r>
        <w:t>obszary osadnictwa wielofunkcyjnego do regulacji</w:t>
      </w:r>
      <w:r w:rsidR="00A81F29">
        <w:t xml:space="preserve"> w </w:t>
      </w:r>
      <w:r>
        <w:t>oparciu</w:t>
      </w:r>
      <w:r w:rsidR="00A81F29">
        <w:t xml:space="preserve"> o </w:t>
      </w:r>
      <w:r>
        <w:t>plany</w:t>
      </w:r>
      <w:r w:rsidR="003C27F6">
        <w:t xml:space="preserve"> </w:t>
      </w:r>
      <w:r>
        <w:t>miejscowe</w:t>
      </w:r>
      <w:r w:rsidR="007878CC">
        <w:rPr>
          <w:spacing w:val="27"/>
        </w:rPr>
        <w:t xml:space="preserve"> z </w:t>
      </w:r>
      <w:r>
        <w:t>możliwością lokalizacji</w:t>
      </w:r>
      <w:r w:rsidR="003C27F6">
        <w:t xml:space="preserve"> </w:t>
      </w:r>
      <w:r>
        <w:t>mikro</w:t>
      </w:r>
      <w:r w:rsidR="007878CC">
        <w:t xml:space="preserve"> i </w:t>
      </w:r>
      <w:r>
        <w:t>małych</w:t>
      </w:r>
      <w:r>
        <w:rPr>
          <w:spacing w:val="-25"/>
        </w:rPr>
        <w:t xml:space="preserve"> </w:t>
      </w:r>
      <w:r>
        <w:t>przedsiębiorstw,</w:t>
      </w:r>
    </w:p>
    <w:p w:rsidR="00E35865" w:rsidRDefault="00ED0C8B" w:rsidP="00DB180D">
      <w:pPr>
        <w:pStyle w:val="Text1pktwc"/>
      </w:pPr>
      <w:r>
        <w:t>UM2 - obszary zabudowy usługowo - mieszkaniowej ośrodków gminnych obejmującego we wsiach</w:t>
      </w:r>
      <w:r w:rsidR="00691439">
        <w:t xml:space="preserve"> </w:t>
      </w:r>
      <w:r>
        <w:t>Radziejowice, Kuklówka Zarzeczna, Korytów</w:t>
      </w:r>
      <w:r>
        <w:rPr>
          <w:spacing w:val="-17"/>
        </w:rPr>
        <w:t xml:space="preserve"> </w:t>
      </w:r>
      <w:r>
        <w:rPr>
          <w:spacing w:val="-3"/>
        </w:rPr>
        <w:t>A.</w:t>
      </w:r>
    </w:p>
    <w:p w:rsidR="00E35865" w:rsidRPr="00E85A68" w:rsidRDefault="00ED0C8B" w:rsidP="00DB180D">
      <w:pPr>
        <w:pStyle w:val="Text1pktwc"/>
      </w:pPr>
      <w:r>
        <w:t xml:space="preserve">UM/R – tereny usług </w:t>
      </w:r>
      <w:r>
        <w:rPr>
          <w:color w:val="C00000"/>
        </w:rPr>
        <w:t xml:space="preserve">- </w:t>
      </w:r>
      <w:r>
        <w:t>wielofunkcyjnego rozwoju działalności gospodarczej (w tym</w:t>
      </w:r>
      <w:r w:rsidR="003C27F6">
        <w:t xml:space="preserve"> </w:t>
      </w:r>
      <w:r>
        <w:t>pod</w:t>
      </w:r>
      <w:r w:rsidR="003C27F6">
        <w:t xml:space="preserve"> </w:t>
      </w:r>
      <w:r>
        <w:t>obiekty usługowe, magazyny, handel, usługi sportu</w:t>
      </w:r>
      <w:r w:rsidR="007878CC">
        <w:t xml:space="preserve"> i </w:t>
      </w:r>
      <w:r>
        <w:t>rekreacji, centra konferencyjno – biznesowe, usługi użyteczności publicznej, usługi administracji</w:t>
      </w:r>
      <w:r w:rsidR="007878CC">
        <w:t xml:space="preserve"> i </w:t>
      </w:r>
      <w:r>
        <w:t>zamieszkania zbiorowego)</w:t>
      </w:r>
      <w:r w:rsidR="007878CC">
        <w:t xml:space="preserve"> </w:t>
      </w:r>
      <w:r w:rsidR="007878CC" w:rsidRPr="00E85A68">
        <w:t>i </w:t>
      </w:r>
      <w:r w:rsidRPr="00E85A68">
        <w:t>tereny zabudowy mieszkaniowej</w:t>
      </w:r>
      <w:r w:rsidR="007878CC" w:rsidRPr="00E85A68">
        <w:t xml:space="preserve"> z </w:t>
      </w:r>
      <w:r w:rsidRPr="00E85A68">
        <w:t>możliwością lokalizowania zabudowy zagrodowej oraz pozostawienia terenów rolnych</w:t>
      </w:r>
      <w:r w:rsidR="007878CC" w:rsidRPr="00E85A68">
        <w:t xml:space="preserve"> i </w:t>
      </w:r>
      <w:r w:rsidRPr="00E85A68">
        <w:t>leśnych</w:t>
      </w:r>
      <w:r w:rsidR="00A81F29" w:rsidRPr="00E85A68">
        <w:t xml:space="preserve"> w </w:t>
      </w:r>
      <w:r w:rsidRPr="00E85A68">
        <w:t>dotychczasowym użytkowaniu</w:t>
      </w:r>
      <w:r w:rsidRPr="00E85A68">
        <w:rPr>
          <w:spacing w:val="-18"/>
        </w:rPr>
        <w:t xml:space="preserve"> </w:t>
      </w:r>
      <w:r w:rsidRPr="00E85A68">
        <w:t>terenu.</w:t>
      </w:r>
    </w:p>
    <w:p w:rsidR="00E35865" w:rsidRDefault="00ED0C8B" w:rsidP="00DB180D">
      <w:pPr>
        <w:pStyle w:val="Text1"/>
      </w:pPr>
      <w:r>
        <w:t xml:space="preserve">W </w:t>
      </w:r>
      <w:r w:rsidRPr="0032584A">
        <w:rPr>
          <w:b/>
        </w:rPr>
        <w:t>strefie MN</w:t>
      </w:r>
      <w:r w:rsidR="003C27F6">
        <w:t xml:space="preserve"> </w:t>
      </w:r>
      <w:r>
        <w:t>wyszczególnia się następujące</w:t>
      </w:r>
      <w:r>
        <w:rPr>
          <w:spacing w:val="-22"/>
        </w:rPr>
        <w:t xml:space="preserve"> </w:t>
      </w:r>
      <w:r>
        <w:t>obszary:</w:t>
      </w:r>
    </w:p>
    <w:p w:rsidR="00E35865" w:rsidRDefault="00ED0C8B" w:rsidP="00DB180D">
      <w:pPr>
        <w:pStyle w:val="Text1pktwc"/>
      </w:pPr>
      <w:r>
        <w:t>MN1 – obszary zabudowy mieszkaniowej jednorodzinnej</w:t>
      </w:r>
      <w:r w:rsidR="007878CC">
        <w:t xml:space="preserve"> i </w:t>
      </w:r>
      <w:r>
        <w:t>zabudowy zagrodowej</w:t>
      </w:r>
      <w:r w:rsidR="007878CC">
        <w:t xml:space="preserve"> z </w:t>
      </w:r>
      <w:r>
        <w:t>możliwością</w:t>
      </w:r>
      <w:r w:rsidR="00691439">
        <w:rPr>
          <w:rFonts w:ascii="Times New Roman" w:hAnsi="Times New Roman"/>
        </w:rPr>
        <w:t xml:space="preserve"> </w:t>
      </w:r>
      <w:r>
        <w:t>usług</w:t>
      </w:r>
      <w:r w:rsidR="00691439">
        <w:t xml:space="preserve"> </w:t>
      </w:r>
      <w:r>
        <w:t>nieuciążliwych,</w:t>
      </w:r>
    </w:p>
    <w:p w:rsidR="00E35865" w:rsidRDefault="00ED0C8B" w:rsidP="00DB180D">
      <w:pPr>
        <w:pStyle w:val="Text1pktwc"/>
      </w:pPr>
      <w:r>
        <w:t>MN2 – obszary zabudowy mieszkaniowej jednorodzinnej, zabudowy rekreacyjnej oraz mieszkaniowo- rekreacyjnej,</w:t>
      </w:r>
    </w:p>
    <w:p w:rsidR="00E35865" w:rsidRDefault="00ED0C8B" w:rsidP="00DB180D">
      <w:pPr>
        <w:pStyle w:val="Text1pktwc"/>
      </w:pPr>
      <w:r>
        <w:t>MN3 – obszary zabudowy mieszkaniowej jednorodzinnej, zabudowy rekreacyjnej oraz mieszkaniowo-rekreacyjnej</w:t>
      </w:r>
      <w:r w:rsidR="003C27F6">
        <w:t xml:space="preserve"> </w:t>
      </w:r>
      <w:r>
        <w:t>na terenach leśnych,</w:t>
      </w:r>
    </w:p>
    <w:p w:rsidR="00E35865" w:rsidRDefault="00ED0C8B" w:rsidP="00DB180D">
      <w:pPr>
        <w:pStyle w:val="Text1pktwc"/>
      </w:pPr>
      <w:r>
        <w:t>MN4 – obszary rozproszonej zabudowy mieszkaniowej jednorodzinnej,</w:t>
      </w:r>
      <w:r w:rsidR="003C27F6">
        <w:t xml:space="preserve"> </w:t>
      </w:r>
      <w:r>
        <w:t>zabudowy rekreacyjnej, mieszkaniowo-rekreacyjnej oraz rezydencjonalnej na działkach</w:t>
      </w:r>
      <w:r w:rsidR="00A81F29">
        <w:t xml:space="preserve"> o </w:t>
      </w:r>
      <w:r>
        <w:t>min. powierzchni 3000m</w:t>
      </w:r>
      <w:r>
        <w:rPr>
          <w:position w:val="10"/>
          <w:sz w:val="13"/>
        </w:rPr>
        <w:t xml:space="preserve">2 </w:t>
      </w:r>
      <w:r>
        <w:t>ze szczególnym uwzględnieniem walorów kulturowo-przyrodniczych obszarów.</w:t>
      </w:r>
    </w:p>
    <w:p w:rsidR="00E35865" w:rsidRDefault="00ED0C8B" w:rsidP="00DB180D">
      <w:pPr>
        <w:pStyle w:val="Text1"/>
      </w:pPr>
      <w:r>
        <w:t xml:space="preserve">W </w:t>
      </w:r>
      <w:r w:rsidRPr="0032584A">
        <w:rPr>
          <w:b/>
        </w:rPr>
        <w:t>strefie RE</w:t>
      </w:r>
      <w:r w:rsidR="003C27F6">
        <w:t xml:space="preserve"> </w:t>
      </w:r>
      <w:r>
        <w:t>wyszczególnia się następujące</w:t>
      </w:r>
      <w:r>
        <w:rPr>
          <w:spacing w:val="-22"/>
        </w:rPr>
        <w:t xml:space="preserve"> </w:t>
      </w:r>
      <w:r>
        <w:t>obszary:</w:t>
      </w:r>
    </w:p>
    <w:p w:rsidR="00E35865" w:rsidRDefault="00ED0C8B" w:rsidP="00DB180D">
      <w:pPr>
        <w:pStyle w:val="Text1pktwc"/>
      </w:pPr>
      <w:r>
        <w:t>RE1</w:t>
      </w:r>
      <w:r w:rsidR="003C27F6">
        <w:t xml:space="preserve"> </w:t>
      </w:r>
      <w:r>
        <w:t>–</w:t>
      </w:r>
      <w:r w:rsidR="003C27F6">
        <w:t xml:space="preserve"> </w:t>
      </w:r>
      <w:r>
        <w:t>obszary</w:t>
      </w:r>
      <w:r w:rsidR="00A81F29">
        <w:t xml:space="preserve"> w </w:t>
      </w:r>
      <w:r>
        <w:t>sąsiedztwie istniejących lasów</w:t>
      </w:r>
      <w:r w:rsidR="003C27F6">
        <w:t xml:space="preserve"> </w:t>
      </w:r>
      <w:r>
        <w:t>proponowane do wprowadzenia zalesień,</w:t>
      </w:r>
    </w:p>
    <w:p w:rsidR="00E35865" w:rsidRDefault="00ED0C8B" w:rsidP="00DB180D">
      <w:pPr>
        <w:pStyle w:val="Text1pktwc"/>
      </w:pPr>
      <w:r>
        <w:t>RE2 – obszary korytarzy ekologicznych, trwałych użytków zielonych głównie wzdłuż cieków wodnych</w:t>
      </w:r>
      <w:r>
        <w:rPr>
          <w:spacing w:val="-2"/>
        </w:rPr>
        <w:t xml:space="preserve"> </w:t>
      </w:r>
      <w:r>
        <w:t>do</w:t>
      </w:r>
      <w:r w:rsidR="00691439">
        <w:t xml:space="preserve"> </w:t>
      </w:r>
      <w:r>
        <w:t>pozostawienia</w:t>
      </w:r>
      <w:r w:rsidR="00A81F29">
        <w:t xml:space="preserve"> w </w:t>
      </w:r>
      <w:r>
        <w:t>dotychczasowym użytkowaniu jako tereny pastwisk, zadrzewień,</w:t>
      </w:r>
      <w:r>
        <w:rPr>
          <w:spacing w:val="-32"/>
        </w:rPr>
        <w:t xml:space="preserve"> </w:t>
      </w:r>
      <w:r>
        <w:t>łąk,</w:t>
      </w:r>
    </w:p>
    <w:p w:rsidR="00E35865" w:rsidRDefault="00ED0C8B" w:rsidP="00DB180D">
      <w:pPr>
        <w:pStyle w:val="Text1pktwc"/>
      </w:pPr>
      <w:r>
        <w:t>RE3</w:t>
      </w:r>
      <w:r w:rsidR="003C27F6">
        <w:t xml:space="preserve"> </w:t>
      </w:r>
      <w:r>
        <w:t>–</w:t>
      </w:r>
      <w:r w:rsidR="003C27F6">
        <w:t xml:space="preserve"> </w:t>
      </w:r>
      <w:r>
        <w:t>obszary</w:t>
      </w:r>
      <w:r w:rsidR="003C27F6">
        <w:t xml:space="preserve"> </w:t>
      </w:r>
      <w:r>
        <w:t>wód powierzchniowych,</w:t>
      </w:r>
      <w:r w:rsidR="00A81F29">
        <w:t xml:space="preserve"> w </w:t>
      </w:r>
      <w:r>
        <w:t>tym stawów rybnych</w:t>
      </w:r>
      <w:r w:rsidR="007878CC">
        <w:t xml:space="preserve"> i </w:t>
      </w:r>
      <w:r>
        <w:t>kąpielisk,</w:t>
      </w:r>
    </w:p>
    <w:p w:rsidR="00E35865" w:rsidRDefault="00ED0C8B" w:rsidP="00DB180D">
      <w:pPr>
        <w:pStyle w:val="Text1pktwc"/>
      </w:pPr>
      <w:r>
        <w:t>RE4 – obszary poeksploatacyjne przeznaczone do rekultywacji leśnej, wodnej lub innej,</w:t>
      </w:r>
      <w:r w:rsidR="00A81F29">
        <w:t xml:space="preserve"> w </w:t>
      </w:r>
      <w:r>
        <w:t>tym</w:t>
      </w:r>
      <w:r>
        <w:rPr>
          <w:spacing w:val="-9"/>
        </w:rPr>
        <w:t xml:space="preserve"> </w:t>
      </w:r>
      <w:r w:rsidR="0037557F">
        <w:t>rekreacyjnej.</w:t>
      </w:r>
    </w:p>
    <w:p w:rsidR="00695F18" w:rsidRDefault="00ED0C8B" w:rsidP="00DB180D">
      <w:pPr>
        <w:pStyle w:val="Text1"/>
      </w:pPr>
      <w:r>
        <w:t xml:space="preserve">W </w:t>
      </w:r>
      <w:r w:rsidRPr="0032584A">
        <w:rPr>
          <w:b/>
        </w:rPr>
        <w:t>strefie RPL</w:t>
      </w:r>
      <w:r>
        <w:t xml:space="preserve"> wyszcze</w:t>
      </w:r>
      <w:r w:rsidR="00695F18">
        <w:t>gólnia się następujące obszary:</w:t>
      </w:r>
    </w:p>
    <w:p w:rsidR="00E35865" w:rsidRDefault="00ED0C8B" w:rsidP="00DB180D">
      <w:pPr>
        <w:pStyle w:val="Text1pktwc"/>
      </w:pPr>
      <w:r>
        <w:t>RPL1</w:t>
      </w:r>
      <w:r w:rsidR="0032584A">
        <w:t xml:space="preserve"> – </w:t>
      </w:r>
      <w:r>
        <w:t>obszary</w:t>
      </w:r>
      <w:r w:rsidR="003C27F6">
        <w:t xml:space="preserve"> </w:t>
      </w:r>
      <w:r>
        <w:t>rolne przeznaczone do produkcji</w:t>
      </w:r>
      <w:r>
        <w:rPr>
          <w:spacing w:val="-24"/>
        </w:rPr>
        <w:t xml:space="preserve"> </w:t>
      </w:r>
      <w:r>
        <w:t>rolnej,</w:t>
      </w:r>
    </w:p>
    <w:p w:rsidR="00E35865" w:rsidRDefault="00ED0C8B" w:rsidP="00DB180D">
      <w:pPr>
        <w:pStyle w:val="Text1pktwc"/>
      </w:pPr>
      <w:r>
        <w:t>RPL2 – obszary lasów przeznaczone do zagospodarowania leśnego</w:t>
      </w:r>
      <w:r w:rsidR="00A81F29">
        <w:t xml:space="preserve"> w </w:t>
      </w:r>
      <w:r>
        <w:t>oparciu</w:t>
      </w:r>
      <w:r w:rsidR="00A81F29">
        <w:t xml:space="preserve"> o </w:t>
      </w:r>
      <w:r>
        <w:t>operaty urządzeniowe lasu.</w:t>
      </w:r>
    </w:p>
    <w:p w:rsidR="00E35865" w:rsidRPr="00695F18" w:rsidRDefault="0032584A" w:rsidP="00DB180D">
      <w:pPr>
        <w:pStyle w:val="Text1"/>
      </w:pPr>
      <w:r>
        <w:t xml:space="preserve">W </w:t>
      </w:r>
      <w:r w:rsidRPr="0032584A">
        <w:rPr>
          <w:b/>
        </w:rPr>
        <w:t>strefie I</w:t>
      </w:r>
      <w:r w:rsidR="003C27F6" w:rsidRPr="00695F18">
        <w:t xml:space="preserve"> </w:t>
      </w:r>
      <w:r w:rsidR="00ED0C8B" w:rsidRPr="00695F18">
        <w:t>wyszczególnia się następujące obszary:</w:t>
      </w:r>
    </w:p>
    <w:p w:rsidR="00E35865" w:rsidRDefault="00ED0C8B" w:rsidP="00DB180D">
      <w:pPr>
        <w:pStyle w:val="Text1pktwc"/>
      </w:pPr>
      <w:r>
        <w:t>I1</w:t>
      </w:r>
      <w:r w:rsidR="0032584A">
        <w:t xml:space="preserve"> – </w:t>
      </w:r>
      <w:r>
        <w:t>obszary istniejących</w:t>
      </w:r>
      <w:r w:rsidR="007878CC">
        <w:t xml:space="preserve"> i </w:t>
      </w:r>
      <w:r>
        <w:t>projektowanych usług turystyki, sportu</w:t>
      </w:r>
      <w:r w:rsidR="007878CC">
        <w:t xml:space="preserve"> i </w:t>
      </w:r>
      <w:r>
        <w:t>rekreacji,</w:t>
      </w:r>
    </w:p>
    <w:p w:rsidR="00E35865" w:rsidRDefault="00ED0C8B" w:rsidP="00DB180D">
      <w:pPr>
        <w:pStyle w:val="Text1pktwc"/>
      </w:pPr>
      <w:r>
        <w:t>I2</w:t>
      </w:r>
      <w:r w:rsidR="0032584A">
        <w:t xml:space="preserve"> – </w:t>
      </w:r>
      <w:r>
        <w:t>obszary</w:t>
      </w:r>
      <w:r w:rsidR="003C27F6">
        <w:t xml:space="preserve"> </w:t>
      </w:r>
      <w:r>
        <w:t>wydobywania</w:t>
      </w:r>
      <w:r w:rsidR="003C27F6">
        <w:t xml:space="preserve"> </w:t>
      </w:r>
      <w:r>
        <w:t>kopalin</w:t>
      </w:r>
      <w:r w:rsidR="003C27F6">
        <w:t xml:space="preserve"> </w:t>
      </w:r>
      <w:r>
        <w:t>oraz</w:t>
      </w:r>
      <w:r w:rsidR="003C27F6">
        <w:t xml:space="preserve"> </w:t>
      </w:r>
      <w:r>
        <w:t>produkcji związanej</w:t>
      </w:r>
      <w:r w:rsidR="003C27F6">
        <w:t xml:space="preserve"> </w:t>
      </w:r>
      <w:r w:rsidR="007878CC">
        <w:t>z </w:t>
      </w:r>
      <w:r>
        <w:t>prowadzoną</w:t>
      </w:r>
      <w:r>
        <w:rPr>
          <w:spacing w:val="44"/>
        </w:rPr>
        <w:t xml:space="preserve"> </w:t>
      </w:r>
      <w:r>
        <w:t>eksploatacją</w:t>
      </w:r>
      <w:r>
        <w:rPr>
          <w:rFonts w:ascii="Times New Roman" w:hAnsi="Times New Roman"/>
          <w:w w:val="99"/>
        </w:rPr>
        <w:t xml:space="preserve"> </w:t>
      </w:r>
      <w:r>
        <w:t>powierzchniową,</w:t>
      </w:r>
    </w:p>
    <w:p w:rsidR="00E35865" w:rsidRDefault="00ED0C8B" w:rsidP="00DB180D">
      <w:pPr>
        <w:pStyle w:val="Text1pktwc"/>
      </w:pPr>
      <w:r>
        <w:t>I3</w:t>
      </w:r>
      <w:r w:rsidR="0032584A">
        <w:t xml:space="preserve"> – </w:t>
      </w:r>
      <w:r>
        <w:t>składowisko</w:t>
      </w:r>
      <w:r w:rsidR="003C27F6">
        <w:t xml:space="preserve"> </w:t>
      </w:r>
      <w:r>
        <w:t>odpadów</w:t>
      </w:r>
      <w:r w:rsidR="003C27F6">
        <w:t xml:space="preserve"> </w:t>
      </w:r>
      <w:r>
        <w:t>innych</w:t>
      </w:r>
      <w:r w:rsidR="003C27F6">
        <w:t xml:space="preserve"> </w:t>
      </w:r>
      <w:r>
        <w:t>niż</w:t>
      </w:r>
      <w:r w:rsidR="003C27F6">
        <w:t xml:space="preserve"> </w:t>
      </w:r>
      <w:r>
        <w:t>obojętne</w:t>
      </w:r>
      <w:r w:rsidR="003C27F6">
        <w:t xml:space="preserve"> </w:t>
      </w:r>
      <w:r w:rsidR="007878CC">
        <w:t>i</w:t>
      </w:r>
      <w:r w:rsidR="003C27F6">
        <w:t xml:space="preserve"> </w:t>
      </w:r>
      <w:r>
        <w:t>niebezpieczne</w:t>
      </w:r>
      <w:r w:rsidR="00A81F29">
        <w:t xml:space="preserve"> w </w:t>
      </w:r>
      <w:r>
        <w:t>Słabomierzu</w:t>
      </w:r>
      <w:r w:rsidR="003C27F6">
        <w:t xml:space="preserve"> </w:t>
      </w:r>
      <w:r>
        <w:t>–</w:t>
      </w:r>
      <w:r>
        <w:rPr>
          <w:w w:val="99"/>
        </w:rPr>
        <w:t xml:space="preserve"> </w:t>
      </w:r>
      <w:r>
        <w:t>Krzyżówce,</w:t>
      </w:r>
    </w:p>
    <w:p w:rsidR="00E35865" w:rsidRDefault="00ED0C8B" w:rsidP="00DB180D">
      <w:pPr>
        <w:pStyle w:val="Text1pktwc"/>
      </w:pPr>
      <w:r>
        <w:t>I4</w:t>
      </w:r>
      <w:r w:rsidR="0032584A">
        <w:t xml:space="preserve"> – </w:t>
      </w:r>
      <w:r>
        <w:t>obszary przeznaczone pod budowę obwodnicy miasta</w:t>
      </w:r>
      <w:r>
        <w:rPr>
          <w:spacing w:val="-26"/>
        </w:rPr>
        <w:t xml:space="preserve"> </w:t>
      </w:r>
      <w:r>
        <w:t>Mszczonowa.</w:t>
      </w:r>
    </w:p>
    <w:p w:rsidR="00E35865" w:rsidRDefault="00ED0C8B" w:rsidP="00DB5AC4">
      <w:pPr>
        <w:pStyle w:val="Styl2p1"/>
      </w:pPr>
      <w:bookmarkStart w:id="99" w:name="_Toc456126508"/>
      <w:r>
        <w:t>Wykorzystane</w:t>
      </w:r>
      <w:r>
        <w:rPr>
          <w:spacing w:val="-10"/>
        </w:rPr>
        <w:t xml:space="preserve"> </w:t>
      </w:r>
      <w:r>
        <w:t>materiały.</w:t>
      </w:r>
      <w:bookmarkEnd w:id="99"/>
    </w:p>
    <w:p w:rsidR="00E35865" w:rsidRPr="00913AEA" w:rsidRDefault="00ED0C8B" w:rsidP="00DB180D">
      <w:pPr>
        <w:pStyle w:val="Text1"/>
      </w:pPr>
      <w:r w:rsidRPr="00913AEA">
        <w:t>W toku prac nad studium oparto się na istniejącej wiedzy</w:t>
      </w:r>
      <w:r w:rsidR="00A81F29" w:rsidRPr="00913AEA">
        <w:t xml:space="preserve"> o </w:t>
      </w:r>
      <w:r w:rsidRPr="00913AEA">
        <w:t>gminie wykorzystując następujące materiały:</w:t>
      </w:r>
    </w:p>
    <w:p w:rsidR="00E35865" w:rsidRPr="0099510B" w:rsidRDefault="00ED0C8B" w:rsidP="00DB180D">
      <w:pPr>
        <w:pStyle w:val="Text1pkt"/>
        <w:rPr>
          <w:b/>
          <w:i/>
        </w:rPr>
      </w:pPr>
      <w:r w:rsidRPr="00671E1E">
        <w:t>Istniejące Studium Uwarunkowań</w:t>
      </w:r>
      <w:r w:rsidR="007878CC" w:rsidRPr="00671E1E">
        <w:t xml:space="preserve"> i </w:t>
      </w:r>
      <w:r w:rsidRPr="00671E1E">
        <w:t xml:space="preserve">Kierunków Zagospodarowania Przestrzennego Gminy </w:t>
      </w:r>
      <w:r w:rsidRPr="0022303E">
        <w:t>Radziejowice</w:t>
      </w:r>
      <w:r w:rsidRPr="0022303E">
        <w:rPr>
          <w:b/>
          <w:color w:val="1C01BF"/>
        </w:rPr>
        <w:t xml:space="preserve"> </w:t>
      </w:r>
      <w:r w:rsidRPr="0022303E">
        <w:rPr>
          <w:b/>
          <w:i/>
          <w:color w:val="1C01BF"/>
        </w:rPr>
        <w:t>wraz</w:t>
      </w:r>
      <w:r w:rsidR="007878CC" w:rsidRPr="0022303E">
        <w:rPr>
          <w:b/>
          <w:i/>
          <w:color w:val="1C01BF"/>
        </w:rPr>
        <w:t xml:space="preserve"> z </w:t>
      </w:r>
      <w:r w:rsidRPr="0022303E">
        <w:rPr>
          <w:b/>
          <w:i/>
          <w:color w:val="1C01BF"/>
        </w:rPr>
        <w:t>jego</w:t>
      </w:r>
      <w:r w:rsidRPr="0022303E">
        <w:rPr>
          <w:b/>
          <w:i/>
          <w:color w:val="1C01BF"/>
          <w:spacing w:val="-11"/>
        </w:rPr>
        <w:t xml:space="preserve"> </w:t>
      </w:r>
      <w:r w:rsidRPr="0022303E">
        <w:rPr>
          <w:b/>
          <w:i/>
          <w:color w:val="1C01BF"/>
        </w:rPr>
        <w:t>zmianami,</w:t>
      </w:r>
    </w:p>
    <w:p w:rsidR="00E35865" w:rsidRPr="00671E1E" w:rsidRDefault="00ED0C8B" w:rsidP="00DB180D">
      <w:pPr>
        <w:pStyle w:val="Text1pkt"/>
      </w:pPr>
      <w:r w:rsidRPr="00671E1E">
        <w:t>Miejscowy Plan Zagospodarowania Przestrzennego Gminy Radziejowice (Uchwała Nr X/56/2003 Rady Gminy Radziejowice</w:t>
      </w:r>
      <w:r w:rsidR="007878CC" w:rsidRPr="00671E1E">
        <w:t xml:space="preserve"> z </w:t>
      </w:r>
      <w:r w:rsidRPr="00671E1E">
        <w:t>dnia 2 czerwca 2003</w:t>
      </w:r>
      <w:r w:rsidRPr="00671E1E">
        <w:rPr>
          <w:spacing w:val="-30"/>
        </w:rPr>
        <w:t xml:space="preserve"> </w:t>
      </w:r>
      <w:r w:rsidRPr="00671E1E">
        <w:t>roku),</w:t>
      </w:r>
    </w:p>
    <w:p w:rsidR="00E35865" w:rsidRPr="00671E1E" w:rsidRDefault="00ED0C8B" w:rsidP="00DB180D">
      <w:pPr>
        <w:pStyle w:val="Text1pkt"/>
      </w:pPr>
      <w:r w:rsidRPr="00671E1E">
        <w:t>Strategia Rozwoju Gminy</w:t>
      </w:r>
      <w:r w:rsidRPr="00671E1E">
        <w:rPr>
          <w:spacing w:val="-15"/>
        </w:rPr>
        <w:t xml:space="preserve"> </w:t>
      </w:r>
      <w:r w:rsidRPr="00671E1E">
        <w:t>Radziejowice,</w:t>
      </w:r>
    </w:p>
    <w:p w:rsidR="00E35865" w:rsidRPr="00671E1E" w:rsidRDefault="00ED0C8B" w:rsidP="00DB180D">
      <w:pPr>
        <w:pStyle w:val="Text1pkt"/>
      </w:pPr>
      <w:r w:rsidRPr="00671E1E">
        <w:lastRenderedPageBreak/>
        <w:t>Prognoza oddziaływania na środowisko do projektu miejscowego planu zagospodarowania przestrzennego gminy</w:t>
      </w:r>
      <w:r w:rsidRPr="00671E1E">
        <w:rPr>
          <w:spacing w:val="-16"/>
        </w:rPr>
        <w:t xml:space="preserve"> </w:t>
      </w:r>
      <w:r w:rsidRPr="00671E1E">
        <w:t>Radziejowice,</w:t>
      </w:r>
    </w:p>
    <w:p w:rsidR="00E35865" w:rsidRPr="00671E1E" w:rsidRDefault="00ED0C8B" w:rsidP="00DB180D">
      <w:pPr>
        <w:pStyle w:val="Text1pkt"/>
      </w:pPr>
      <w:r w:rsidRPr="00671E1E">
        <w:t>Prognoza oddziaływania na środowisko do projektu Studium uwarunkowań</w:t>
      </w:r>
      <w:r w:rsidR="007878CC" w:rsidRPr="00671E1E">
        <w:t xml:space="preserve"> i </w:t>
      </w:r>
      <w:r w:rsidRPr="00671E1E">
        <w:t>kierunków zagospodarowania przestrzennego gminy</w:t>
      </w:r>
      <w:r w:rsidRPr="00671E1E">
        <w:rPr>
          <w:spacing w:val="-20"/>
        </w:rPr>
        <w:t xml:space="preserve"> </w:t>
      </w:r>
      <w:r w:rsidRPr="00671E1E">
        <w:t>Radziejowice</w:t>
      </w:r>
    </w:p>
    <w:p w:rsidR="00E35865" w:rsidRPr="00671E1E" w:rsidRDefault="00ED0C8B" w:rsidP="00DB180D">
      <w:pPr>
        <w:pStyle w:val="Text1pkt"/>
      </w:pPr>
      <w:r w:rsidRPr="00671E1E">
        <w:t>Podstawowe informacje ze spisów powszechnych dotyczący</w:t>
      </w:r>
      <w:r w:rsidR="00671E1E" w:rsidRPr="00671E1E">
        <w:t>ch gminy Radziejowice: Narodowy</w:t>
      </w:r>
      <w:r w:rsidRPr="00671E1E">
        <w:t>Spis</w:t>
      </w:r>
      <w:r w:rsidR="0062155E" w:rsidRPr="00671E1E">
        <w:t xml:space="preserve"> </w:t>
      </w:r>
      <w:r w:rsidRPr="00671E1E">
        <w:t>Powszechny</w:t>
      </w:r>
      <w:r w:rsidR="007878CC" w:rsidRPr="00671E1E">
        <w:t xml:space="preserve"> z </w:t>
      </w:r>
      <w:r w:rsidRPr="00671E1E">
        <w:t>2002 roku oraz Powszechny Spis Rolny</w:t>
      </w:r>
      <w:r w:rsidR="007878CC" w:rsidRPr="00671E1E">
        <w:t xml:space="preserve"> z </w:t>
      </w:r>
      <w:r w:rsidRPr="00671E1E">
        <w:t>2002r,</w:t>
      </w:r>
      <w:r w:rsidRPr="00671E1E">
        <w:rPr>
          <w:spacing w:val="-3"/>
        </w:rPr>
        <w:t xml:space="preserve"> </w:t>
      </w:r>
      <w:r w:rsidRPr="00671E1E">
        <w:t>Urząd</w:t>
      </w:r>
      <w:r w:rsidRPr="00671E1E">
        <w:rPr>
          <w:w w:val="99"/>
        </w:rPr>
        <w:t xml:space="preserve"> </w:t>
      </w:r>
      <w:r w:rsidRPr="00671E1E">
        <w:t>Statystyczny</w:t>
      </w:r>
      <w:r w:rsidR="00A81F29" w:rsidRPr="00671E1E">
        <w:t xml:space="preserve"> w </w:t>
      </w:r>
      <w:r w:rsidRPr="00671E1E">
        <w:t>Warszawie, Warszawa</w:t>
      </w:r>
      <w:r w:rsidRPr="00671E1E">
        <w:rPr>
          <w:spacing w:val="16"/>
        </w:rPr>
        <w:t xml:space="preserve"> </w:t>
      </w:r>
      <w:r w:rsidRPr="00671E1E">
        <w:t>2003,</w:t>
      </w:r>
    </w:p>
    <w:p w:rsidR="00E35865" w:rsidRPr="00671E1E" w:rsidRDefault="00ED0C8B" w:rsidP="00DB180D">
      <w:pPr>
        <w:pStyle w:val="Text1pkt"/>
      </w:pPr>
      <w:r w:rsidRPr="00671E1E">
        <w:t>Plan Zagospodarowania Przestrzennego Województwa Mazowieckiego</w:t>
      </w:r>
    </w:p>
    <w:p w:rsidR="00E35865" w:rsidRPr="00671E1E" w:rsidRDefault="00ED0C8B" w:rsidP="00DB180D">
      <w:pPr>
        <w:pStyle w:val="Text1pkt"/>
      </w:pPr>
      <w:r w:rsidRPr="00671E1E">
        <w:t>(Uchwała Nr 180/2014 Sejmiku Województwa Mazowieckiego</w:t>
      </w:r>
      <w:r w:rsidR="007878CC" w:rsidRPr="00671E1E">
        <w:t xml:space="preserve"> z </w:t>
      </w:r>
      <w:r w:rsidRPr="00671E1E">
        <w:t>dnia 7 lipca 2014 r.),</w:t>
      </w:r>
    </w:p>
    <w:p w:rsidR="00CD5002" w:rsidRPr="0022303E" w:rsidRDefault="00ED0C8B" w:rsidP="00DB180D">
      <w:pPr>
        <w:pStyle w:val="Text1"/>
        <w:rPr>
          <w:b/>
          <w:color w:val="1C01BF"/>
        </w:rPr>
      </w:pPr>
      <w:r w:rsidRPr="00671E1E">
        <w:t>Wykaz wniosków złożonych na podstawie art.11 pkt 1 ustawy</w:t>
      </w:r>
      <w:r w:rsidR="007878CC" w:rsidRPr="00671E1E">
        <w:t xml:space="preserve"> z </w:t>
      </w:r>
      <w:r w:rsidRPr="00671E1E">
        <w:t>dnia 27 marca 2003 roku</w:t>
      </w:r>
      <w:r w:rsidR="00A81F29" w:rsidRPr="00671E1E">
        <w:t xml:space="preserve"> o </w:t>
      </w:r>
      <w:r w:rsidRPr="00671E1E">
        <w:t>planowaniu</w:t>
      </w:r>
      <w:r w:rsidR="007878CC" w:rsidRPr="00671E1E">
        <w:t xml:space="preserve"> i </w:t>
      </w:r>
      <w:r w:rsidRPr="00671E1E">
        <w:t>zagospodarowaniu przestrzennym do studium uwarunkowań</w:t>
      </w:r>
      <w:r w:rsidR="007878CC" w:rsidRPr="00671E1E">
        <w:t xml:space="preserve"> i </w:t>
      </w:r>
      <w:r w:rsidRPr="00671E1E">
        <w:t>kierunków zagospodarowania przestrzennego gminy Radziejowice na podstawie</w:t>
      </w:r>
      <w:r w:rsidR="00CD5002" w:rsidRPr="00CD5002">
        <w:rPr>
          <w:color w:val="FF0000"/>
        </w:rPr>
        <w:t xml:space="preserve"> </w:t>
      </w:r>
      <w:r w:rsidR="00CD5002" w:rsidRPr="0022303E">
        <w:rPr>
          <w:b/>
          <w:color w:val="1C01BF"/>
        </w:rPr>
        <w:t>Uchwały nr IV/19/2015 Rady Gminy  Radziejowice z dnia 12 lutego 2015r w sprawie przystąpienia do sporządzenia zmiany studium</w:t>
      </w:r>
      <w:r w:rsidR="00CD5002" w:rsidRPr="0022303E">
        <w:rPr>
          <w:b/>
          <w:color w:val="1C01BF"/>
          <w:spacing w:val="34"/>
        </w:rPr>
        <w:t xml:space="preserve"> </w:t>
      </w:r>
      <w:r w:rsidR="00CD5002" w:rsidRPr="0022303E">
        <w:rPr>
          <w:b/>
          <w:color w:val="1C01BF"/>
        </w:rPr>
        <w:t>uwarunkowań</w:t>
      </w:r>
      <w:r w:rsidR="00CD5002" w:rsidRPr="0022303E">
        <w:rPr>
          <w:b/>
          <w:color w:val="1C01BF"/>
          <w:spacing w:val="31"/>
        </w:rPr>
        <w:t xml:space="preserve"> </w:t>
      </w:r>
      <w:r w:rsidR="00CD5002" w:rsidRPr="0022303E">
        <w:rPr>
          <w:b/>
          <w:color w:val="1C01BF"/>
        </w:rPr>
        <w:t>i</w:t>
      </w:r>
      <w:r w:rsidR="00CD5002" w:rsidRPr="0022303E">
        <w:rPr>
          <w:rFonts w:ascii="Times New Roman" w:hAnsi="Times New Roman"/>
          <w:b/>
          <w:color w:val="1C01BF"/>
        </w:rPr>
        <w:t> </w:t>
      </w:r>
      <w:r w:rsidR="00CD5002" w:rsidRPr="0022303E">
        <w:rPr>
          <w:b/>
          <w:color w:val="1C01BF"/>
        </w:rPr>
        <w:t>kierunków</w:t>
      </w:r>
      <w:r w:rsidR="00CD5002" w:rsidRPr="0022303E">
        <w:rPr>
          <w:b/>
          <w:color w:val="1C01BF"/>
          <w:spacing w:val="28"/>
        </w:rPr>
        <w:t xml:space="preserve"> </w:t>
      </w:r>
      <w:r w:rsidR="00CD5002" w:rsidRPr="0022303E">
        <w:rPr>
          <w:b/>
          <w:color w:val="1C01BF"/>
        </w:rPr>
        <w:t>zagospodarowania</w:t>
      </w:r>
      <w:r w:rsidR="00CD5002" w:rsidRPr="0022303E">
        <w:rPr>
          <w:b/>
          <w:color w:val="1C01BF"/>
          <w:spacing w:val="28"/>
        </w:rPr>
        <w:t xml:space="preserve"> </w:t>
      </w:r>
      <w:r w:rsidR="00CD5002" w:rsidRPr="0022303E">
        <w:rPr>
          <w:b/>
          <w:color w:val="1C01BF"/>
        </w:rPr>
        <w:t>przestrzennego</w:t>
      </w:r>
      <w:r w:rsidR="00CD5002" w:rsidRPr="0022303E">
        <w:rPr>
          <w:rFonts w:ascii="Times New Roman" w:hAnsi="Times New Roman"/>
          <w:b/>
          <w:color w:val="1C01BF"/>
        </w:rPr>
        <w:t xml:space="preserve"> </w:t>
      </w:r>
      <w:r w:rsidR="00CD5002" w:rsidRPr="0022303E">
        <w:rPr>
          <w:b/>
          <w:color w:val="1C01BF"/>
        </w:rPr>
        <w:t>Gminy</w:t>
      </w:r>
      <w:r w:rsidR="00CD5002" w:rsidRPr="0022303E">
        <w:rPr>
          <w:b/>
          <w:color w:val="1C01BF"/>
          <w:spacing w:val="-3"/>
        </w:rPr>
        <w:t xml:space="preserve"> </w:t>
      </w:r>
      <w:r w:rsidR="00CD5002" w:rsidRPr="0022303E">
        <w:rPr>
          <w:b/>
          <w:color w:val="1C01BF"/>
        </w:rPr>
        <w:t>Radziejowice.</w:t>
      </w:r>
    </w:p>
    <w:p w:rsidR="00E35865" w:rsidRPr="00671E1E" w:rsidRDefault="00ED0C8B" w:rsidP="00DB180D">
      <w:pPr>
        <w:pStyle w:val="Text1pkt"/>
      </w:pPr>
      <w:r w:rsidRPr="00671E1E">
        <w:t>Poziom</w:t>
      </w:r>
      <w:r w:rsidR="007878CC" w:rsidRPr="00671E1E">
        <w:t xml:space="preserve"> i </w:t>
      </w:r>
      <w:r w:rsidRPr="00671E1E">
        <w:t>struktura bezrobocia</w:t>
      </w:r>
      <w:r w:rsidR="00A81F29" w:rsidRPr="00671E1E">
        <w:t xml:space="preserve"> w </w:t>
      </w:r>
      <w:r w:rsidRPr="00671E1E">
        <w:t>rejonie Powiatowego Urzędu Pracy</w:t>
      </w:r>
      <w:r w:rsidR="00A81F29" w:rsidRPr="00671E1E">
        <w:t xml:space="preserve"> w </w:t>
      </w:r>
      <w:r w:rsidRPr="00671E1E">
        <w:t>Żyrardowie,</w:t>
      </w:r>
    </w:p>
    <w:p w:rsidR="00E35865" w:rsidRDefault="00ED0C8B" w:rsidP="00DB180D">
      <w:pPr>
        <w:pStyle w:val="Text1pkt"/>
      </w:pPr>
      <w:r>
        <w:t>Program Ochrony Środowiska wraz</w:t>
      </w:r>
      <w:r w:rsidR="007878CC">
        <w:t xml:space="preserve"> z </w:t>
      </w:r>
      <w:r>
        <w:t>Planem Gospodarki Odpadami</w:t>
      </w:r>
      <w:r w:rsidR="00A81F29">
        <w:t xml:space="preserve"> w </w:t>
      </w:r>
      <w:r>
        <w:t>gminie</w:t>
      </w:r>
      <w:r>
        <w:rPr>
          <w:spacing w:val="-37"/>
        </w:rPr>
        <w:t xml:space="preserve"> </w:t>
      </w:r>
      <w:r>
        <w:t>Radziejowice na lata</w:t>
      </w:r>
      <w:r>
        <w:rPr>
          <w:spacing w:val="-7"/>
        </w:rPr>
        <w:t xml:space="preserve"> </w:t>
      </w:r>
      <w:r>
        <w:t>2004-2012.</w:t>
      </w:r>
    </w:p>
    <w:p w:rsidR="00E35865" w:rsidRDefault="00ED0C8B" w:rsidP="00245D9A">
      <w:pPr>
        <w:pStyle w:val="Styl1"/>
      </w:pPr>
      <w:bookmarkStart w:id="100" w:name="_Toc456126509"/>
      <w:r>
        <w:lastRenderedPageBreak/>
        <w:t xml:space="preserve">ANEKS </w:t>
      </w:r>
      <w:r w:rsidR="00C90229">
        <w:t xml:space="preserve">– </w:t>
      </w:r>
      <w:r>
        <w:t>SŁOWNICZEK NIEKTÓRYCH POJĘĆ</w:t>
      </w:r>
      <w:r w:rsidR="007878CC">
        <w:t xml:space="preserve"> </w:t>
      </w:r>
      <w:r w:rsidR="00C90229">
        <w:t>I</w:t>
      </w:r>
      <w:r w:rsidR="007878CC">
        <w:t> </w:t>
      </w:r>
      <w:r>
        <w:t>SFORMUŁOWAŃ UŻYTYCH</w:t>
      </w:r>
      <w:r w:rsidR="00A81F29">
        <w:t xml:space="preserve"> </w:t>
      </w:r>
      <w:r w:rsidR="00C90229">
        <w:t>W</w:t>
      </w:r>
      <w:r w:rsidR="00A81F29">
        <w:t> </w:t>
      </w:r>
      <w:r>
        <w:t>TEKŚCIE</w:t>
      </w:r>
      <w:bookmarkEnd w:id="100"/>
    </w:p>
    <w:p w:rsidR="00E35865" w:rsidRPr="00ED7841" w:rsidRDefault="00ED0C8B" w:rsidP="00DB180D">
      <w:pPr>
        <w:pStyle w:val="Text0pogr"/>
      </w:pPr>
      <w:r w:rsidRPr="00ED7841">
        <w:t>Infrastruktura społeczna</w:t>
      </w:r>
    </w:p>
    <w:p w:rsidR="00E35865" w:rsidRPr="00623945" w:rsidRDefault="00ED0C8B" w:rsidP="00DB180D">
      <w:pPr>
        <w:pStyle w:val="Text1"/>
      </w:pPr>
      <w:r w:rsidRPr="00623945">
        <w:t>Zbiór obiektów, urządzeń</w:t>
      </w:r>
      <w:r w:rsidR="007878CC" w:rsidRPr="00623945">
        <w:t xml:space="preserve"> i </w:t>
      </w:r>
      <w:r w:rsidRPr="00623945">
        <w:t>instytucji, stanowiących materialną podstawę przekazu usług socjalnych</w:t>
      </w:r>
      <w:r w:rsidR="007878CC" w:rsidRPr="00623945">
        <w:rPr>
          <w:spacing w:val="-2"/>
        </w:rPr>
        <w:t xml:space="preserve"> i </w:t>
      </w:r>
      <w:r w:rsidRPr="00623945">
        <w:t>kulturalnych.</w:t>
      </w:r>
      <w:r w:rsidR="0062155E" w:rsidRPr="00623945">
        <w:t xml:space="preserve"> </w:t>
      </w:r>
      <w:r w:rsidRPr="00623945">
        <w:t>Infrastruktura</w:t>
      </w:r>
      <w:r w:rsidR="003C27F6" w:rsidRPr="00623945">
        <w:t xml:space="preserve"> </w:t>
      </w:r>
      <w:r w:rsidRPr="00623945">
        <w:t>społeczna</w:t>
      </w:r>
      <w:r w:rsidR="003C27F6" w:rsidRPr="00623945">
        <w:t xml:space="preserve"> </w:t>
      </w:r>
      <w:r w:rsidRPr="00623945">
        <w:t>zapewnia</w:t>
      </w:r>
      <w:r w:rsidR="003C27F6" w:rsidRPr="00623945">
        <w:t xml:space="preserve"> </w:t>
      </w:r>
      <w:r w:rsidRPr="00623945">
        <w:t>prawidłowe</w:t>
      </w:r>
      <w:r w:rsidR="003C27F6" w:rsidRPr="00623945">
        <w:t xml:space="preserve"> </w:t>
      </w:r>
      <w:r w:rsidRPr="00623945">
        <w:t>funkcjonowanie</w:t>
      </w:r>
      <w:r w:rsidRPr="00623945">
        <w:rPr>
          <w:w w:val="99"/>
        </w:rPr>
        <w:t xml:space="preserve"> </w:t>
      </w:r>
      <w:r w:rsidRPr="00623945">
        <w:t>lokalnych</w:t>
      </w:r>
      <w:r w:rsidR="007878CC" w:rsidRPr="00623945">
        <w:t xml:space="preserve"> i </w:t>
      </w:r>
      <w:r w:rsidRPr="00623945">
        <w:t>większych społeczności.</w:t>
      </w:r>
      <w:r w:rsidRPr="00623945">
        <w:rPr>
          <w:spacing w:val="-8"/>
        </w:rPr>
        <w:t xml:space="preserve"> </w:t>
      </w:r>
      <w:r w:rsidRPr="00623945">
        <w:t>Na</w:t>
      </w:r>
      <w:r w:rsidRPr="00623945">
        <w:rPr>
          <w:spacing w:val="-3"/>
        </w:rPr>
        <w:t xml:space="preserve"> </w:t>
      </w:r>
      <w:r w:rsidRPr="00623945">
        <w:t>potrzeby</w:t>
      </w:r>
      <w:r w:rsidR="0062155E" w:rsidRPr="00623945">
        <w:t xml:space="preserve"> </w:t>
      </w:r>
      <w:r w:rsidRPr="00623945">
        <w:t>studium</w:t>
      </w:r>
      <w:r w:rsidR="003C27F6" w:rsidRPr="00623945">
        <w:t xml:space="preserve"> </w:t>
      </w:r>
      <w:r w:rsidRPr="00623945">
        <w:t>do</w:t>
      </w:r>
      <w:r w:rsidR="003C27F6" w:rsidRPr="00623945">
        <w:t xml:space="preserve"> </w:t>
      </w:r>
      <w:r w:rsidRPr="00623945">
        <w:t>kategorii</w:t>
      </w:r>
      <w:r w:rsidR="003C27F6" w:rsidRPr="00623945">
        <w:t xml:space="preserve"> </w:t>
      </w:r>
      <w:r w:rsidRPr="00623945">
        <w:t>tej</w:t>
      </w:r>
      <w:r w:rsidR="003C27F6" w:rsidRPr="00623945">
        <w:t xml:space="preserve"> </w:t>
      </w:r>
      <w:r w:rsidRPr="00623945">
        <w:t>zaliczono,</w:t>
      </w:r>
      <w:r w:rsidRPr="00623945">
        <w:rPr>
          <w:spacing w:val="10"/>
        </w:rPr>
        <w:t xml:space="preserve"> </w:t>
      </w:r>
      <w:r w:rsidRPr="00623945">
        <w:t>po</w:t>
      </w:r>
      <w:r w:rsidR="003C27F6" w:rsidRPr="00623945">
        <w:t xml:space="preserve"> </w:t>
      </w:r>
      <w:r w:rsidRPr="00623945">
        <w:t>za</w:t>
      </w:r>
      <w:r w:rsidRPr="00623945">
        <w:rPr>
          <w:w w:val="99"/>
        </w:rPr>
        <w:t xml:space="preserve"> </w:t>
      </w:r>
      <w:r w:rsidRPr="00623945">
        <w:t>usługami</w:t>
      </w:r>
      <w:r w:rsidR="007878CC" w:rsidRPr="00623945">
        <w:t xml:space="preserve"> z </w:t>
      </w:r>
      <w:r w:rsidRPr="00623945">
        <w:t>zakresu ochrony zdrowia</w:t>
      </w:r>
      <w:r w:rsidR="007878CC" w:rsidRPr="00623945">
        <w:t xml:space="preserve"> i </w:t>
      </w:r>
      <w:r w:rsidRPr="00623945">
        <w:t>opieki społecznej, oświaty</w:t>
      </w:r>
      <w:r w:rsidR="007878CC" w:rsidRPr="00623945">
        <w:rPr>
          <w:spacing w:val="-24"/>
        </w:rPr>
        <w:t xml:space="preserve"> i </w:t>
      </w:r>
      <w:r w:rsidRPr="00623945">
        <w:t>kultury</w:t>
      </w:r>
      <w:r w:rsidR="0062155E" w:rsidRPr="00623945">
        <w:t xml:space="preserve"> </w:t>
      </w:r>
      <w:r w:rsidRPr="00623945">
        <w:t>zaliczono</w:t>
      </w:r>
      <w:r w:rsidRPr="00623945">
        <w:rPr>
          <w:spacing w:val="17"/>
        </w:rPr>
        <w:t xml:space="preserve"> </w:t>
      </w:r>
      <w:r w:rsidRPr="00623945">
        <w:t>także</w:t>
      </w:r>
      <w:r w:rsidRPr="00623945">
        <w:rPr>
          <w:spacing w:val="17"/>
        </w:rPr>
        <w:t xml:space="preserve"> </w:t>
      </w:r>
      <w:r w:rsidRPr="00623945">
        <w:t>usługi</w:t>
      </w:r>
      <w:r w:rsidRPr="00623945">
        <w:rPr>
          <w:w w:val="99"/>
        </w:rPr>
        <w:t xml:space="preserve"> </w:t>
      </w:r>
      <w:r w:rsidRPr="00623945">
        <w:t>sportu</w:t>
      </w:r>
      <w:r w:rsidR="007878CC" w:rsidRPr="00623945">
        <w:t xml:space="preserve"> i </w:t>
      </w:r>
      <w:r w:rsidRPr="00623945">
        <w:t>turystyki, usługi bezpieczeństwa publicznego, oraz administracji lokalnej. Do kategorii tej należą</w:t>
      </w:r>
      <w:r w:rsidR="00A81F29" w:rsidRPr="00623945">
        <w:t xml:space="preserve"> w </w:t>
      </w:r>
      <w:r w:rsidRPr="00623945">
        <w:t>szczególności: Placówki oświatowo – wychowawcze: przedszkola, szkoły podstawowe, gimnazjum, świetlice, organy administracji, placówki kulturalne</w:t>
      </w:r>
      <w:r w:rsidR="007878CC" w:rsidRPr="00623945">
        <w:t xml:space="preserve"> i </w:t>
      </w:r>
      <w:r w:rsidRPr="00623945">
        <w:t>rozrywkowe: dom kultury, czytelnia, kluby, parki publiczne, obiekty sportowe, usługi zdrowia, posterunki policji, oraz podobne. Obiekty infrastruktury</w:t>
      </w:r>
      <w:r w:rsidRPr="00623945">
        <w:rPr>
          <w:spacing w:val="-10"/>
        </w:rPr>
        <w:t xml:space="preserve"> </w:t>
      </w:r>
      <w:r w:rsidRPr="00623945">
        <w:t>społecznej</w:t>
      </w:r>
      <w:r w:rsidR="0062155E" w:rsidRPr="00623945">
        <w:t xml:space="preserve"> </w:t>
      </w:r>
      <w:r w:rsidRPr="00623945">
        <w:t>podstawowe to takie,</w:t>
      </w:r>
      <w:r w:rsidR="007878CC" w:rsidRPr="00623945">
        <w:t xml:space="preserve"> z </w:t>
      </w:r>
      <w:r w:rsidRPr="00623945">
        <w:t>których korzysta się...........</w:t>
      </w:r>
      <w:r w:rsidR="003C27F6" w:rsidRPr="00623945">
        <w:t xml:space="preserve"> </w:t>
      </w:r>
      <w:r w:rsidRPr="00623945">
        <w:t>jednostki</w:t>
      </w:r>
      <w:r w:rsidRPr="00623945">
        <w:rPr>
          <w:spacing w:val="20"/>
        </w:rPr>
        <w:t xml:space="preserve"> </w:t>
      </w:r>
      <w:r w:rsidRPr="00623945">
        <w:t>szkolne</w:t>
      </w:r>
      <w:r w:rsidRPr="00623945">
        <w:rPr>
          <w:w w:val="99"/>
        </w:rPr>
        <w:t xml:space="preserve"> </w:t>
      </w:r>
      <w:r w:rsidRPr="00623945">
        <w:t>dla dzieci objętych obowiązkiem szkolnym,</w:t>
      </w:r>
      <w:r w:rsidR="003C27F6" w:rsidRPr="00623945">
        <w:t xml:space="preserve"> </w:t>
      </w:r>
      <w:r w:rsidRPr="00623945">
        <w:t>przychodnie,</w:t>
      </w:r>
      <w:r w:rsidR="003C27F6" w:rsidRPr="00623945">
        <w:t xml:space="preserve"> </w:t>
      </w:r>
      <w:r w:rsidRPr="00623945">
        <w:t>apteki,</w:t>
      </w:r>
      <w:r w:rsidR="003C27F6" w:rsidRPr="00623945">
        <w:t xml:space="preserve"> </w:t>
      </w:r>
      <w:r w:rsidRPr="00623945">
        <w:t>wiejskie</w:t>
      </w:r>
      <w:r w:rsidR="003C27F6" w:rsidRPr="00623945">
        <w:t xml:space="preserve"> </w:t>
      </w:r>
      <w:r w:rsidR="007878CC" w:rsidRPr="00623945">
        <w:t>i</w:t>
      </w:r>
      <w:r w:rsidR="003C27F6" w:rsidRPr="00623945">
        <w:t xml:space="preserve"> </w:t>
      </w:r>
      <w:r w:rsidRPr="00623945">
        <w:t>osiedlowe</w:t>
      </w:r>
      <w:r w:rsidR="003C27F6" w:rsidRPr="00623945">
        <w:t xml:space="preserve"> </w:t>
      </w:r>
      <w:r w:rsidRPr="00623945">
        <w:t>domy</w:t>
      </w:r>
      <w:r w:rsidR="0062155E" w:rsidRPr="00623945">
        <w:t xml:space="preserve"> </w:t>
      </w:r>
      <w:r w:rsidRPr="00623945">
        <w:t>kultury, świetlice, natomiast wyższego rzędu</w:t>
      </w:r>
      <w:r w:rsidRPr="00623945">
        <w:rPr>
          <w:spacing w:val="-16"/>
        </w:rPr>
        <w:t xml:space="preserve"> </w:t>
      </w:r>
      <w:r w:rsidRPr="00623945">
        <w:t>to.</w:t>
      </w:r>
      <w:r w:rsidRPr="00623945">
        <w:rPr>
          <w:spacing w:val="-4"/>
        </w:rPr>
        <w:t xml:space="preserve"> </w:t>
      </w:r>
      <w:r w:rsidR="0062155E" w:rsidRPr="00623945">
        <w:t>S</w:t>
      </w:r>
      <w:r w:rsidRPr="00623945">
        <w:t>zpitale</w:t>
      </w:r>
      <w:r w:rsidR="0062155E" w:rsidRPr="00623945">
        <w:t xml:space="preserve"> </w:t>
      </w:r>
      <w:r w:rsidRPr="00623945">
        <w:t>specjalistyczne,</w:t>
      </w:r>
      <w:r w:rsidR="0062155E" w:rsidRPr="00623945">
        <w:t xml:space="preserve"> </w:t>
      </w:r>
      <w:r w:rsidRPr="00623945">
        <w:t>szkoły ponadgimnazjalne</w:t>
      </w:r>
      <w:r w:rsidR="007878CC" w:rsidRPr="00623945">
        <w:t xml:space="preserve"> i </w:t>
      </w:r>
      <w:r w:rsidRPr="00623945">
        <w:t>specjalistyczne, kina</w:t>
      </w:r>
      <w:r w:rsidR="007878CC" w:rsidRPr="00623945">
        <w:t xml:space="preserve"> i </w:t>
      </w:r>
      <w:r w:rsidRPr="00623945">
        <w:t>teatry, obiekty sportowe</w:t>
      </w:r>
      <w:r w:rsidRPr="00623945">
        <w:rPr>
          <w:spacing w:val="-28"/>
        </w:rPr>
        <w:t xml:space="preserve"> </w:t>
      </w:r>
      <w:r w:rsidRPr="00623945">
        <w:t>przeznaczone</w:t>
      </w:r>
      <w:r w:rsidRPr="00623945">
        <w:rPr>
          <w:spacing w:val="-2"/>
        </w:rPr>
        <w:t xml:space="preserve"> </w:t>
      </w:r>
      <w:r w:rsidRPr="00623945">
        <w:t>dla</w:t>
      </w:r>
      <w:r w:rsidR="0062155E" w:rsidRPr="00623945">
        <w:t xml:space="preserve"> </w:t>
      </w:r>
      <w:r w:rsidRPr="00623945">
        <w:t>widzów.</w:t>
      </w:r>
    </w:p>
    <w:p w:rsidR="00E35865" w:rsidRPr="00ED7841" w:rsidRDefault="00ED0C8B" w:rsidP="00DB180D">
      <w:pPr>
        <w:pStyle w:val="Text0pogr"/>
      </w:pPr>
      <w:r w:rsidRPr="00ED7841">
        <w:t>Introdukowane gatunki</w:t>
      </w:r>
    </w:p>
    <w:p w:rsidR="00E35865" w:rsidRPr="00623945" w:rsidRDefault="00ED0C8B" w:rsidP="00DB180D">
      <w:pPr>
        <w:pStyle w:val="Text1"/>
      </w:pPr>
      <w:r w:rsidRPr="00623945">
        <w:t>Gatunki roślin</w:t>
      </w:r>
      <w:r w:rsidR="007878CC" w:rsidRPr="00623945">
        <w:t xml:space="preserve"> i </w:t>
      </w:r>
      <w:r w:rsidRPr="00623945">
        <w:t>zwierząt sprowadzone celowo, lub zawleczone przez człowieka,</w:t>
      </w:r>
      <w:r w:rsidR="007878CC" w:rsidRPr="00623945">
        <w:t xml:space="preserve"> z </w:t>
      </w:r>
      <w:r w:rsidRPr="00623945">
        <w:t>odległych obszarów, często</w:t>
      </w:r>
      <w:r w:rsidR="007878CC" w:rsidRPr="00623945">
        <w:t xml:space="preserve"> z </w:t>
      </w:r>
      <w:r w:rsidRPr="00623945">
        <w:t>innego kontynentu, nie będące naturalnym składnikiem danego środowiska. Przykładem gatunku introdukowanego</w:t>
      </w:r>
      <w:r w:rsidR="003C27F6" w:rsidRPr="00623945">
        <w:t xml:space="preserve"> </w:t>
      </w:r>
      <w:r w:rsidRPr="00623945">
        <w:t>jest kasztanowiec.</w:t>
      </w:r>
    </w:p>
    <w:p w:rsidR="00E35865" w:rsidRPr="00ED7841" w:rsidRDefault="00ED0C8B" w:rsidP="00DB180D">
      <w:pPr>
        <w:pStyle w:val="Text0pogr"/>
      </w:pPr>
      <w:r w:rsidRPr="00ED7841">
        <w:t>Mikroprzedsiębiorczość</w:t>
      </w:r>
    </w:p>
    <w:p w:rsidR="00E35865" w:rsidRPr="00623945" w:rsidRDefault="00ED7841" w:rsidP="00DB180D">
      <w:pPr>
        <w:pStyle w:val="Text1"/>
      </w:pPr>
      <w:r w:rsidRPr="00623945">
        <w:t>W </w:t>
      </w:r>
      <w:r w:rsidR="00ED0C8B" w:rsidRPr="00623945">
        <w:t>rozumieniu ustawy</w:t>
      </w:r>
      <w:r w:rsidR="00A81F29" w:rsidRPr="00623945">
        <w:t xml:space="preserve"> o </w:t>
      </w:r>
      <w:r w:rsidR="00ED0C8B" w:rsidRPr="00623945">
        <w:t>swobodzie działalności gospodarczej (Dz.U.04.173.1807) przedsiębiorstwa zatrudniające do 10 pracowników, nie przekraczające rocznego obrotu netto równowartości 2 milionów euro.</w:t>
      </w:r>
    </w:p>
    <w:p w:rsidR="00E35865" w:rsidRPr="00ED7841" w:rsidRDefault="00ED0C8B" w:rsidP="00DB180D">
      <w:pPr>
        <w:pStyle w:val="Text0pogr"/>
      </w:pPr>
      <w:r w:rsidRPr="00ED7841">
        <w:t>Przedsięwzięcia uciążliwe</w:t>
      </w:r>
    </w:p>
    <w:p w:rsidR="00E35865" w:rsidRPr="00623945" w:rsidRDefault="00ED7841" w:rsidP="00DB180D">
      <w:pPr>
        <w:pStyle w:val="Text1"/>
      </w:pPr>
      <w:r w:rsidRPr="00623945">
        <w:t>P</w:t>
      </w:r>
      <w:r w:rsidR="00ED0C8B" w:rsidRPr="00623945">
        <w:t>rzedsięwzięcia podlegające</w:t>
      </w:r>
      <w:r w:rsidR="007878CC" w:rsidRPr="00623945">
        <w:t xml:space="preserve"> z </w:t>
      </w:r>
      <w:r w:rsidR="00ED0C8B" w:rsidRPr="00623945">
        <w:t>mocy ustawy Prawo Ochrony Przyrody procedurze Oceny Oddziaływania</w:t>
      </w:r>
      <w:r w:rsidR="00ED0C8B" w:rsidRPr="00623945">
        <w:rPr>
          <w:spacing w:val="-2"/>
        </w:rPr>
        <w:t xml:space="preserve"> </w:t>
      </w:r>
      <w:r w:rsidR="00ED0C8B" w:rsidRPr="00623945">
        <w:t>na</w:t>
      </w:r>
      <w:r w:rsidR="0062155E" w:rsidRPr="00623945">
        <w:t xml:space="preserve"> </w:t>
      </w:r>
      <w:r w:rsidR="00ED0C8B" w:rsidRPr="00623945">
        <w:t>Środowisko,</w:t>
      </w:r>
      <w:r w:rsidR="003C27F6" w:rsidRPr="00623945">
        <w:t xml:space="preserve"> </w:t>
      </w:r>
      <w:r w:rsidR="00ED0C8B" w:rsidRPr="00623945">
        <w:t>oraz</w:t>
      </w:r>
      <w:r w:rsidR="003C27F6" w:rsidRPr="00623945">
        <w:t xml:space="preserve"> </w:t>
      </w:r>
      <w:r w:rsidR="00ED0C8B" w:rsidRPr="00623945">
        <w:t>inne</w:t>
      </w:r>
      <w:r w:rsidR="003C27F6" w:rsidRPr="00623945">
        <w:t xml:space="preserve"> </w:t>
      </w:r>
      <w:r w:rsidR="00ED0C8B" w:rsidRPr="00623945">
        <w:t>mogące</w:t>
      </w:r>
      <w:r w:rsidR="003C27F6" w:rsidRPr="00623945">
        <w:t xml:space="preserve"> </w:t>
      </w:r>
      <w:r w:rsidR="00ED0C8B" w:rsidRPr="00623945">
        <w:t>podczas</w:t>
      </w:r>
      <w:r w:rsidR="003C27F6" w:rsidRPr="00623945">
        <w:t xml:space="preserve"> </w:t>
      </w:r>
      <w:r w:rsidR="00ED0C8B" w:rsidRPr="00623945">
        <w:t>normalnej</w:t>
      </w:r>
      <w:r w:rsidR="00ED0C8B" w:rsidRPr="00623945">
        <w:rPr>
          <w:spacing w:val="-18"/>
        </w:rPr>
        <w:t xml:space="preserve"> </w:t>
      </w:r>
      <w:r w:rsidR="00ED0C8B" w:rsidRPr="00623945">
        <w:t>(bezwypadkowej)</w:t>
      </w:r>
      <w:r w:rsidR="00ED0C8B" w:rsidRPr="00623945">
        <w:rPr>
          <w:spacing w:val="45"/>
        </w:rPr>
        <w:t xml:space="preserve"> </w:t>
      </w:r>
      <w:r w:rsidR="00ED0C8B" w:rsidRPr="00623945">
        <w:t>pracy</w:t>
      </w:r>
      <w:r w:rsidR="00ED0C8B" w:rsidRPr="00623945">
        <w:rPr>
          <w:w w:val="99"/>
        </w:rPr>
        <w:t xml:space="preserve"> </w:t>
      </w:r>
      <w:r w:rsidR="00ED0C8B" w:rsidRPr="00623945">
        <w:t>pogorszyć stan środowiska,</w:t>
      </w:r>
      <w:r w:rsidR="007878CC" w:rsidRPr="00623945">
        <w:rPr>
          <w:spacing w:val="-7"/>
        </w:rPr>
        <w:t xml:space="preserve"> a </w:t>
      </w:r>
      <w:r w:rsidR="00ED0C8B" w:rsidRPr="00623945">
        <w:t>w</w:t>
      </w:r>
      <w:r w:rsidR="0062155E" w:rsidRPr="00623945">
        <w:t> </w:t>
      </w:r>
      <w:r w:rsidR="00ED0C8B" w:rsidRPr="00623945">
        <w:t>szczególności</w:t>
      </w:r>
      <w:r w:rsidR="0062155E" w:rsidRPr="00623945">
        <w:t xml:space="preserve"> </w:t>
      </w:r>
      <w:r w:rsidR="00ED0C8B" w:rsidRPr="00623945">
        <w:t>spowodować</w:t>
      </w:r>
      <w:r w:rsidR="0062155E" w:rsidRPr="00623945">
        <w:rPr>
          <w:rFonts w:ascii="Times New Roman" w:hAnsi="Times New Roman"/>
        </w:rPr>
        <w:t xml:space="preserve"> </w:t>
      </w:r>
      <w:r w:rsidR="00ED0C8B" w:rsidRPr="00623945">
        <w:t>zanieczyszczenia:</w:t>
      </w:r>
      <w:r w:rsidR="0062155E" w:rsidRPr="00623945">
        <w:t xml:space="preserve"> </w:t>
      </w:r>
      <w:r w:rsidR="00ED0C8B" w:rsidRPr="00623945">
        <w:t>hałasem, drganiami, metalami ciężkimi, pyłami, tlenkami</w:t>
      </w:r>
      <w:r w:rsidR="00ED0C8B" w:rsidRPr="00623945">
        <w:rPr>
          <w:spacing w:val="-16"/>
        </w:rPr>
        <w:t xml:space="preserve"> </w:t>
      </w:r>
      <w:r w:rsidR="00ED0C8B" w:rsidRPr="00623945">
        <w:t>siarki</w:t>
      </w:r>
      <w:r w:rsidR="00ED0C8B" w:rsidRPr="00623945">
        <w:rPr>
          <w:spacing w:val="-4"/>
        </w:rPr>
        <w:t xml:space="preserve"> </w:t>
      </w:r>
      <w:r w:rsidR="00ED0C8B" w:rsidRPr="00623945">
        <w:t>bądź</w:t>
      </w:r>
      <w:r w:rsidR="0062155E" w:rsidRPr="00623945">
        <w:rPr>
          <w:rFonts w:ascii="Times New Roman" w:hAnsi="Times New Roman"/>
        </w:rPr>
        <w:t xml:space="preserve"> </w:t>
      </w:r>
      <w:r w:rsidR="00ED0C8B" w:rsidRPr="00623945">
        <w:t>azotu,</w:t>
      </w:r>
      <w:r w:rsidR="0062155E" w:rsidRPr="00623945">
        <w:t xml:space="preserve"> </w:t>
      </w:r>
      <w:r w:rsidR="00ED0C8B" w:rsidRPr="00623945">
        <w:t>ozonem,</w:t>
      </w:r>
      <w:r w:rsidR="0062155E" w:rsidRPr="00623945">
        <w:t xml:space="preserve"> </w:t>
      </w:r>
      <w:r w:rsidR="00ED0C8B" w:rsidRPr="00623945">
        <w:t>związkami biogenicznymi, węglowodorami cyklicznymi, związkami</w:t>
      </w:r>
      <w:r w:rsidR="00ED0C8B" w:rsidRPr="00623945">
        <w:rPr>
          <w:spacing w:val="-18"/>
        </w:rPr>
        <w:t xml:space="preserve"> </w:t>
      </w:r>
      <w:r w:rsidR="00ED0C8B" w:rsidRPr="00623945">
        <w:t>promieniotwórczymi</w:t>
      </w:r>
      <w:r w:rsidR="00ED0C8B" w:rsidRPr="00623945">
        <w:rPr>
          <w:spacing w:val="-6"/>
        </w:rPr>
        <w:t xml:space="preserve"> </w:t>
      </w:r>
      <w:r w:rsidR="00ED0C8B" w:rsidRPr="00623945">
        <w:t>bądź</w:t>
      </w:r>
      <w:r w:rsidR="0062155E" w:rsidRPr="00623945">
        <w:rPr>
          <w:rFonts w:ascii="Times New Roman" w:hAnsi="Times New Roman"/>
        </w:rPr>
        <w:t xml:space="preserve"> </w:t>
      </w:r>
      <w:r w:rsidR="00ED0C8B" w:rsidRPr="00623945">
        <w:t>jakimikolwiek innymi substancjami</w:t>
      </w:r>
      <w:r w:rsidR="00A81F29" w:rsidRPr="00623945">
        <w:t xml:space="preserve"> o </w:t>
      </w:r>
      <w:r w:rsidR="00ED0C8B" w:rsidRPr="00623945">
        <w:t>niekorzystnym działaniu na zdrowie ludzkie lub środowisko</w:t>
      </w:r>
      <w:r w:rsidR="00ED0C8B" w:rsidRPr="00623945">
        <w:rPr>
          <w:spacing w:val="-35"/>
        </w:rPr>
        <w:t xml:space="preserve"> </w:t>
      </w:r>
      <w:r w:rsidR="00ED0C8B" w:rsidRPr="00623945">
        <w:t>przyrodnicze.</w:t>
      </w:r>
    </w:p>
    <w:p w:rsidR="00E35865" w:rsidRPr="00ED7841" w:rsidRDefault="00ED0C8B" w:rsidP="00DB180D">
      <w:pPr>
        <w:pStyle w:val="Text0pogr"/>
      </w:pPr>
      <w:r w:rsidRPr="00ED7841">
        <w:t>Usługi podstawowe</w:t>
      </w:r>
    </w:p>
    <w:p w:rsidR="00E35865" w:rsidRPr="00623945" w:rsidRDefault="00ED0C8B" w:rsidP="00DB180D">
      <w:pPr>
        <w:pStyle w:val="Text1"/>
      </w:pPr>
      <w:r w:rsidRPr="00623945">
        <w:t>Usługi towarzyszące mieszkalnictwu, związane</w:t>
      </w:r>
      <w:r w:rsidR="007878CC" w:rsidRPr="00623945">
        <w:t xml:space="preserve"> z </w:t>
      </w:r>
      <w:r w:rsidRPr="00623945">
        <w:t>zaspokojeniem podstawowych, oraz najczęstszych potrzeb mieszkańców.</w:t>
      </w:r>
      <w:r w:rsidR="00A81F29" w:rsidRPr="00623945">
        <w:t xml:space="preserve"> w </w:t>
      </w:r>
      <w:r w:rsidRPr="00623945">
        <w:t>szczególności sklepy</w:t>
      </w:r>
      <w:r w:rsidR="003C27F6" w:rsidRPr="00623945">
        <w:t xml:space="preserve"> </w:t>
      </w:r>
      <w:r w:rsidRPr="00623945">
        <w:t>spożywcze</w:t>
      </w:r>
      <w:r w:rsidR="003C27F6" w:rsidRPr="00623945">
        <w:t xml:space="preserve"> </w:t>
      </w:r>
      <w:r w:rsidR="007878CC" w:rsidRPr="00623945">
        <w:t>i</w:t>
      </w:r>
      <w:r w:rsidR="003C27F6" w:rsidRPr="00623945">
        <w:t xml:space="preserve"> </w:t>
      </w:r>
      <w:r w:rsidRPr="00623945">
        <w:t>gospodarstwa domowego, punkty pocztowe, apteki, punkty gastronomiczne,</w:t>
      </w:r>
      <w:r w:rsidR="003C27F6" w:rsidRPr="00623945">
        <w:t xml:space="preserve"> </w:t>
      </w:r>
      <w:r w:rsidRPr="00623945">
        <w:t>usługi</w:t>
      </w:r>
      <w:r w:rsidR="003C27F6" w:rsidRPr="00623945">
        <w:t xml:space="preserve"> </w:t>
      </w:r>
      <w:r w:rsidRPr="00623945">
        <w:t>napraw</w:t>
      </w:r>
      <w:r w:rsidR="003C27F6" w:rsidRPr="00623945">
        <w:t xml:space="preserve"> </w:t>
      </w:r>
      <w:r w:rsidRPr="00623945">
        <w:t>sprzętu</w:t>
      </w:r>
      <w:r w:rsidR="003C27F6" w:rsidRPr="00623945">
        <w:t xml:space="preserve"> </w:t>
      </w:r>
      <w:r w:rsidRPr="00623945">
        <w:t>AGD,</w:t>
      </w:r>
      <w:r w:rsidR="003C27F6" w:rsidRPr="00623945">
        <w:t xml:space="preserve"> </w:t>
      </w:r>
      <w:r w:rsidRPr="00623945">
        <w:t>szewskie</w:t>
      </w:r>
      <w:r w:rsidR="007878CC" w:rsidRPr="00623945">
        <w:t xml:space="preserve"> i </w:t>
      </w:r>
      <w:r w:rsidRPr="00623945">
        <w:t>krawieckie, usługi</w:t>
      </w:r>
      <w:r w:rsidRPr="00623945">
        <w:rPr>
          <w:spacing w:val="-28"/>
        </w:rPr>
        <w:t xml:space="preserve"> </w:t>
      </w:r>
      <w:r w:rsidRPr="00623945">
        <w:t>fryzjersko-kosmetyczne</w:t>
      </w:r>
      <w:r w:rsidR="00623945">
        <w:t>.</w:t>
      </w:r>
    </w:p>
    <w:p w:rsidR="00E35865" w:rsidRPr="00ED7841" w:rsidRDefault="00ED0C8B" w:rsidP="00DB180D">
      <w:pPr>
        <w:pStyle w:val="Text0pogr"/>
      </w:pPr>
      <w:r w:rsidRPr="00ED7841">
        <w:t>Zabudowa mieszkaniowo-rekreacyjna</w:t>
      </w:r>
    </w:p>
    <w:p w:rsidR="00E35865" w:rsidRPr="00623945" w:rsidRDefault="00ED0C8B" w:rsidP="00DB180D">
      <w:pPr>
        <w:pStyle w:val="Text1"/>
      </w:pPr>
      <w:r w:rsidRPr="00623945">
        <w:t>Mało intensywna zabudowa mieszkaniowa</w:t>
      </w:r>
      <w:r w:rsidR="00A81F29" w:rsidRPr="00623945">
        <w:t xml:space="preserve"> o </w:t>
      </w:r>
      <w:r w:rsidRPr="00623945">
        <w:t>przeznaczeniu rekreacyjnym, lub zabudowa rekreacyjna</w:t>
      </w:r>
      <w:r w:rsidRPr="00623945">
        <w:rPr>
          <w:spacing w:val="-6"/>
        </w:rPr>
        <w:t xml:space="preserve"> </w:t>
      </w:r>
      <w:r w:rsidRPr="00623945">
        <w:t>całoroczna,</w:t>
      </w:r>
      <w:r w:rsidR="001765A8" w:rsidRPr="00623945">
        <w:t xml:space="preserve"> </w:t>
      </w:r>
      <w:r w:rsidRPr="00623945">
        <w:t>mogąca pełnić również funkcje</w:t>
      </w:r>
      <w:r w:rsidRPr="00623945">
        <w:rPr>
          <w:spacing w:val="-19"/>
        </w:rPr>
        <w:t xml:space="preserve"> </w:t>
      </w:r>
      <w:r w:rsidRPr="00623945">
        <w:t>mieszkalne.</w:t>
      </w:r>
    </w:p>
    <w:p w:rsidR="00E35865" w:rsidRPr="00ED7841" w:rsidRDefault="00ED0C8B" w:rsidP="00DB180D">
      <w:pPr>
        <w:pStyle w:val="Text0pogr"/>
      </w:pPr>
      <w:r w:rsidRPr="00ED7841">
        <w:t>Zabudowa rezydencjonalna</w:t>
      </w:r>
    </w:p>
    <w:p w:rsidR="00E35865" w:rsidRPr="00623945" w:rsidRDefault="00ED0C8B" w:rsidP="00DB180D">
      <w:pPr>
        <w:pStyle w:val="Text1"/>
      </w:pPr>
      <w:r w:rsidRPr="00623945">
        <w:t>Przeznaczenie mieszkalne, na działkach</w:t>
      </w:r>
      <w:r w:rsidR="00A81F29" w:rsidRPr="00623945">
        <w:t xml:space="preserve"> o </w:t>
      </w:r>
      <w:r w:rsidRPr="00623945">
        <w:t>powierzchni powyżej 1ha,</w:t>
      </w:r>
      <w:r w:rsidR="007878CC" w:rsidRPr="00623945">
        <w:t xml:space="preserve"> z </w:t>
      </w:r>
      <w:r w:rsidRPr="00623945">
        <w:t>towarzyszącym ogrodem, parkiem, lub prywatnym lasem służącym funkcjom rekreacji prywatnej. Zabudowa rezydencjonalna</w:t>
      </w:r>
      <w:r w:rsidRPr="00623945">
        <w:rPr>
          <w:spacing w:val="-5"/>
        </w:rPr>
        <w:t xml:space="preserve"> </w:t>
      </w:r>
      <w:r w:rsidRPr="00623945">
        <w:t>jest</w:t>
      </w:r>
      <w:r w:rsidRPr="00623945">
        <w:rPr>
          <w:spacing w:val="-5"/>
        </w:rPr>
        <w:t xml:space="preserve"> </w:t>
      </w:r>
      <w:r w:rsidRPr="00623945">
        <w:t>szczególnie</w:t>
      </w:r>
      <w:r w:rsidR="001765A8" w:rsidRPr="00623945">
        <w:t xml:space="preserve"> </w:t>
      </w:r>
      <w:r w:rsidRPr="00623945">
        <w:t>predysponowana do funkcji ochrony</w:t>
      </w:r>
      <w:r w:rsidRPr="00623945">
        <w:rPr>
          <w:spacing w:val="-25"/>
        </w:rPr>
        <w:t xml:space="preserve"> </w:t>
      </w:r>
      <w:r w:rsidRPr="00623945">
        <w:t>krajobrazu.</w:t>
      </w:r>
    </w:p>
    <w:p w:rsidR="00E35865" w:rsidRPr="00ED7841" w:rsidRDefault="00ED0C8B" w:rsidP="00DB180D">
      <w:pPr>
        <w:pStyle w:val="Text0pogr"/>
      </w:pPr>
      <w:r w:rsidRPr="00ED7841">
        <w:t>Zrównoważony rozwój</w:t>
      </w:r>
    </w:p>
    <w:p w:rsidR="00E35865" w:rsidRPr="00623945" w:rsidRDefault="00ED0C8B" w:rsidP="00DB180D">
      <w:pPr>
        <w:pStyle w:val="Text1"/>
      </w:pPr>
      <w:r w:rsidRPr="00623945">
        <w:t>Zintegrowany rozwój przestrzenny, gospodarczy, społeczny</w:t>
      </w:r>
      <w:r w:rsidR="007878CC" w:rsidRPr="00623945">
        <w:t xml:space="preserve"> i </w:t>
      </w:r>
      <w:r w:rsidRPr="00623945">
        <w:t>kulturowy, harmonizujący</w:t>
      </w:r>
      <w:r w:rsidR="007878CC" w:rsidRPr="00623945">
        <w:t xml:space="preserve"> z </w:t>
      </w:r>
      <w:r w:rsidRPr="00623945">
        <w:t>zasobami</w:t>
      </w:r>
      <w:r w:rsidR="007878CC" w:rsidRPr="00623945">
        <w:t xml:space="preserve"> i </w:t>
      </w:r>
      <w:r w:rsidRPr="00623945">
        <w:t>walorami naturalnymi, przede wszystkim przyrodniczymi. Zasada ta jest aktualnie priorytetem gospodarki</w:t>
      </w:r>
      <w:r w:rsidR="00A81F29" w:rsidRPr="00623945">
        <w:t xml:space="preserve"> w </w:t>
      </w:r>
      <w:r w:rsidRPr="00623945">
        <w:t>Polsce.</w:t>
      </w:r>
    </w:p>
    <w:sectPr w:rsidR="00E35865" w:rsidRPr="00623945" w:rsidSect="006E2A02">
      <w:pgSz w:w="11900" w:h="16840" w:code="9"/>
      <w:pgMar w:top="1418" w:right="1127" w:bottom="1418" w:left="1418" w:header="1304" w:footer="130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535" w:rsidRDefault="00DC6535">
      <w:r>
        <w:separator/>
      </w:r>
    </w:p>
  </w:endnote>
  <w:endnote w:type="continuationSeparator" w:id="0">
    <w:p w:rsidR="00DC6535" w:rsidRDefault="00DC6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398443"/>
      <w:docPartObj>
        <w:docPartGallery w:val="Page Numbers (Bottom of Page)"/>
        <w:docPartUnique/>
      </w:docPartObj>
    </w:sdtPr>
    <w:sdtContent>
      <w:p w:rsidR="00DA4B2A" w:rsidRDefault="00DA4B2A">
        <w:pPr>
          <w:pStyle w:val="Stopka"/>
          <w:jc w:val="right"/>
        </w:pPr>
        <w:r>
          <w:fldChar w:fldCharType="begin"/>
        </w:r>
        <w:r>
          <w:instrText>PAGE   \* MERGEFORMAT</w:instrText>
        </w:r>
        <w:r>
          <w:fldChar w:fldCharType="separate"/>
        </w:r>
        <w:r w:rsidR="00D80759" w:rsidRPr="00D80759">
          <w:rPr>
            <w:noProof/>
            <w:lang w:val="pl-PL"/>
          </w:rPr>
          <w:t>75</w:t>
        </w:r>
        <w:r>
          <w:fldChar w:fldCharType="end"/>
        </w:r>
      </w:p>
    </w:sdtContent>
  </w:sdt>
  <w:p w:rsidR="00DA4B2A" w:rsidRDefault="00DA4B2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B2A" w:rsidRDefault="00DA4B2A">
    <w:pPr>
      <w:pStyle w:val="Stopka"/>
      <w:jc w:val="right"/>
    </w:pPr>
  </w:p>
  <w:p w:rsidR="00DA4B2A" w:rsidRDefault="00DA4B2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535" w:rsidRDefault="00DC6535">
      <w:r>
        <w:separator/>
      </w:r>
    </w:p>
  </w:footnote>
  <w:footnote w:type="continuationSeparator" w:id="0">
    <w:p w:rsidR="00DC6535" w:rsidRDefault="00DC6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B2A" w:rsidRPr="005151D7" w:rsidRDefault="00DA4B2A" w:rsidP="005151D7">
    <w:pPr>
      <w:pStyle w:val="Nagwek"/>
      <w:jc w:val="center"/>
      <w:rPr>
        <w:sz w:val="18"/>
        <w:szCs w:val="18"/>
      </w:rPr>
    </w:pPr>
    <w:r w:rsidRPr="00DA4B2A">
      <w:rPr>
        <w:color w:val="0000FF"/>
        <w:sz w:val="18"/>
        <w:szCs w:val="18"/>
      </w:rPr>
      <w:t>Zmiana</w:t>
    </w:r>
    <w:r w:rsidRPr="005151D7">
      <w:rPr>
        <w:sz w:val="18"/>
        <w:szCs w:val="18"/>
      </w:rPr>
      <w:t xml:space="preserve"> Studium Uwarunkowań i Kierunków Zagospodarowania Przestrzennego Gminy Radziejowice</w:t>
    </w:r>
  </w:p>
  <w:p w:rsidR="00DA4B2A" w:rsidRDefault="00DA4B2A">
    <w:pPr>
      <w:pStyle w:val="Nagwek"/>
    </w:pPr>
    <w:r>
      <w:rPr>
        <w:noProof/>
        <w:sz w:val="18"/>
        <w:szCs w:val="18"/>
        <w:lang w:val="pl-PL" w:eastAsia="pl-PL"/>
      </w:rPr>
      <mc:AlternateContent>
        <mc:Choice Requires="wps">
          <w:drawing>
            <wp:anchor distT="0" distB="0" distL="114300" distR="114300" simplePos="0" relativeHeight="251659264" behindDoc="0" locked="0" layoutInCell="1" allowOverlap="1" wp14:anchorId="661FE8C3" wp14:editId="71317640">
              <wp:simplePos x="0" y="0"/>
              <wp:positionH relativeFrom="column">
                <wp:posOffset>290195</wp:posOffset>
              </wp:positionH>
              <wp:positionV relativeFrom="paragraph">
                <wp:posOffset>21590</wp:posOffset>
              </wp:positionV>
              <wp:extent cx="5314950" cy="0"/>
              <wp:effectExtent l="0" t="0" r="19050" b="19050"/>
              <wp:wrapNone/>
              <wp:docPr id="3" name="Łącznik prosty 3"/>
              <wp:cNvGraphicFramePr/>
              <a:graphic xmlns:a="http://schemas.openxmlformats.org/drawingml/2006/main">
                <a:graphicData uri="http://schemas.microsoft.com/office/word/2010/wordprocessingShape">
                  <wps:wsp>
                    <wps:cNvCnPr/>
                    <wps:spPr>
                      <a:xfrm flipV="1">
                        <a:off x="0" y="0"/>
                        <a:ext cx="53149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862B5" id="Łącznik prosty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1.7pt" to="441.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" strokecolor="black [3200]"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55C0"/>
    <w:multiLevelType w:val="hybridMultilevel"/>
    <w:tmpl w:val="E446CD80"/>
    <w:lvl w:ilvl="0" w:tplc="2108AF6A">
      <w:start w:val="1"/>
      <w:numFmt w:val="bullet"/>
      <w:lvlText w:val=""/>
      <w:lvlJc w:val="left"/>
      <w:pPr>
        <w:ind w:left="601" w:hanging="541"/>
      </w:pPr>
      <w:rPr>
        <w:rFonts w:ascii="Wingdings" w:eastAsia="Wingdings" w:hAnsi="Wingdings" w:cs="Wingdings" w:hint="default"/>
        <w:w w:val="99"/>
        <w:sz w:val="20"/>
        <w:szCs w:val="20"/>
      </w:rPr>
    </w:lvl>
    <w:lvl w:ilvl="1" w:tplc="F056A872">
      <w:start w:val="1"/>
      <w:numFmt w:val="bullet"/>
      <w:lvlText w:val="•"/>
      <w:lvlJc w:val="left"/>
      <w:pPr>
        <w:ind w:left="1496" w:hanging="541"/>
      </w:pPr>
      <w:rPr>
        <w:rFonts w:hint="default"/>
      </w:rPr>
    </w:lvl>
    <w:lvl w:ilvl="2" w:tplc="D186B376">
      <w:start w:val="1"/>
      <w:numFmt w:val="bullet"/>
      <w:lvlText w:val="•"/>
      <w:lvlJc w:val="left"/>
      <w:pPr>
        <w:ind w:left="2392" w:hanging="541"/>
      </w:pPr>
      <w:rPr>
        <w:rFonts w:hint="default"/>
      </w:rPr>
    </w:lvl>
    <w:lvl w:ilvl="3" w:tplc="25AC7D88">
      <w:start w:val="1"/>
      <w:numFmt w:val="bullet"/>
      <w:lvlText w:val="•"/>
      <w:lvlJc w:val="left"/>
      <w:pPr>
        <w:ind w:left="3288" w:hanging="541"/>
      </w:pPr>
      <w:rPr>
        <w:rFonts w:hint="default"/>
      </w:rPr>
    </w:lvl>
    <w:lvl w:ilvl="4" w:tplc="6472C496">
      <w:start w:val="1"/>
      <w:numFmt w:val="bullet"/>
      <w:lvlText w:val="•"/>
      <w:lvlJc w:val="left"/>
      <w:pPr>
        <w:ind w:left="4184" w:hanging="541"/>
      </w:pPr>
      <w:rPr>
        <w:rFonts w:hint="default"/>
      </w:rPr>
    </w:lvl>
    <w:lvl w:ilvl="5" w:tplc="258E35EE">
      <w:start w:val="1"/>
      <w:numFmt w:val="bullet"/>
      <w:lvlText w:val="•"/>
      <w:lvlJc w:val="left"/>
      <w:pPr>
        <w:ind w:left="5080" w:hanging="541"/>
      </w:pPr>
      <w:rPr>
        <w:rFonts w:hint="default"/>
      </w:rPr>
    </w:lvl>
    <w:lvl w:ilvl="6" w:tplc="76A62BD4">
      <w:start w:val="1"/>
      <w:numFmt w:val="bullet"/>
      <w:lvlText w:val="•"/>
      <w:lvlJc w:val="left"/>
      <w:pPr>
        <w:ind w:left="5976" w:hanging="541"/>
      </w:pPr>
      <w:rPr>
        <w:rFonts w:hint="default"/>
      </w:rPr>
    </w:lvl>
    <w:lvl w:ilvl="7" w:tplc="EABE3490">
      <w:start w:val="1"/>
      <w:numFmt w:val="bullet"/>
      <w:lvlText w:val="•"/>
      <w:lvlJc w:val="left"/>
      <w:pPr>
        <w:ind w:left="6872" w:hanging="541"/>
      </w:pPr>
      <w:rPr>
        <w:rFonts w:hint="default"/>
      </w:rPr>
    </w:lvl>
    <w:lvl w:ilvl="8" w:tplc="DF149818">
      <w:start w:val="1"/>
      <w:numFmt w:val="bullet"/>
      <w:lvlText w:val="•"/>
      <w:lvlJc w:val="left"/>
      <w:pPr>
        <w:ind w:left="7768" w:hanging="541"/>
      </w:pPr>
      <w:rPr>
        <w:rFonts w:hint="default"/>
      </w:rPr>
    </w:lvl>
  </w:abstractNum>
  <w:abstractNum w:abstractNumId="1" w15:restartNumberingAfterBreak="0">
    <w:nsid w:val="06051670"/>
    <w:multiLevelType w:val="hybridMultilevel"/>
    <w:tmpl w:val="D41009EE"/>
    <w:lvl w:ilvl="0" w:tplc="8AC42462">
      <w:start w:val="1"/>
      <w:numFmt w:val="decimal"/>
      <w:pStyle w:val="Text2listapodp"/>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15:restartNumberingAfterBreak="0">
    <w:nsid w:val="08E1583A"/>
    <w:multiLevelType w:val="hybridMultilevel"/>
    <w:tmpl w:val="094A9A5A"/>
    <w:lvl w:ilvl="0" w:tplc="1C648EE0">
      <w:start w:val="1"/>
      <w:numFmt w:val="lowerLetter"/>
      <w:lvlText w:val="%1)"/>
      <w:lvlJc w:val="left"/>
      <w:pPr>
        <w:ind w:left="474" w:hanging="233"/>
      </w:pPr>
      <w:rPr>
        <w:rFonts w:ascii="Arial" w:eastAsia="Arial" w:hAnsi="Arial" w:cs="Arial" w:hint="default"/>
        <w:b/>
        <w:bCs/>
        <w:spacing w:val="-1"/>
        <w:w w:val="99"/>
        <w:sz w:val="20"/>
        <w:szCs w:val="20"/>
      </w:rPr>
    </w:lvl>
    <w:lvl w:ilvl="1" w:tplc="9F948522">
      <w:start w:val="1"/>
      <w:numFmt w:val="bullet"/>
      <w:lvlText w:val="•"/>
      <w:lvlJc w:val="left"/>
      <w:pPr>
        <w:ind w:left="1388" w:hanging="233"/>
      </w:pPr>
      <w:rPr>
        <w:rFonts w:hint="default"/>
      </w:rPr>
    </w:lvl>
    <w:lvl w:ilvl="2" w:tplc="104A6704">
      <w:start w:val="1"/>
      <w:numFmt w:val="bullet"/>
      <w:lvlText w:val="•"/>
      <w:lvlJc w:val="left"/>
      <w:pPr>
        <w:ind w:left="2296" w:hanging="233"/>
      </w:pPr>
      <w:rPr>
        <w:rFonts w:hint="default"/>
      </w:rPr>
    </w:lvl>
    <w:lvl w:ilvl="3" w:tplc="75C80F90">
      <w:start w:val="1"/>
      <w:numFmt w:val="bullet"/>
      <w:lvlText w:val="•"/>
      <w:lvlJc w:val="left"/>
      <w:pPr>
        <w:ind w:left="3204" w:hanging="233"/>
      </w:pPr>
      <w:rPr>
        <w:rFonts w:hint="default"/>
      </w:rPr>
    </w:lvl>
    <w:lvl w:ilvl="4" w:tplc="7BB8A47E">
      <w:start w:val="1"/>
      <w:numFmt w:val="bullet"/>
      <w:lvlText w:val="•"/>
      <w:lvlJc w:val="left"/>
      <w:pPr>
        <w:ind w:left="4112" w:hanging="233"/>
      </w:pPr>
      <w:rPr>
        <w:rFonts w:hint="default"/>
      </w:rPr>
    </w:lvl>
    <w:lvl w:ilvl="5" w:tplc="DF80F3B0">
      <w:start w:val="1"/>
      <w:numFmt w:val="bullet"/>
      <w:lvlText w:val="•"/>
      <w:lvlJc w:val="left"/>
      <w:pPr>
        <w:ind w:left="5020" w:hanging="233"/>
      </w:pPr>
      <w:rPr>
        <w:rFonts w:hint="default"/>
      </w:rPr>
    </w:lvl>
    <w:lvl w:ilvl="6" w:tplc="602E2828">
      <w:start w:val="1"/>
      <w:numFmt w:val="bullet"/>
      <w:lvlText w:val="•"/>
      <w:lvlJc w:val="left"/>
      <w:pPr>
        <w:ind w:left="5928" w:hanging="233"/>
      </w:pPr>
      <w:rPr>
        <w:rFonts w:hint="default"/>
      </w:rPr>
    </w:lvl>
    <w:lvl w:ilvl="7" w:tplc="D28CD67A">
      <w:start w:val="1"/>
      <w:numFmt w:val="bullet"/>
      <w:lvlText w:val="•"/>
      <w:lvlJc w:val="left"/>
      <w:pPr>
        <w:ind w:left="6836" w:hanging="233"/>
      </w:pPr>
      <w:rPr>
        <w:rFonts w:hint="default"/>
      </w:rPr>
    </w:lvl>
    <w:lvl w:ilvl="8" w:tplc="B06EFDA8">
      <w:start w:val="1"/>
      <w:numFmt w:val="bullet"/>
      <w:lvlText w:val="•"/>
      <w:lvlJc w:val="left"/>
      <w:pPr>
        <w:ind w:left="7744" w:hanging="233"/>
      </w:pPr>
      <w:rPr>
        <w:rFonts w:hint="default"/>
      </w:rPr>
    </w:lvl>
  </w:abstractNum>
  <w:abstractNum w:abstractNumId="3" w15:restartNumberingAfterBreak="0">
    <w:nsid w:val="0D176F67"/>
    <w:multiLevelType w:val="multilevel"/>
    <w:tmpl w:val="E1ECCEE0"/>
    <w:lvl w:ilvl="0">
      <w:start w:val="1"/>
      <w:numFmt w:val="decimal"/>
      <w:lvlText w:val="%1."/>
      <w:lvlJc w:val="left"/>
      <w:pPr>
        <w:ind w:left="241" w:hanging="315"/>
      </w:pPr>
      <w:rPr>
        <w:rFonts w:hint="default"/>
        <w:spacing w:val="-1"/>
        <w:w w:val="100"/>
        <w:u w:val="thick" w:color="000000"/>
      </w:rPr>
    </w:lvl>
    <w:lvl w:ilvl="1">
      <w:start w:val="1"/>
      <w:numFmt w:val="upperLetter"/>
      <w:lvlText w:val="%2."/>
      <w:lvlJc w:val="left"/>
      <w:pPr>
        <w:ind w:left="241" w:hanging="255"/>
      </w:pPr>
      <w:rPr>
        <w:rFonts w:ascii="Arial" w:eastAsia="Arial" w:hAnsi="Arial" w:cs="Arial" w:hint="default"/>
        <w:b/>
        <w:bCs/>
        <w:spacing w:val="-5"/>
        <w:w w:val="99"/>
        <w:sz w:val="20"/>
        <w:szCs w:val="20"/>
      </w:rPr>
    </w:lvl>
    <w:lvl w:ilvl="2">
      <w:start w:val="1"/>
      <w:numFmt w:val="decimal"/>
      <w:lvlText w:val="%3."/>
      <w:lvlJc w:val="left"/>
      <w:pPr>
        <w:ind w:left="829" w:hanging="277"/>
      </w:pPr>
      <w:rPr>
        <w:rFonts w:hint="default"/>
        <w:spacing w:val="-1"/>
        <w:w w:val="99"/>
      </w:rPr>
    </w:lvl>
    <w:lvl w:ilvl="3">
      <w:start w:val="1"/>
      <w:numFmt w:val="decimal"/>
      <w:lvlText w:val="%3.%4"/>
      <w:lvlJc w:val="left"/>
      <w:pPr>
        <w:ind w:left="1115" w:hanging="277"/>
      </w:pPr>
      <w:rPr>
        <w:rFonts w:ascii="Arial" w:eastAsia="Arial" w:hAnsi="Arial" w:cs="Arial" w:hint="default"/>
        <w:spacing w:val="-1"/>
        <w:w w:val="99"/>
        <w:sz w:val="20"/>
        <w:szCs w:val="20"/>
      </w:rPr>
    </w:lvl>
    <w:lvl w:ilvl="4">
      <w:start w:val="1"/>
      <w:numFmt w:val="decimal"/>
      <w:lvlText w:val="%3.%4.%5"/>
      <w:lvlJc w:val="left"/>
      <w:pPr>
        <w:ind w:left="1595" w:hanging="277"/>
      </w:pPr>
      <w:rPr>
        <w:rFonts w:hint="default"/>
        <w:w w:val="100"/>
      </w:rPr>
    </w:lvl>
    <w:lvl w:ilvl="5">
      <w:start w:val="1"/>
      <w:numFmt w:val="bullet"/>
      <w:lvlText w:val="•"/>
      <w:lvlJc w:val="left"/>
      <w:pPr>
        <w:ind w:left="2926" w:hanging="277"/>
      </w:pPr>
      <w:rPr>
        <w:rFonts w:hint="default"/>
      </w:rPr>
    </w:lvl>
    <w:lvl w:ilvl="6">
      <w:start w:val="1"/>
      <w:numFmt w:val="bullet"/>
      <w:lvlText w:val="•"/>
      <w:lvlJc w:val="left"/>
      <w:pPr>
        <w:ind w:left="4253" w:hanging="277"/>
      </w:pPr>
      <w:rPr>
        <w:rFonts w:hint="default"/>
      </w:rPr>
    </w:lvl>
    <w:lvl w:ilvl="7">
      <w:start w:val="1"/>
      <w:numFmt w:val="bullet"/>
      <w:lvlText w:val="•"/>
      <w:lvlJc w:val="left"/>
      <w:pPr>
        <w:ind w:left="5580" w:hanging="277"/>
      </w:pPr>
      <w:rPr>
        <w:rFonts w:hint="default"/>
      </w:rPr>
    </w:lvl>
    <w:lvl w:ilvl="8">
      <w:start w:val="1"/>
      <w:numFmt w:val="bullet"/>
      <w:lvlText w:val="•"/>
      <w:lvlJc w:val="left"/>
      <w:pPr>
        <w:ind w:left="6906" w:hanging="277"/>
      </w:pPr>
      <w:rPr>
        <w:rFonts w:hint="default"/>
      </w:rPr>
    </w:lvl>
  </w:abstractNum>
  <w:abstractNum w:abstractNumId="4" w15:restartNumberingAfterBreak="0">
    <w:nsid w:val="0FBA00A6"/>
    <w:multiLevelType w:val="hybridMultilevel"/>
    <w:tmpl w:val="28E8AB74"/>
    <w:lvl w:ilvl="0" w:tplc="374815BC">
      <w:start w:val="1"/>
      <w:numFmt w:val="lowerLetter"/>
      <w:lvlText w:val="%1)"/>
      <w:lvlJc w:val="left"/>
      <w:pPr>
        <w:ind w:left="474" w:hanging="233"/>
      </w:pPr>
      <w:rPr>
        <w:rFonts w:ascii="Arial" w:eastAsia="Arial" w:hAnsi="Arial" w:cs="Arial" w:hint="default"/>
        <w:b/>
        <w:bCs/>
        <w:spacing w:val="-1"/>
        <w:w w:val="99"/>
        <w:sz w:val="20"/>
        <w:szCs w:val="20"/>
      </w:rPr>
    </w:lvl>
    <w:lvl w:ilvl="1" w:tplc="1604DAA8">
      <w:start w:val="1"/>
      <w:numFmt w:val="bullet"/>
      <w:lvlText w:val="•"/>
      <w:lvlJc w:val="left"/>
      <w:pPr>
        <w:ind w:left="1388" w:hanging="233"/>
      </w:pPr>
      <w:rPr>
        <w:rFonts w:hint="default"/>
      </w:rPr>
    </w:lvl>
    <w:lvl w:ilvl="2" w:tplc="1D0466E4">
      <w:start w:val="1"/>
      <w:numFmt w:val="bullet"/>
      <w:lvlText w:val="•"/>
      <w:lvlJc w:val="left"/>
      <w:pPr>
        <w:ind w:left="2296" w:hanging="233"/>
      </w:pPr>
      <w:rPr>
        <w:rFonts w:hint="default"/>
      </w:rPr>
    </w:lvl>
    <w:lvl w:ilvl="3" w:tplc="D2F8F014">
      <w:start w:val="1"/>
      <w:numFmt w:val="bullet"/>
      <w:lvlText w:val="•"/>
      <w:lvlJc w:val="left"/>
      <w:pPr>
        <w:ind w:left="3204" w:hanging="233"/>
      </w:pPr>
      <w:rPr>
        <w:rFonts w:hint="default"/>
      </w:rPr>
    </w:lvl>
    <w:lvl w:ilvl="4" w:tplc="B596D3CC">
      <w:start w:val="1"/>
      <w:numFmt w:val="bullet"/>
      <w:lvlText w:val="•"/>
      <w:lvlJc w:val="left"/>
      <w:pPr>
        <w:ind w:left="4112" w:hanging="233"/>
      </w:pPr>
      <w:rPr>
        <w:rFonts w:hint="default"/>
      </w:rPr>
    </w:lvl>
    <w:lvl w:ilvl="5" w:tplc="BCA46AD2">
      <w:start w:val="1"/>
      <w:numFmt w:val="bullet"/>
      <w:lvlText w:val="•"/>
      <w:lvlJc w:val="left"/>
      <w:pPr>
        <w:ind w:left="5020" w:hanging="233"/>
      </w:pPr>
      <w:rPr>
        <w:rFonts w:hint="default"/>
      </w:rPr>
    </w:lvl>
    <w:lvl w:ilvl="6" w:tplc="7BCCB23E">
      <w:start w:val="1"/>
      <w:numFmt w:val="bullet"/>
      <w:lvlText w:val="•"/>
      <w:lvlJc w:val="left"/>
      <w:pPr>
        <w:ind w:left="5928" w:hanging="233"/>
      </w:pPr>
      <w:rPr>
        <w:rFonts w:hint="default"/>
      </w:rPr>
    </w:lvl>
    <w:lvl w:ilvl="7" w:tplc="926CC81C">
      <w:start w:val="1"/>
      <w:numFmt w:val="bullet"/>
      <w:lvlText w:val="•"/>
      <w:lvlJc w:val="left"/>
      <w:pPr>
        <w:ind w:left="6836" w:hanging="233"/>
      </w:pPr>
      <w:rPr>
        <w:rFonts w:hint="default"/>
      </w:rPr>
    </w:lvl>
    <w:lvl w:ilvl="8" w:tplc="69CC55DC">
      <w:start w:val="1"/>
      <w:numFmt w:val="bullet"/>
      <w:lvlText w:val="•"/>
      <w:lvlJc w:val="left"/>
      <w:pPr>
        <w:ind w:left="7744" w:hanging="233"/>
      </w:pPr>
      <w:rPr>
        <w:rFonts w:hint="default"/>
      </w:rPr>
    </w:lvl>
  </w:abstractNum>
  <w:abstractNum w:abstractNumId="5" w15:restartNumberingAfterBreak="0">
    <w:nsid w:val="10DB5F5F"/>
    <w:multiLevelType w:val="hybridMultilevel"/>
    <w:tmpl w:val="07BE736E"/>
    <w:lvl w:ilvl="0" w:tplc="ACB42A1C">
      <w:start w:val="1"/>
      <w:numFmt w:val="upperLetter"/>
      <w:lvlText w:val="%1"/>
      <w:lvlJc w:val="left"/>
      <w:pPr>
        <w:ind w:left="808" w:hanging="346"/>
      </w:pPr>
      <w:rPr>
        <w:rFonts w:ascii="Arial" w:eastAsia="Arial" w:hAnsi="Arial" w:cs="Arial" w:hint="default"/>
        <w:w w:val="100"/>
        <w:sz w:val="28"/>
        <w:szCs w:val="28"/>
      </w:rPr>
    </w:lvl>
    <w:lvl w:ilvl="1" w:tplc="CBAC442A">
      <w:start w:val="1"/>
      <w:numFmt w:val="bullet"/>
      <w:lvlText w:val="•"/>
      <w:lvlJc w:val="left"/>
      <w:pPr>
        <w:ind w:left="1676" w:hanging="346"/>
      </w:pPr>
      <w:rPr>
        <w:rFonts w:hint="default"/>
      </w:rPr>
    </w:lvl>
    <w:lvl w:ilvl="2" w:tplc="8E62AC6C">
      <w:start w:val="1"/>
      <w:numFmt w:val="bullet"/>
      <w:lvlText w:val="•"/>
      <w:lvlJc w:val="left"/>
      <w:pPr>
        <w:ind w:left="2552" w:hanging="346"/>
      </w:pPr>
      <w:rPr>
        <w:rFonts w:hint="default"/>
      </w:rPr>
    </w:lvl>
    <w:lvl w:ilvl="3" w:tplc="1EBA25DE">
      <w:start w:val="1"/>
      <w:numFmt w:val="bullet"/>
      <w:lvlText w:val="•"/>
      <w:lvlJc w:val="left"/>
      <w:pPr>
        <w:ind w:left="3428" w:hanging="346"/>
      </w:pPr>
      <w:rPr>
        <w:rFonts w:hint="default"/>
      </w:rPr>
    </w:lvl>
    <w:lvl w:ilvl="4" w:tplc="155CE97A">
      <w:start w:val="1"/>
      <w:numFmt w:val="bullet"/>
      <w:lvlText w:val="•"/>
      <w:lvlJc w:val="left"/>
      <w:pPr>
        <w:ind w:left="4304" w:hanging="346"/>
      </w:pPr>
      <w:rPr>
        <w:rFonts w:hint="default"/>
      </w:rPr>
    </w:lvl>
    <w:lvl w:ilvl="5" w:tplc="AF16751E">
      <w:start w:val="1"/>
      <w:numFmt w:val="bullet"/>
      <w:lvlText w:val="•"/>
      <w:lvlJc w:val="left"/>
      <w:pPr>
        <w:ind w:left="5180" w:hanging="346"/>
      </w:pPr>
      <w:rPr>
        <w:rFonts w:hint="default"/>
      </w:rPr>
    </w:lvl>
    <w:lvl w:ilvl="6" w:tplc="8936751A">
      <w:start w:val="1"/>
      <w:numFmt w:val="bullet"/>
      <w:lvlText w:val="•"/>
      <w:lvlJc w:val="left"/>
      <w:pPr>
        <w:ind w:left="6056" w:hanging="346"/>
      </w:pPr>
      <w:rPr>
        <w:rFonts w:hint="default"/>
      </w:rPr>
    </w:lvl>
    <w:lvl w:ilvl="7" w:tplc="F87C5CCA">
      <w:start w:val="1"/>
      <w:numFmt w:val="bullet"/>
      <w:lvlText w:val="•"/>
      <w:lvlJc w:val="left"/>
      <w:pPr>
        <w:ind w:left="6932" w:hanging="346"/>
      </w:pPr>
      <w:rPr>
        <w:rFonts w:hint="default"/>
      </w:rPr>
    </w:lvl>
    <w:lvl w:ilvl="8" w:tplc="0CF8D11E">
      <w:start w:val="1"/>
      <w:numFmt w:val="bullet"/>
      <w:lvlText w:val="•"/>
      <w:lvlJc w:val="left"/>
      <w:pPr>
        <w:ind w:left="7808" w:hanging="346"/>
      </w:pPr>
      <w:rPr>
        <w:rFonts w:hint="default"/>
      </w:rPr>
    </w:lvl>
  </w:abstractNum>
  <w:abstractNum w:abstractNumId="6" w15:restartNumberingAfterBreak="0">
    <w:nsid w:val="127D7479"/>
    <w:multiLevelType w:val="hybridMultilevel"/>
    <w:tmpl w:val="3F0E8E48"/>
    <w:lvl w:ilvl="0" w:tplc="0478C09A">
      <w:start w:val="1"/>
      <w:numFmt w:val="lowerLetter"/>
      <w:pStyle w:val="Text1pkt-lit-1"/>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14D3141E"/>
    <w:multiLevelType w:val="hybridMultilevel"/>
    <w:tmpl w:val="FF9ED938"/>
    <w:lvl w:ilvl="0" w:tplc="CB784D1A">
      <w:start w:val="1"/>
      <w:numFmt w:val="lowerLetter"/>
      <w:lvlText w:val="%1)"/>
      <w:lvlJc w:val="left"/>
      <w:pPr>
        <w:ind w:left="474" w:hanging="233"/>
      </w:pPr>
      <w:rPr>
        <w:rFonts w:ascii="Arial" w:eastAsia="Arial" w:hAnsi="Arial" w:cs="Arial" w:hint="default"/>
        <w:b/>
        <w:bCs/>
        <w:spacing w:val="-1"/>
        <w:w w:val="99"/>
        <w:sz w:val="20"/>
        <w:szCs w:val="20"/>
      </w:rPr>
    </w:lvl>
    <w:lvl w:ilvl="1" w:tplc="63FC50CA">
      <w:start w:val="1"/>
      <w:numFmt w:val="bullet"/>
      <w:lvlText w:val="•"/>
      <w:lvlJc w:val="left"/>
      <w:pPr>
        <w:ind w:left="1388" w:hanging="233"/>
      </w:pPr>
      <w:rPr>
        <w:rFonts w:hint="default"/>
      </w:rPr>
    </w:lvl>
    <w:lvl w:ilvl="2" w:tplc="BDB455E6">
      <w:start w:val="1"/>
      <w:numFmt w:val="bullet"/>
      <w:lvlText w:val="•"/>
      <w:lvlJc w:val="left"/>
      <w:pPr>
        <w:ind w:left="2296" w:hanging="233"/>
      </w:pPr>
      <w:rPr>
        <w:rFonts w:hint="default"/>
      </w:rPr>
    </w:lvl>
    <w:lvl w:ilvl="3" w:tplc="D8FA85E6">
      <w:start w:val="1"/>
      <w:numFmt w:val="bullet"/>
      <w:lvlText w:val="•"/>
      <w:lvlJc w:val="left"/>
      <w:pPr>
        <w:ind w:left="3204" w:hanging="233"/>
      </w:pPr>
      <w:rPr>
        <w:rFonts w:hint="default"/>
      </w:rPr>
    </w:lvl>
    <w:lvl w:ilvl="4" w:tplc="3182A006">
      <w:start w:val="1"/>
      <w:numFmt w:val="bullet"/>
      <w:lvlText w:val="•"/>
      <w:lvlJc w:val="left"/>
      <w:pPr>
        <w:ind w:left="4112" w:hanging="233"/>
      </w:pPr>
      <w:rPr>
        <w:rFonts w:hint="default"/>
      </w:rPr>
    </w:lvl>
    <w:lvl w:ilvl="5" w:tplc="B71EA396">
      <w:start w:val="1"/>
      <w:numFmt w:val="bullet"/>
      <w:lvlText w:val="•"/>
      <w:lvlJc w:val="left"/>
      <w:pPr>
        <w:ind w:left="5020" w:hanging="233"/>
      </w:pPr>
      <w:rPr>
        <w:rFonts w:hint="default"/>
      </w:rPr>
    </w:lvl>
    <w:lvl w:ilvl="6" w:tplc="42C04934">
      <w:start w:val="1"/>
      <w:numFmt w:val="bullet"/>
      <w:lvlText w:val="•"/>
      <w:lvlJc w:val="left"/>
      <w:pPr>
        <w:ind w:left="5928" w:hanging="233"/>
      </w:pPr>
      <w:rPr>
        <w:rFonts w:hint="default"/>
      </w:rPr>
    </w:lvl>
    <w:lvl w:ilvl="7" w:tplc="B20E60F2">
      <w:start w:val="1"/>
      <w:numFmt w:val="bullet"/>
      <w:lvlText w:val="•"/>
      <w:lvlJc w:val="left"/>
      <w:pPr>
        <w:ind w:left="6836" w:hanging="233"/>
      </w:pPr>
      <w:rPr>
        <w:rFonts w:hint="default"/>
      </w:rPr>
    </w:lvl>
    <w:lvl w:ilvl="8" w:tplc="B366C23E">
      <w:start w:val="1"/>
      <w:numFmt w:val="bullet"/>
      <w:lvlText w:val="•"/>
      <w:lvlJc w:val="left"/>
      <w:pPr>
        <w:ind w:left="7744" w:hanging="233"/>
      </w:pPr>
      <w:rPr>
        <w:rFonts w:hint="default"/>
      </w:rPr>
    </w:lvl>
  </w:abstractNum>
  <w:abstractNum w:abstractNumId="8" w15:restartNumberingAfterBreak="0">
    <w:nsid w:val="164F0F5F"/>
    <w:multiLevelType w:val="hybridMultilevel"/>
    <w:tmpl w:val="A218F69A"/>
    <w:lvl w:ilvl="0" w:tplc="181E9016">
      <w:start w:val="1"/>
      <w:numFmt w:val="lowerLetter"/>
      <w:lvlText w:val="%1)"/>
      <w:lvlJc w:val="left"/>
      <w:pPr>
        <w:ind w:left="375" w:hanging="233"/>
      </w:pPr>
      <w:rPr>
        <w:rFonts w:ascii="Arial" w:eastAsia="Arial" w:hAnsi="Arial" w:cs="Arial" w:hint="default"/>
        <w:b/>
        <w:bCs/>
        <w:spacing w:val="-1"/>
        <w:w w:val="99"/>
        <w:sz w:val="20"/>
        <w:szCs w:val="20"/>
      </w:rPr>
    </w:lvl>
    <w:lvl w:ilvl="1" w:tplc="18C0E038">
      <w:start w:val="1"/>
      <w:numFmt w:val="bullet"/>
      <w:lvlText w:val="•"/>
      <w:lvlJc w:val="left"/>
      <w:pPr>
        <w:ind w:left="1289" w:hanging="233"/>
      </w:pPr>
      <w:rPr>
        <w:rFonts w:hint="default"/>
      </w:rPr>
    </w:lvl>
    <w:lvl w:ilvl="2" w:tplc="61186238">
      <w:start w:val="1"/>
      <w:numFmt w:val="bullet"/>
      <w:lvlText w:val="•"/>
      <w:lvlJc w:val="left"/>
      <w:pPr>
        <w:ind w:left="2197" w:hanging="233"/>
      </w:pPr>
      <w:rPr>
        <w:rFonts w:hint="default"/>
      </w:rPr>
    </w:lvl>
    <w:lvl w:ilvl="3" w:tplc="8FDECF7C">
      <w:start w:val="1"/>
      <w:numFmt w:val="bullet"/>
      <w:lvlText w:val="•"/>
      <w:lvlJc w:val="left"/>
      <w:pPr>
        <w:ind w:left="3105" w:hanging="233"/>
      </w:pPr>
      <w:rPr>
        <w:rFonts w:hint="default"/>
      </w:rPr>
    </w:lvl>
    <w:lvl w:ilvl="4" w:tplc="466AD610">
      <w:start w:val="1"/>
      <w:numFmt w:val="bullet"/>
      <w:lvlText w:val="•"/>
      <w:lvlJc w:val="left"/>
      <w:pPr>
        <w:ind w:left="4013" w:hanging="233"/>
      </w:pPr>
      <w:rPr>
        <w:rFonts w:hint="default"/>
      </w:rPr>
    </w:lvl>
    <w:lvl w:ilvl="5" w:tplc="B954558C">
      <w:start w:val="1"/>
      <w:numFmt w:val="bullet"/>
      <w:lvlText w:val="•"/>
      <w:lvlJc w:val="left"/>
      <w:pPr>
        <w:ind w:left="4921" w:hanging="233"/>
      </w:pPr>
      <w:rPr>
        <w:rFonts w:hint="default"/>
      </w:rPr>
    </w:lvl>
    <w:lvl w:ilvl="6" w:tplc="4D004F18">
      <w:start w:val="1"/>
      <w:numFmt w:val="bullet"/>
      <w:lvlText w:val="•"/>
      <w:lvlJc w:val="left"/>
      <w:pPr>
        <w:ind w:left="5829" w:hanging="233"/>
      </w:pPr>
      <w:rPr>
        <w:rFonts w:hint="default"/>
      </w:rPr>
    </w:lvl>
    <w:lvl w:ilvl="7" w:tplc="B556141E">
      <w:start w:val="1"/>
      <w:numFmt w:val="bullet"/>
      <w:lvlText w:val="•"/>
      <w:lvlJc w:val="left"/>
      <w:pPr>
        <w:ind w:left="6737" w:hanging="233"/>
      </w:pPr>
      <w:rPr>
        <w:rFonts w:hint="default"/>
      </w:rPr>
    </w:lvl>
    <w:lvl w:ilvl="8" w:tplc="43CC7AE0">
      <w:start w:val="1"/>
      <w:numFmt w:val="bullet"/>
      <w:lvlText w:val="•"/>
      <w:lvlJc w:val="left"/>
      <w:pPr>
        <w:ind w:left="7645" w:hanging="233"/>
      </w:pPr>
      <w:rPr>
        <w:rFonts w:hint="default"/>
      </w:rPr>
    </w:lvl>
  </w:abstractNum>
  <w:abstractNum w:abstractNumId="9" w15:restartNumberingAfterBreak="0">
    <w:nsid w:val="184F5549"/>
    <w:multiLevelType w:val="hybridMultilevel"/>
    <w:tmpl w:val="17E05AC4"/>
    <w:lvl w:ilvl="0" w:tplc="926C9F6A">
      <w:start w:val="1"/>
      <w:numFmt w:val="upperLetter"/>
      <w:lvlText w:val="%1."/>
      <w:lvlJc w:val="left"/>
      <w:pPr>
        <w:ind w:left="808" w:hanging="284"/>
      </w:pPr>
      <w:rPr>
        <w:rFonts w:ascii="Arial" w:eastAsia="Arial" w:hAnsi="Arial" w:cs="Arial" w:hint="default"/>
        <w:spacing w:val="-1"/>
        <w:w w:val="99"/>
        <w:sz w:val="20"/>
        <w:szCs w:val="20"/>
      </w:rPr>
    </w:lvl>
    <w:lvl w:ilvl="1" w:tplc="38883C04">
      <w:start w:val="1"/>
      <w:numFmt w:val="bullet"/>
      <w:lvlText w:val="•"/>
      <w:lvlJc w:val="left"/>
      <w:pPr>
        <w:ind w:left="1676" w:hanging="284"/>
      </w:pPr>
      <w:rPr>
        <w:rFonts w:hint="default"/>
      </w:rPr>
    </w:lvl>
    <w:lvl w:ilvl="2" w:tplc="D744FC58">
      <w:start w:val="1"/>
      <w:numFmt w:val="bullet"/>
      <w:lvlText w:val="•"/>
      <w:lvlJc w:val="left"/>
      <w:pPr>
        <w:ind w:left="2552" w:hanging="284"/>
      </w:pPr>
      <w:rPr>
        <w:rFonts w:hint="default"/>
      </w:rPr>
    </w:lvl>
    <w:lvl w:ilvl="3" w:tplc="74684B86">
      <w:start w:val="1"/>
      <w:numFmt w:val="bullet"/>
      <w:lvlText w:val="•"/>
      <w:lvlJc w:val="left"/>
      <w:pPr>
        <w:ind w:left="3428" w:hanging="284"/>
      </w:pPr>
      <w:rPr>
        <w:rFonts w:hint="default"/>
      </w:rPr>
    </w:lvl>
    <w:lvl w:ilvl="4" w:tplc="D8282D1A">
      <w:start w:val="1"/>
      <w:numFmt w:val="bullet"/>
      <w:lvlText w:val="•"/>
      <w:lvlJc w:val="left"/>
      <w:pPr>
        <w:ind w:left="4304" w:hanging="284"/>
      </w:pPr>
      <w:rPr>
        <w:rFonts w:hint="default"/>
      </w:rPr>
    </w:lvl>
    <w:lvl w:ilvl="5" w:tplc="BA920AA4">
      <w:start w:val="1"/>
      <w:numFmt w:val="bullet"/>
      <w:lvlText w:val="•"/>
      <w:lvlJc w:val="left"/>
      <w:pPr>
        <w:ind w:left="5180" w:hanging="284"/>
      </w:pPr>
      <w:rPr>
        <w:rFonts w:hint="default"/>
      </w:rPr>
    </w:lvl>
    <w:lvl w:ilvl="6" w:tplc="847E6C64">
      <w:start w:val="1"/>
      <w:numFmt w:val="bullet"/>
      <w:lvlText w:val="•"/>
      <w:lvlJc w:val="left"/>
      <w:pPr>
        <w:ind w:left="6056" w:hanging="284"/>
      </w:pPr>
      <w:rPr>
        <w:rFonts w:hint="default"/>
      </w:rPr>
    </w:lvl>
    <w:lvl w:ilvl="7" w:tplc="8F74EEE0">
      <w:start w:val="1"/>
      <w:numFmt w:val="bullet"/>
      <w:lvlText w:val="•"/>
      <w:lvlJc w:val="left"/>
      <w:pPr>
        <w:ind w:left="6932" w:hanging="284"/>
      </w:pPr>
      <w:rPr>
        <w:rFonts w:hint="default"/>
      </w:rPr>
    </w:lvl>
    <w:lvl w:ilvl="8" w:tplc="910AC1D6">
      <w:start w:val="1"/>
      <w:numFmt w:val="bullet"/>
      <w:lvlText w:val="•"/>
      <w:lvlJc w:val="left"/>
      <w:pPr>
        <w:ind w:left="7808" w:hanging="284"/>
      </w:pPr>
      <w:rPr>
        <w:rFonts w:hint="default"/>
      </w:rPr>
    </w:lvl>
  </w:abstractNum>
  <w:abstractNum w:abstractNumId="10" w15:restartNumberingAfterBreak="0">
    <w:nsid w:val="1C936A4D"/>
    <w:multiLevelType w:val="hybridMultilevel"/>
    <w:tmpl w:val="A07EABE8"/>
    <w:lvl w:ilvl="0" w:tplc="3FBA1782">
      <w:start w:val="1"/>
      <w:numFmt w:val="bullet"/>
      <w:pStyle w:val="Text1redpk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20F62F1A"/>
    <w:multiLevelType w:val="hybridMultilevel"/>
    <w:tmpl w:val="8A9C2D28"/>
    <w:lvl w:ilvl="0" w:tplc="B06A762A">
      <w:start w:val="1"/>
      <w:numFmt w:val="bullet"/>
      <w:lvlText w:val=""/>
      <w:lvlJc w:val="left"/>
      <w:pPr>
        <w:ind w:left="601" w:hanging="361"/>
      </w:pPr>
      <w:rPr>
        <w:rFonts w:ascii="Symbol" w:eastAsia="Symbol" w:hAnsi="Symbol" w:cs="Symbol" w:hint="default"/>
        <w:w w:val="99"/>
        <w:sz w:val="20"/>
        <w:szCs w:val="20"/>
      </w:rPr>
    </w:lvl>
    <w:lvl w:ilvl="1" w:tplc="CA28E954">
      <w:start w:val="1"/>
      <w:numFmt w:val="bullet"/>
      <w:lvlText w:val=""/>
      <w:lvlJc w:val="left"/>
      <w:pPr>
        <w:ind w:left="949" w:hanging="349"/>
      </w:pPr>
      <w:rPr>
        <w:rFonts w:ascii="Symbol" w:eastAsia="Symbol" w:hAnsi="Symbol" w:cs="Symbol" w:hint="default"/>
        <w:w w:val="99"/>
        <w:sz w:val="20"/>
        <w:szCs w:val="20"/>
      </w:rPr>
    </w:lvl>
    <w:lvl w:ilvl="2" w:tplc="E656204E">
      <w:start w:val="1"/>
      <w:numFmt w:val="bullet"/>
      <w:lvlText w:val=""/>
      <w:lvlJc w:val="left"/>
      <w:pPr>
        <w:ind w:left="1211" w:hanging="286"/>
      </w:pPr>
      <w:rPr>
        <w:rFonts w:ascii="Wingdings" w:eastAsia="Wingdings" w:hAnsi="Wingdings" w:cs="Wingdings" w:hint="default"/>
        <w:w w:val="99"/>
        <w:sz w:val="20"/>
        <w:szCs w:val="20"/>
      </w:rPr>
    </w:lvl>
    <w:lvl w:ilvl="3" w:tplc="A4DE75C8">
      <w:start w:val="1"/>
      <w:numFmt w:val="bullet"/>
      <w:lvlText w:val="•"/>
      <w:lvlJc w:val="left"/>
      <w:pPr>
        <w:ind w:left="1160" w:hanging="286"/>
      </w:pPr>
      <w:rPr>
        <w:rFonts w:hint="default"/>
      </w:rPr>
    </w:lvl>
    <w:lvl w:ilvl="4" w:tplc="FFCA926A">
      <w:start w:val="1"/>
      <w:numFmt w:val="bullet"/>
      <w:lvlText w:val="•"/>
      <w:lvlJc w:val="left"/>
      <w:pPr>
        <w:ind w:left="1220" w:hanging="286"/>
      </w:pPr>
      <w:rPr>
        <w:rFonts w:hint="default"/>
      </w:rPr>
    </w:lvl>
    <w:lvl w:ilvl="5" w:tplc="7B82CF10">
      <w:start w:val="1"/>
      <w:numFmt w:val="bullet"/>
      <w:lvlText w:val="•"/>
      <w:lvlJc w:val="left"/>
      <w:pPr>
        <w:ind w:left="1660" w:hanging="286"/>
      </w:pPr>
      <w:rPr>
        <w:rFonts w:hint="default"/>
      </w:rPr>
    </w:lvl>
    <w:lvl w:ilvl="6" w:tplc="1D406714">
      <w:start w:val="1"/>
      <w:numFmt w:val="bullet"/>
      <w:lvlText w:val="•"/>
      <w:lvlJc w:val="left"/>
      <w:pPr>
        <w:ind w:left="3240" w:hanging="286"/>
      </w:pPr>
      <w:rPr>
        <w:rFonts w:hint="default"/>
      </w:rPr>
    </w:lvl>
    <w:lvl w:ilvl="7" w:tplc="C17892C0">
      <w:start w:val="1"/>
      <w:numFmt w:val="bullet"/>
      <w:lvlText w:val="•"/>
      <w:lvlJc w:val="left"/>
      <w:pPr>
        <w:ind w:left="4820" w:hanging="286"/>
      </w:pPr>
      <w:rPr>
        <w:rFonts w:hint="default"/>
      </w:rPr>
    </w:lvl>
    <w:lvl w:ilvl="8" w:tplc="7BF856F6">
      <w:start w:val="1"/>
      <w:numFmt w:val="bullet"/>
      <w:lvlText w:val="•"/>
      <w:lvlJc w:val="left"/>
      <w:pPr>
        <w:ind w:left="6400" w:hanging="286"/>
      </w:pPr>
      <w:rPr>
        <w:rFonts w:hint="default"/>
      </w:rPr>
    </w:lvl>
  </w:abstractNum>
  <w:abstractNum w:abstractNumId="12" w15:restartNumberingAfterBreak="0">
    <w:nsid w:val="21904BCB"/>
    <w:multiLevelType w:val="hybridMultilevel"/>
    <w:tmpl w:val="7AC2ED44"/>
    <w:lvl w:ilvl="0" w:tplc="FDA8B37C">
      <w:start w:val="1"/>
      <w:numFmt w:val="bullet"/>
      <w:pStyle w:val="Text0pk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853E8D"/>
    <w:multiLevelType w:val="hybridMultilevel"/>
    <w:tmpl w:val="B01462FE"/>
    <w:lvl w:ilvl="0" w:tplc="17F210E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ECA2DC4"/>
    <w:multiLevelType w:val="multilevel"/>
    <w:tmpl w:val="FC085A30"/>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1E42608"/>
    <w:multiLevelType w:val="hybridMultilevel"/>
    <w:tmpl w:val="C5EA4D48"/>
    <w:lvl w:ilvl="0" w:tplc="03FAE9B0">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32F759CF"/>
    <w:multiLevelType w:val="hybridMultilevel"/>
    <w:tmpl w:val="4E50A63A"/>
    <w:lvl w:ilvl="0" w:tplc="A0067FE8">
      <w:start w:val="1"/>
      <w:numFmt w:val="bullet"/>
      <w:lvlText w:val="-"/>
      <w:lvlJc w:val="left"/>
      <w:pPr>
        <w:ind w:left="601" w:hanging="361"/>
      </w:pPr>
      <w:rPr>
        <w:rFonts w:ascii="Times New Roman" w:eastAsia="Times New Roman" w:hAnsi="Times New Roman" w:cs="Times New Roman" w:hint="default"/>
        <w:w w:val="99"/>
        <w:sz w:val="20"/>
        <w:szCs w:val="20"/>
      </w:rPr>
    </w:lvl>
    <w:lvl w:ilvl="1" w:tplc="75E2BDFA">
      <w:start w:val="1"/>
      <w:numFmt w:val="bullet"/>
      <w:lvlText w:val="•"/>
      <w:lvlJc w:val="left"/>
      <w:pPr>
        <w:ind w:left="1496" w:hanging="361"/>
      </w:pPr>
      <w:rPr>
        <w:rFonts w:hint="default"/>
      </w:rPr>
    </w:lvl>
    <w:lvl w:ilvl="2" w:tplc="98B60226">
      <w:start w:val="1"/>
      <w:numFmt w:val="bullet"/>
      <w:lvlText w:val="•"/>
      <w:lvlJc w:val="left"/>
      <w:pPr>
        <w:ind w:left="2392" w:hanging="361"/>
      </w:pPr>
      <w:rPr>
        <w:rFonts w:hint="default"/>
      </w:rPr>
    </w:lvl>
    <w:lvl w:ilvl="3" w:tplc="BAE68292">
      <w:start w:val="1"/>
      <w:numFmt w:val="bullet"/>
      <w:lvlText w:val="•"/>
      <w:lvlJc w:val="left"/>
      <w:pPr>
        <w:ind w:left="3288" w:hanging="361"/>
      </w:pPr>
      <w:rPr>
        <w:rFonts w:hint="default"/>
      </w:rPr>
    </w:lvl>
    <w:lvl w:ilvl="4" w:tplc="BC6C220E">
      <w:start w:val="1"/>
      <w:numFmt w:val="bullet"/>
      <w:lvlText w:val="•"/>
      <w:lvlJc w:val="left"/>
      <w:pPr>
        <w:ind w:left="4184" w:hanging="361"/>
      </w:pPr>
      <w:rPr>
        <w:rFonts w:hint="default"/>
      </w:rPr>
    </w:lvl>
    <w:lvl w:ilvl="5" w:tplc="FC609E42">
      <w:start w:val="1"/>
      <w:numFmt w:val="bullet"/>
      <w:lvlText w:val="•"/>
      <w:lvlJc w:val="left"/>
      <w:pPr>
        <w:ind w:left="5080" w:hanging="361"/>
      </w:pPr>
      <w:rPr>
        <w:rFonts w:hint="default"/>
      </w:rPr>
    </w:lvl>
    <w:lvl w:ilvl="6" w:tplc="FBB049D8">
      <w:start w:val="1"/>
      <w:numFmt w:val="bullet"/>
      <w:lvlText w:val="•"/>
      <w:lvlJc w:val="left"/>
      <w:pPr>
        <w:ind w:left="5976" w:hanging="361"/>
      </w:pPr>
      <w:rPr>
        <w:rFonts w:hint="default"/>
      </w:rPr>
    </w:lvl>
    <w:lvl w:ilvl="7" w:tplc="4D8A0D22">
      <w:start w:val="1"/>
      <w:numFmt w:val="bullet"/>
      <w:lvlText w:val="•"/>
      <w:lvlJc w:val="left"/>
      <w:pPr>
        <w:ind w:left="6872" w:hanging="361"/>
      </w:pPr>
      <w:rPr>
        <w:rFonts w:hint="default"/>
      </w:rPr>
    </w:lvl>
    <w:lvl w:ilvl="8" w:tplc="3E440D9A">
      <w:start w:val="1"/>
      <w:numFmt w:val="bullet"/>
      <w:lvlText w:val="•"/>
      <w:lvlJc w:val="left"/>
      <w:pPr>
        <w:ind w:left="7768" w:hanging="361"/>
      </w:pPr>
      <w:rPr>
        <w:rFonts w:hint="default"/>
      </w:rPr>
    </w:lvl>
  </w:abstractNum>
  <w:abstractNum w:abstractNumId="17" w15:restartNumberingAfterBreak="0">
    <w:nsid w:val="38486867"/>
    <w:multiLevelType w:val="hybridMultilevel"/>
    <w:tmpl w:val="EF6A7256"/>
    <w:lvl w:ilvl="0" w:tplc="4C746D60">
      <w:start w:val="1"/>
      <w:numFmt w:val="upperLetter"/>
      <w:pStyle w:val="Text2pkt-lit-1"/>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8" w15:restartNumberingAfterBreak="0">
    <w:nsid w:val="38AC6623"/>
    <w:multiLevelType w:val="multilevel"/>
    <w:tmpl w:val="6810A7A8"/>
    <w:lvl w:ilvl="0">
      <w:start w:val="1"/>
      <w:numFmt w:val="upperLetter"/>
      <w:pStyle w:val="Styl1pkt"/>
      <w:lvlText w:val="%1."/>
      <w:lvlJc w:val="left"/>
      <w:pPr>
        <w:ind w:left="360" w:hanging="360"/>
      </w:pPr>
      <w:rPr>
        <w:rFonts w:hint="default"/>
      </w:rPr>
    </w:lvl>
    <w:lvl w:ilvl="1">
      <w:start w:val="1"/>
      <w:numFmt w:val="decimal"/>
      <w:pStyle w:val="Styl2p1"/>
      <w:lvlText w:val="%2."/>
      <w:lvlJc w:val="left"/>
      <w:pPr>
        <w:ind w:left="792" w:hanging="432"/>
      </w:pPr>
      <w:rPr>
        <w:rFonts w:hint="default"/>
      </w:rPr>
    </w:lvl>
    <w:lvl w:ilvl="2">
      <w:start w:val="1"/>
      <w:numFmt w:val="decimal"/>
      <w:pStyle w:val="Styl2p2"/>
      <w:lvlText w:val="%2.%3."/>
      <w:lvlJc w:val="left"/>
      <w:pPr>
        <w:ind w:left="1224" w:hanging="504"/>
      </w:pPr>
      <w:rPr>
        <w:rFonts w:hint="default"/>
      </w:rPr>
    </w:lvl>
    <w:lvl w:ilvl="3">
      <w:start w:val="1"/>
      <w:numFmt w:val="decimal"/>
      <w:pStyle w:val="Styl2p3"/>
      <w:lvlText w:val="%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99000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2E8067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6987350"/>
    <w:multiLevelType w:val="hybridMultilevel"/>
    <w:tmpl w:val="3F144C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D2A7BD2"/>
    <w:multiLevelType w:val="hybridMultilevel"/>
    <w:tmpl w:val="038E9BE4"/>
    <w:lvl w:ilvl="0" w:tplc="EC4E3332">
      <w:start w:val="1"/>
      <w:numFmt w:val="lowerLetter"/>
      <w:lvlText w:val="%1)"/>
      <w:lvlJc w:val="left"/>
      <w:pPr>
        <w:ind w:left="474" w:hanging="233"/>
      </w:pPr>
      <w:rPr>
        <w:rFonts w:ascii="Arial" w:eastAsia="Arial" w:hAnsi="Arial" w:cs="Arial" w:hint="default"/>
        <w:b/>
        <w:bCs/>
        <w:spacing w:val="-1"/>
        <w:w w:val="99"/>
        <w:sz w:val="20"/>
        <w:szCs w:val="20"/>
      </w:rPr>
    </w:lvl>
    <w:lvl w:ilvl="1" w:tplc="67B8823C">
      <w:start w:val="1"/>
      <w:numFmt w:val="bullet"/>
      <w:lvlText w:val="•"/>
      <w:lvlJc w:val="left"/>
      <w:pPr>
        <w:ind w:left="1388" w:hanging="233"/>
      </w:pPr>
      <w:rPr>
        <w:rFonts w:hint="default"/>
      </w:rPr>
    </w:lvl>
    <w:lvl w:ilvl="2" w:tplc="DC3C70F6">
      <w:start w:val="1"/>
      <w:numFmt w:val="bullet"/>
      <w:lvlText w:val="•"/>
      <w:lvlJc w:val="left"/>
      <w:pPr>
        <w:ind w:left="2296" w:hanging="233"/>
      </w:pPr>
      <w:rPr>
        <w:rFonts w:hint="default"/>
      </w:rPr>
    </w:lvl>
    <w:lvl w:ilvl="3" w:tplc="016A826A">
      <w:start w:val="1"/>
      <w:numFmt w:val="bullet"/>
      <w:lvlText w:val="•"/>
      <w:lvlJc w:val="left"/>
      <w:pPr>
        <w:ind w:left="3204" w:hanging="233"/>
      </w:pPr>
      <w:rPr>
        <w:rFonts w:hint="default"/>
      </w:rPr>
    </w:lvl>
    <w:lvl w:ilvl="4" w:tplc="98428CBE">
      <w:start w:val="1"/>
      <w:numFmt w:val="bullet"/>
      <w:lvlText w:val="•"/>
      <w:lvlJc w:val="left"/>
      <w:pPr>
        <w:ind w:left="4112" w:hanging="233"/>
      </w:pPr>
      <w:rPr>
        <w:rFonts w:hint="default"/>
      </w:rPr>
    </w:lvl>
    <w:lvl w:ilvl="5" w:tplc="CB8AE96C">
      <w:start w:val="1"/>
      <w:numFmt w:val="bullet"/>
      <w:lvlText w:val="•"/>
      <w:lvlJc w:val="left"/>
      <w:pPr>
        <w:ind w:left="5020" w:hanging="233"/>
      </w:pPr>
      <w:rPr>
        <w:rFonts w:hint="default"/>
      </w:rPr>
    </w:lvl>
    <w:lvl w:ilvl="6" w:tplc="5D001EA8">
      <w:start w:val="1"/>
      <w:numFmt w:val="bullet"/>
      <w:lvlText w:val="•"/>
      <w:lvlJc w:val="left"/>
      <w:pPr>
        <w:ind w:left="5928" w:hanging="233"/>
      </w:pPr>
      <w:rPr>
        <w:rFonts w:hint="default"/>
      </w:rPr>
    </w:lvl>
    <w:lvl w:ilvl="7" w:tplc="845C657A">
      <w:start w:val="1"/>
      <w:numFmt w:val="bullet"/>
      <w:lvlText w:val="•"/>
      <w:lvlJc w:val="left"/>
      <w:pPr>
        <w:ind w:left="6836" w:hanging="233"/>
      </w:pPr>
      <w:rPr>
        <w:rFonts w:hint="default"/>
      </w:rPr>
    </w:lvl>
    <w:lvl w:ilvl="8" w:tplc="4E685F1C">
      <w:start w:val="1"/>
      <w:numFmt w:val="bullet"/>
      <w:lvlText w:val="•"/>
      <w:lvlJc w:val="left"/>
      <w:pPr>
        <w:ind w:left="7744" w:hanging="233"/>
      </w:pPr>
      <w:rPr>
        <w:rFonts w:hint="default"/>
      </w:rPr>
    </w:lvl>
  </w:abstractNum>
  <w:abstractNum w:abstractNumId="23" w15:restartNumberingAfterBreak="0">
    <w:nsid w:val="4FB93357"/>
    <w:multiLevelType w:val="hybridMultilevel"/>
    <w:tmpl w:val="B1BCF056"/>
    <w:lvl w:ilvl="0" w:tplc="CE3A0BD8">
      <w:start w:val="1"/>
      <w:numFmt w:val="decimal"/>
      <w:lvlText w:val="%1."/>
      <w:lvlJc w:val="left"/>
      <w:pPr>
        <w:ind w:left="2401" w:hanging="732"/>
      </w:pPr>
      <w:rPr>
        <w:rFonts w:hint="default"/>
        <w:spacing w:val="-1"/>
        <w:w w:val="100"/>
      </w:rPr>
    </w:lvl>
    <w:lvl w:ilvl="1" w:tplc="B16898E6">
      <w:start w:val="1"/>
      <w:numFmt w:val="bullet"/>
      <w:lvlText w:val="•"/>
      <w:lvlJc w:val="left"/>
      <w:pPr>
        <w:ind w:left="3116" w:hanging="732"/>
      </w:pPr>
      <w:rPr>
        <w:rFonts w:hint="default"/>
      </w:rPr>
    </w:lvl>
    <w:lvl w:ilvl="2" w:tplc="480083CA">
      <w:start w:val="1"/>
      <w:numFmt w:val="bullet"/>
      <w:lvlText w:val="•"/>
      <w:lvlJc w:val="left"/>
      <w:pPr>
        <w:ind w:left="3832" w:hanging="732"/>
      </w:pPr>
      <w:rPr>
        <w:rFonts w:hint="default"/>
      </w:rPr>
    </w:lvl>
    <w:lvl w:ilvl="3" w:tplc="50B24066">
      <w:start w:val="1"/>
      <w:numFmt w:val="bullet"/>
      <w:lvlText w:val="•"/>
      <w:lvlJc w:val="left"/>
      <w:pPr>
        <w:ind w:left="4548" w:hanging="732"/>
      </w:pPr>
      <w:rPr>
        <w:rFonts w:hint="default"/>
      </w:rPr>
    </w:lvl>
    <w:lvl w:ilvl="4" w:tplc="DD20BBBC">
      <w:start w:val="1"/>
      <w:numFmt w:val="bullet"/>
      <w:lvlText w:val="•"/>
      <w:lvlJc w:val="left"/>
      <w:pPr>
        <w:ind w:left="5264" w:hanging="732"/>
      </w:pPr>
      <w:rPr>
        <w:rFonts w:hint="default"/>
      </w:rPr>
    </w:lvl>
    <w:lvl w:ilvl="5" w:tplc="C696E7D4">
      <w:start w:val="1"/>
      <w:numFmt w:val="bullet"/>
      <w:lvlText w:val="•"/>
      <w:lvlJc w:val="left"/>
      <w:pPr>
        <w:ind w:left="5980" w:hanging="732"/>
      </w:pPr>
      <w:rPr>
        <w:rFonts w:hint="default"/>
      </w:rPr>
    </w:lvl>
    <w:lvl w:ilvl="6" w:tplc="359055DE">
      <w:start w:val="1"/>
      <w:numFmt w:val="bullet"/>
      <w:lvlText w:val="•"/>
      <w:lvlJc w:val="left"/>
      <w:pPr>
        <w:ind w:left="6696" w:hanging="732"/>
      </w:pPr>
      <w:rPr>
        <w:rFonts w:hint="default"/>
      </w:rPr>
    </w:lvl>
    <w:lvl w:ilvl="7" w:tplc="ABAC8194">
      <w:start w:val="1"/>
      <w:numFmt w:val="bullet"/>
      <w:lvlText w:val="•"/>
      <w:lvlJc w:val="left"/>
      <w:pPr>
        <w:ind w:left="7412" w:hanging="732"/>
      </w:pPr>
      <w:rPr>
        <w:rFonts w:hint="default"/>
      </w:rPr>
    </w:lvl>
    <w:lvl w:ilvl="8" w:tplc="A1A02576">
      <w:start w:val="1"/>
      <w:numFmt w:val="bullet"/>
      <w:lvlText w:val="•"/>
      <w:lvlJc w:val="left"/>
      <w:pPr>
        <w:ind w:left="8128" w:hanging="732"/>
      </w:pPr>
      <w:rPr>
        <w:rFonts w:hint="default"/>
      </w:rPr>
    </w:lvl>
  </w:abstractNum>
  <w:abstractNum w:abstractNumId="24" w15:restartNumberingAfterBreak="0">
    <w:nsid w:val="541A30AB"/>
    <w:multiLevelType w:val="hybridMultilevel"/>
    <w:tmpl w:val="8E58394A"/>
    <w:lvl w:ilvl="0" w:tplc="17F210E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55560987"/>
    <w:multiLevelType w:val="hybridMultilevel"/>
    <w:tmpl w:val="530ED424"/>
    <w:lvl w:ilvl="0" w:tplc="FBD846A4">
      <w:start w:val="1"/>
      <w:numFmt w:val="lowerLetter"/>
      <w:pStyle w:val="Text1pkt-lit-2"/>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ABF2CA2"/>
    <w:multiLevelType w:val="hybridMultilevel"/>
    <w:tmpl w:val="E8186BEE"/>
    <w:lvl w:ilvl="0" w:tplc="183AE256">
      <w:start w:val="1"/>
      <w:numFmt w:val="lowerLetter"/>
      <w:lvlText w:val="%1)"/>
      <w:lvlJc w:val="left"/>
      <w:pPr>
        <w:ind w:left="474" w:hanging="233"/>
      </w:pPr>
      <w:rPr>
        <w:rFonts w:ascii="Arial" w:eastAsia="Arial" w:hAnsi="Arial" w:cs="Arial" w:hint="default"/>
        <w:b/>
        <w:bCs/>
        <w:spacing w:val="-1"/>
        <w:w w:val="99"/>
        <w:sz w:val="20"/>
        <w:szCs w:val="20"/>
      </w:rPr>
    </w:lvl>
    <w:lvl w:ilvl="1" w:tplc="A8CC1A28">
      <w:start w:val="1"/>
      <w:numFmt w:val="bullet"/>
      <w:lvlText w:val="•"/>
      <w:lvlJc w:val="left"/>
      <w:pPr>
        <w:ind w:left="1388" w:hanging="233"/>
      </w:pPr>
      <w:rPr>
        <w:rFonts w:hint="default"/>
      </w:rPr>
    </w:lvl>
    <w:lvl w:ilvl="2" w:tplc="E6C49FEC">
      <w:start w:val="1"/>
      <w:numFmt w:val="bullet"/>
      <w:lvlText w:val="•"/>
      <w:lvlJc w:val="left"/>
      <w:pPr>
        <w:ind w:left="2296" w:hanging="233"/>
      </w:pPr>
      <w:rPr>
        <w:rFonts w:hint="default"/>
      </w:rPr>
    </w:lvl>
    <w:lvl w:ilvl="3" w:tplc="8F86764A">
      <w:start w:val="1"/>
      <w:numFmt w:val="bullet"/>
      <w:lvlText w:val="•"/>
      <w:lvlJc w:val="left"/>
      <w:pPr>
        <w:ind w:left="3204" w:hanging="233"/>
      </w:pPr>
      <w:rPr>
        <w:rFonts w:hint="default"/>
      </w:rPr>
    </w:lvl>
    <w:lvl w:ilvl="4" w:tplc="660679BA">
      <w:start w:val="1"/>
      <w:numFmt w:val="bullet"/>
      <w:lvlText w:val="•"/>
      <w:lvlJc w:val="left"/>
      <w:pPr>
        <w:ind w:left="4112" w:hanging="233"/>
      </w:pPr>
      <w:rPr>
        <w:rFonts w:hint="default"/>
      </w:rPr>
    </w:lvl>
    <w:lvl w:ilvl="5" w:tplc="2F6CB300">
      <w:start w:val="1"/>
      <w:numFmt w:val="bullet"/>
      <w:lvlText w:val="•"/>
      <w:lvlJc w:val="left"/>
      <w:pPr>
        <w:ind w:left="5020" w:hanging="233"/>
      </w:pPr>
      <w:rPr>
        <w:rFonts w:hint="default"/>
      </w:rPr>
    </w:lvl>
    <w:lvl w:ilvl="6" w:tplc="86D6358A">
      <w:start w:val="1"/>
      <w:numFmt w:val="bullet"/>
      <w:lvlText w:val="•"/>
      <w:lvlJc w:val="left"/>
      <w:pPr>
        <w:ind w:left="5928" w:hanging="233"/>
      </w:pPr>
      <w:rPr>
        <w:rFonts w:hint="default"/>
      </w:rPr>
    </w:lvl>
    <w:lvl w:ilvl="7" w:tplc="5DB66604">
      <w:start w:val="1"/>
      <w:numFmt w:val="bullet"/>
      <w:lvlText w:val="•"/>
      <w:lvlJc w:val="left"/>
      <w:pPr>
        <w:ind w:left="6836" w:hanging="233"/>
      </w:pPr>
      <w:rPr>
        <w:rFonts w:hint="default"/>
      </w:rPr>
    </w:lvl>
    <w:lvl w:ilvl="8" w:tplc="22FA1618">
      <w:start w:val="1"/>
      <w:numFmt w:val="bullet"/>
      <w:lvlText w:val="•"/>
      <w:lvlJc w:val="left"/>
      <w:pPr>
        <w:ind w:left="7744" w:hanging="233"/>
      </w:pPr>
      <w:rPr>
        <w:rFonts w:hint="default"/>
      </w:rPr>
    </w:lvl>
  </w:abstractNum>
  <w:abstractNum w:abstractNumId="27" w15:restartNumberingAfterBreak="0">
    <w:nsid w:val="60753E66"/>
    <w:multiLevelType w:val="hybridMultilevel"/>
    <w:tmpl w:val="A750246A"/>
    <w:lvl w:ilvl="0" w:tplc="70340C78">
      <w:start w:val="1"/>
      <w:numFmt w:val="bullet"/>
      <w:pStyle w:val="Text1pk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71261A50"/>
    <w:multiLevelType w:val="hybridMultilevel"/>
    <w:tmpl w:val="49501944"/>
    <w:lvl w:ilvl="0" w:tplc="CF941044">
      <w:start w:val="1"/>
      <w:numFmt w:val="decimal"/>
      <w:pStyle w:val="Text1rednr"/>
      <w:lvlText w:val="(%1)"/>
      <w:lvlJc w:val="left"/>
      <w:pPr>
        <w:ind w:left="1004" w:hanging="360"/>
      </w:pPr>
      <w:rPr>
        <w:rFonts w:ascii="Arial" w:eastAsia="Georgia" w:hAnsi="Arial" w:cs="Arial" w:hint="default"/>
        <w:i w:val="0"/>
        <w:color w:val="1C01BF"/>
        <w:spacing w:val="0"/>
        <w:w w:val="100"/>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7D450AF4"/>
    <w:multiLevelType w:val="hybridMultilevel"/>
    <w:tmpl w:val="645A4F14"/>
    <w:lvl w:ilvl="0" w:tplc="121E5CEA">
      <w:start w:val="1"/>
      <w:numFmt w:val="bullet"/>
      <w:pStyle w:val="Text2pk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0" w15:restartNumberingAfterBreak="0">
    <w:nsid w:val="7F470951"/>
    <w:multiLevelType w:val="hybridMultilevel"/>
    <w:tmpl w:val="2F7C22AE"/>
    <w:lvl w:ilvl="0" w:tplc="F844E9E2">
      <w:start w:val="1"/>
      <w:numFmt w:val="lowerLetter"/>
      <w:lvlText w:val="%1)"/>
      <w:lvlJc w:val="left"/>
      <w:pPr>
        <w:ind w:left="241" w:hanging="233"/>
      </w:pPr>
      <w:rPr>
        <w:rFonts w:ascii="Arial" w:eastAsia="Arial" w:hAnsi="Arial" w:cs="Arial" w:hint="default"/>
        <w:b/>
        <w:bCs/>
        <w:spacing w:val="-1"/>
        <w:w w:val="99"/>
        <w:sz w:val="20"/>
        <w:szCs w:val="20"/>
      </w:rPr>
    </w:lvl>
    <w:lvl w:ilvl="1" w:tplc="04767038">
      <w:start w:val="1"/>
      <w:numFmt w:val="decimal"/>
      <w:lvlText w:val="%2."/>
      <w:lvlJc w:val="left"/>
      <w:pPr>
        <w:ind w:left="2509" w:hanging="840"/>
      </w:pPr>
      <w:rPr>
        <w:rFonts w:ascii="Arial" w:eastAsia="Arial" w:hAnsi="Arial" w:cs="Arial" w:hint="default"/>
        <w:spacing w:val="-1"/>
        <w:w w:val="100"/>
        <w:sz w:val="28"/>
        <w:szCs w:val="28"/>
      </w:rPr>
    </w:lvl>
    <w:lvl w:ilvl="2" w:tplc="76BA1E38">
      <w:start w:val="1"/>
      <w:numFmt w:val="bullet"/>
      <w:lvlText w:val="•"/>
      <w:lvlJc w:val="left"/>
      <w:pPr>
        <w:ind w:left="3284" w:hanging="840"/>
      </w:pPr>
      <w:rPr>
        <w:rFonts w:hint="default"/>
      </w:rPr>
    </w:lvl>
    <w:lvl w:ilvl="3" w:tplc="C7B86968">
      <w:start w:val="1"/>
      <w:numFmt w:val="bullet"/>
      <w:lvlText w:val="•"/>
      <w:lvlJc w:val="left"/>
      <w:pPr>
        <w:ind w:left="4068" w:hanging="840"/>
      </w:pPr>
      <w:rPr>
        <w:rFonts w:hint="default"/>
      </w:rPr>
    </w:lvl>
    <w:lvl w:ilvl="4" w:tplc="1242E34E">
      <w:start w:val="1"/>
      <w:numFmt w:val="bullet"/>
      <w:lvlText w:val="•"/>
      <w:lvlJc w:val="left"/>
      <w:pPr>
        <w:ind w:left="4853" w:hanging="840"/>
      </w:pPr>
      <w:rPr>
        <w:rFonts w:hint="default"/>
      </w:rPr>
    </w:lvl>
    <w:lvl w:ilvl="5" w:tplc="CFA0AB42">
      <w:start w:val="1"/>
      <w:numFmt w:val="bullet"/>
      <w:lvlText w:val="•"/>
      <w:lvlJc w:val="left"/>
      <w:pPr>
        <w:ind w:left="5637" w:hanging="840"/>
      </w:pPr>
      <w:rPr>
        <w:rFonts w:hint="default"/>
      </w:rPr>
    </w:lvl>
    <w:lvl w:ilvl="6" w:tplc="A04402AE">
      <w:start w:val="1"/>
      <w:numFmt w:val="bullet"/>
      <w:lvlText w:val="•"/>
      <w:lvlJc w:val="left"/>
      <w:pPr>
        <w:ind w:left="6422" w:hanging="840"/>
      </w:pPr>
      <w:rPr>
        <w:rFonts w:hint="default"/>
      </w:rPr>
    </w:lvl>
    <w:lvl w:ilvl="7" w:tplc="2A0EE64C">
      <w:start w:val="1"/>
      <w:numFmt w:val="bullet"/>
      <w:lvlText w:val="•"/>
      <w:lvlJc w:val="left"/>
      <w:pPr>
        <w:ind w:left="7206" w:hanging="840"/>
      </w:pPr>
      <w:rPr>
        <w:rFonts w:hint="default"/>
      </w:rPr>
    </w:lvl>
    <w:lvl w:ilvl="8" w:tplc="B6961788">
      <w:start w:val="1"/>
      <w:numFmt w:val="bullet"/>
      <w:lvlText w:val="•"/>
      <w:lvlJc w:val="left"/>
      <w:pPr>
        <w:ind w:left="7991" w:hanging="840"/>
      </w:pPr>
      <w:rPr>
        <w:rFonts w:hint="default"/>
      </w:rPr>
    </w:lvl>
  </w:abstractNum>
  <w:num w:numId="1">
    <w:abstractNumId w:val="9"/>
  </w:num>
  <w:num w:numId="2">
    <w:abstractNumId w:val="30"/>
  </w:num>
  <w:num w:numId="3">
    <w:abstractNumId w:val="2"/>
  </w:num>
  <w:num w:numId="4">
    <w:abstractNumId w:val="26"/>
  </w:num>
  <w:num w:numId="5">
    <w:abstractNumId w:val="4"/>
  </w:num>
  <w:num w:numId="6">
    <w:abstractNumId w:val="22"/>
  </w:num>
  <w:num w:numId="7">
    <w:abstractNumId w:val="7"/>
  </w:num>
  <w:num w:numId="8">
    <w:abstractNumId w:val="16"/>
  </w:num>
  <w:num w:numId="9">
    <w:abstractNumId w:val="8"/>
  </w:num>
  <w:num w:numId="10">
    <w:abstractNumId w:val="0"/>
  </w:num>
  <w:num w:numId="11">
    <w:abstractNumId w:val="23"/>
  </w:num>
  <w:num w:numId="12">
    <w:abstractNumId w:val="11"/>
  </w:num>
  <w:num w:numId="13">
    <w:abstractNumId w:val="5"/>
  </w:num>
  <w:num w:numId="14">
    <w:abstractNumId w:val="3"/>
  </w:num>
  <w:num w:numId="15">
    <w:abstractNumId w:val="15"/>
  </w:num>
  <w:num w:numId="16">
    <w:abstractNumId w:val="13"/>
  </w:num>
  <w:num w:numId="17">
    <w:abstractNumId w:val="24"/>
  </w:num>
  <w:num w:numId="18">
    <w:abstractNumId w:val="18"/>
  </w:num>
  <w:num w:numId="19">
    <w:abstractNumId w:val="12"/>
  </w:num>
  <w:num w:numId="20">
    <w:abstractNumId w:val="27"/>
  </w:num>
  <w:num w:numId="21">
    <w:abstractNumId w:val="6"/>
  </w:num>
  <w:num w:numId="22">
    <w:abstractNumId w:val="25"/>
  </w:num>
  <w:num w:numId="23">
    <w:abstractNumId w:val="28"/>
  </w:num>
  <w:num w:numId="24">
    <w:abstractNumId w:val="10"/>
  </w:num>
  <w:num w:numId="25">
    <w:abstractNumId w:val="29"/>
  </w:num>
  <w:num w:numId="26">
    <w:abstractNumId w:val="17"/>
  </w:num>
  <w:num w:numId="27">
    <w:abstractNumId w:val="1"/>
  </w:num>
  <w:num w:numId="28">
    <w:abstractNumId w:val="21"/>
  </w:num>
  <w:num w:numId="29">
    <w:abstractNumId w:val="20"/>
  </w:num>
  <w:num w:numId="30">
    <w:abstractNumId w:val="19"/>
  </w:num>
  <w:num w:numId="31">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865"/>
    <w:rsid w:val="0000524E"/>
    <w:rsid w:val="00014C40"/>
    <w:rsid w:val="000326A0"/>
    <w:rsid w:val="000357DC"/>
    <w:rsid w:val="000418CB"/>
    <w:rsid w:val="00047A77"/>
    <w:rsid w:val="00065FBA"/>
    <w:rsid w:val="00066C3D"/>
    <w:rsid w:val="0007209B"/>
    <w:rsid w:val="0007497C"/>
    <w:rsid w:val="000750FF"/>
    <w:rsid w:val="00075448"/>
    <w:rsid w:val="00090260"/>
    <w:rsid w:val="0009149B"/>
    <w:rsid w:val="00093075"/>
    <w:rsid w:val="00096B45"/>
    <w:rsid w:val="000B1677"/>
    <w:rsid w:val="000B6F7A"/>
    <w:rsid w:val="000D17A1"/>
    <w:rsid w:val="000D2DF0"/>
    <w:rsid w:val="000F2ADB"/>
    <w:rsid w:val="000F5CE6"/>
    <w:rsid w:val="001040A7"/>
    <w:rsid w:val="00110F88"/>
    <w:rsid w:val="001134F0"/>
    <w:rsid w:val="001259BF"/>
    <w:rsid w:val="00131DEB"/>
    <w:rsid w:val="0013341A"/>
    <w:rsid w:val="00143230"/>
    <w:rsid w:val="00143880"/>
    <w:rsid w:val="001517C7"/>
    <w:rsid w:val="00160947"/>
    <w:rsid w:val="0016135D"/>
    <w:rsid w:val="001666E2"/>
    <w:rsid w:val="001765A8"/>
    <w:rsid w:val="00187711"/>
    <w:rsid w:val="00193FEF"/>
    <w:rsid w:val="001A05A2"/>
    <w:rsid w:val="001A7BD2"/>
    <w:rsid w:val="001B75B1"/>
    <w:rsid w:val="001C4A48"/>
    <w:rsid w:val="001C59CF"/>
    <w:rsid w:val="001C7650"/>
    <w:rsid w:val="001D2786"/>
    <w:rsid w:val="001D5258"/>
    <w:rsid w:val="001F01AF"/>
    <w:rsid w:val="0021011B"/>
    <w:rsid w:val="00213B63"/>
    <w:rsid w:val="0022303E"/>
    <w:rsid w:val="002316A3"/>
    <w:rsid w:val="002353D1"/>
    <w:rsid w:val="002366D6"/>
    <w:rsid w:val="00245D9A"/>
    <w:rsid w:val="00246143"/>
    <w:rsid w:val="002466F5"/>
    <w:rsid w:val="00247B52"/>
    <w:rsid w:val="0025148E"/>
    <w:rsid w:val="00261458"/>
    <w:rsid w:val="0027554D"/>
    <w:rsid w:val="0027709E"/>
    <w:rsid w:val="00282BC7"/>
    <w:rsid w:val="002859CA"/>
    <w:rsid w:val="002A2279"/>
    <w:rsid w:val="002A2C8C"/>
    <w:rsid w:val="002A693C"/>
    <w:rsid w:val="002B5890"/>
    <w:rsid w:val="002D21EA"/>
    <w:rsid w:val="002D55E9"/>
    <w:rsid w:val="002D55F2"/>
    <w:rsid w:val="002D7FC6"/>
    <w:rsid w:val="002E21C4"/>
    <w:rsid w:val="002E3C76"/>
    <w:rsid w:val="002E4BA2"/>
    <w:rsid w:val="002E5309"/>
    <w:rsid w:val="002E6AF9"/>
    <w:rsid w:val="002F7416"/>
    <w:rsid w:val="00301E79"/>
    <w:rsid w:val="00305407"/>
    <w:rsid w:val="003137E8"/>
    <w:rsid w:val="00321B11"/>
    <w:rsid w:val="00323474"/>
    <w:rsid w:val="0032584A"/>
    <w:rsid w:val="00333B9A"/>
    <w:rsid w:val="0033566E"/>
    <w:rsid w:val="00340EE9"/>
    <w:rsid w:val="00351450"/>
    <w:rsid w:val="00354D5F"/>
    <w:rsid w:val="00360E6C"/>
    <w:rsid w:val="0037343C"/>
    <w:rsid w:val="00373932"/>
    <w:rsid w:val="00373A6F"/>
    <w:rsid w:val="00373F13"/>
    <w:rsid w:val="0037557F"/>
    <w:rsid w:val="00380530"/>
    <w:rsid w:val="0038144C"/>
    <w:rsid w:val="00383591"/>
    <w:rsid w:val="00390D5B"/>
    <w:rsid w:val="00391113"/>
    <w:rsid w:val="003B0CD7"/>
    <w:rsid w:val="003B1550"/>
    <w:rsid w:val="003C27F6"/>
    <w:rsid w:val="003C600C"/>
    <w:rsid w:val="003C6505"/>
    <w:rsid w:val="003C6ACF"/>
    <w:rsid w:val="003D0A80"/>
    <w:rsid w:val="003D419A"/>
    <w:rsid w:val="003E4FF8"/>
    <w:rsid w:val="003E6D1E"/>
    <w:rsid w:val="003F6047"/>
    <w:rsid w:val="003F676D"/>
    <w:rsid w:val="00400B2B"/>
    <w:rsid w:val="00406FAF"/>
    <w:rsid w:val="00413B1F"/>
    <w:rsid w:val="00421C55"/>
    <w:rsid w:val="00425627"/>
    <w:rsid w:val="0042712A"/>
    <w:rsid w:val="00433C66"/>
    <w:rsid w:val="004472EA"/>
    <w:rsid w:val="00450653"/>
    <w:rsid w:val="00452A44"/>
    <w:rsid w:val="00453C3A"/>
    <w:rsid w:val="00457EB9"/>
    <w:rsid w:val="00461596"/>
    <w:rsid w:val="00470E93"/>
    <w:rsid w:val="00470ED7"/>
    <w:rsid w:val="00477E66"/>
    <w:rsid w:val="00485403"/>
    <w:rsid w:val="0049231C"/>
    <w:rsid w:val="004954A2"/>
    <w:rsid w:val="00495B14"/>
    <w:rsid w:val="004C5679"/>
    <w:rsid w:val="004C5EAF"/>
    <w:rsid w:val="004C6015"/>
    <w:rsid w:val="004D5480"/>
    <w:rsid w:val="004E5776"/>
    <w:rsid w:val="004F3F92"/>
    <w:rsid w:val="004F6273"/>
    <w:rsid w:val="0050560B"/>
    <w:rsid w:val="0051086D"/>
    <w:rsid w:val="005151D7"/>
    <w:rsid w:val="0052250A"/>
    <w:rsid w:val="005237AB"/>
    <w:rsid w:val="00524B3E"/>
    <w:rsid w:val="00525F98"/>
    <w:rsid w:val="005301DB"/>
    <w:rsid w:val="00530697"/>
    <w:rsid w:val="005466A4"/>
    <w:rsid w:val="00553D87"/>
    <w:rsid w:val="0055544D"/>
    <w:rsid w:val="00557248"/>
    <w:rsid w:val="005644A9"/>
    <w:rsid w:val="0056568A"/>
    <w:rsid w:val="00576322"/>
    <w:rsid w:val="005851C4"/>
    <w:rsid w:val="00586129"/>
    <w:rsid w:val="005865CD"/>
    <w:rsid w:val="00594596"/>
    <w:rsid w:val="005A18C8"/>
    <w:rsid w:val="005B0200"/>
    <w:rsid w:val="005B33AC"/>
    <w:rsid w:val="005B61EC"/>
    <w:rsid w:val="005D4F11"/>
    <w:rsid w:val="005E1D78"/>
    <w:rsid w:val="005E3AF2"/>
    <w:rsid w:val="00602DE8"/>
    <w:rsid w:val="00603979"/>
    <w:rsid w:val="00604E51"/>
    <w:rsid w:val="00607145"/>
    <w:rsid w:val="0062155E"/>
    <w:rsid w:val="00623945"/>
    <w:rsid w:val="00624403"/>
    <w:rsid w:val="00624FA4"/>
    <w:rsid w:val="00627006"/>
    <w:rsid w:val="00630E13"/>
    <w:rsid w:val="00650A7C"/>
    <w:rsid w:val="006517E7"/>
    <w:rsid w:val="00671E1E"/>
    <w:rsid w:val="00674288"/>
    <w:rsid w:val="00677208"/>
    <w:rsid w:val="00691439"/>
    <w:rsid w:val="00695F18"/>
    <w:rsid w:val="006A3B09"/>
    <w:rsid w:val="006A4DE4"/>
    <w:rsid w:val="006A4FFD"/>
    <w:rsid w:val="006A5B78"/>
    <w:rsid w:val="006A6980"/>
    <w:rsid w:val="006B31A2"/>
    <w:rsid w:val="006B4619"/>
    <w:rsid w:val="006B482C"/>
    <w:rsid w:val="006B4B6D"/>
    <w:rsid w:val="006B7385"/>
    <w:rsid w:val="006C2C9B"/>
    <w:rsid w:val="006C6D4D"/>
    <w:rsid w:val="006D1127"/>
    <w:rsid w:val="006D63F2"/>
    <w:rsid w:val="006E1950"/>
    <w:rsid w:val="006E2A02"/>
    <w:rsid w:val="006E6484"/>
    <w:rsid w:val="006E6770"/>
    <w:rsid w:val="006E7767"/>
    <w:rsid w:val="00703763"/>
    <w:rsid w:val="00703A9F"/>
    <w:rsid w:val="007062A3"/>
    <w:rsid w:val="007114DA"/>
    <w:rsid w:val="007141F9"/>
    <w:rsid w:val="00714C1F"/>
    <w:rsid w:val="00715E70"/>
    <w:rsid w:val="00724A35"/>
    <w:rsid w:val="00731E5A"/>
    <w:rsid w:val="00734A30"/>
    <w:rsid w:val="00742321"/>
    <w:rsid w:val="00742608"/>
    <w:rsid w:val="007438FE"/>
    <w:rsid w:val="00750A8A"/>
    <w:rsid w:val="007521EE"/>
    <w:rsid w:val="00755999"/>
    <w:rsid w:val="00756099"/>
    <w:rsid w:val="00760F33"/>
    <w:rsid w:val="00765A8D"/>
    <w:rsid w:val="00767555"/>
    <w:rsid w:val="00773B1F"/>
    <w:rsid w:val="00774598"/>
    <w:rsid w:val="007878CC"/>
    <w:rsid w:val="007909E6"/>
    <w:rsid w:val="007A42E4"/>
    <w:rsid w:val="007A481B"/>
    <w:rsid w:val="007A7DA9"/>
    <w:rsid w:val="007C23FE"/>
    <w:rsid w:val="007C3FC0"/>
    <w:rsid w:val="007D04A7"/>
    <w:rsid w:val="007D0C30"/>
    <w:rsid w:val="007E086A"/>
    <w:rsid w:val="007E37BF"/>
    <w:rsid w:val="007E6310"/>
    <w:rsid w:val="007F0591"/>
    <w:rsid w:val="007F3B3B"/>
    <w:rsid w:val="007F559C"/>
    <w:rsid w:val="008216AD"/>
    <w:rsid w:val="00822C15"/>
    <w:rsid w:val="00831574"/>
    <w:rsid w:val="00831D1F"/>
    <w:rsid w:val="008371B5"/>
    <w:rsid w:val="00837FAE"/>
    <w:rsid w:val="0084493D"/>
    <w:rsid w:val="00861991"/>
    <w:rsid w:val="00864AFD"/>
    <w:rsid w:val="00864C22"/>
    <w:rsid w:val="00884C18"/>
    <w:rsid w:val="00894788"/>
    <w:rsid w:val="008B0DA8"/>
    <w:rsid w:val="008B6BD6"/>
    <w:rsid w:val="008C2821"/>
    <w:rsid w:val="008C7105"/>
    <w:rsid w:val="008D12BC"/>
    <w:rsid w:val="008D4C6F"/>
    <w:rsid w:val="008E1F80"/>
    <w:rsid w:val="008E309C"/>
    <w:rsid w:val="009013CF"/>
    <w:rsid w:val="00911E40"/>
    <w:rsid w:val="00913AEA"/>
    <w:rsid w:val="00922D6F"/>
    <w:rsid w:val="00932942"/>
    <w:rsid w:val="00933581"/>
    <w:rsid w:val="0093756F"/>
    <w:rsid w:val="009412BE"/>
    <w:rsid w:val="0094294F"/>
    <w:rsid w:val="00962ED5"/>
    <w:rsid w:val="00973113"/>
    <w:rsid w:val="0098451E"/>
    <w:rsid w:val="0099510B"/>
    <w:rsid w:val="009B2467"/>
    <w:rsid w:val="009B3EDD"/>
    <w:rsid w:val="009C45EF"/>
    <w:rsid w:val="009E11D1"/>
    <w:rsid w:val="009E3354"/>
    <w:rsid w:val="009F06ED"/>
    <w:rsid w:val="009F3EE5"/>
    <w:rsid w:val="009F5B27"/>
    <w:rsid w:val="00A045DE"/>
    <w:rsid w:val="00A04E08"/>
    <w:rsid w:val="00A147D1"/>
    <w:rsid w:val="00A16F47"/>
    <w:rsid w:val="00A3607A"/>
    <w:rsid w:val="00A41E86"/>
    <w:rsid w:val="00A45F50"/>
    <w:rsid w:val="00A4674E"/>
    <w:rsid w:val="00A51E13"/>
    <w:rsid w:val="00A561C0"/>
    <w:rsid w:val="00A6093A"/>
    <w:rsid w:val="00A81F29"/>
    <w:rsid w:val="00A83F6B"/>
    <w:rsid w:val="00A86A10"/>
    <w:rsid w:val="00AB3C8A"/>
    <w:rsid w:val="00AB677C"/>
    <w:rsid w:val="00AC19C6"/>
    <w:rsid w:val="00AD0779"/>
    <w:rsid w:val="00AD625A"/>
    <w:rsid w:val="00AD7F29"/>
    <w:rsid w:val="00B04A88"/>
    <w:rsid w:val="00B0633C"/>
    <w:rsid w:val="00B077A2"/>
    <w:rsid w:val="00B11405"/>
    <w:rsid w:val="00B23B6C"/>
    <w:rsid w:val="00B250E0"/>
    <w:rsid w:val="00B447D0"/>
    <w:rsid w:val="00B56F27"/>
    <w:rsid w:val="00B57686"/>
    <w:rsid w:val="00B620C8"/>
    <w:rsid w:val="00B70A31"/>
    <w:rsid w:val="00B730C9"/>
    <w:rsid w:val="00B76094"/>
    <w:rsid w:val="00B76ABC"/>
    <w:rsid w:val="00B77599"/>
    <w:rsid w:val="00B77809"/>
    <w:rsid w:val="00B84668"/>
    <w:rsid w:val="00B8469E"/>
    <w:rsid w:val="00B85F47"/>
    <w:rsid w:val="00B915A4"/>
    <w:rsid w:val="00B97B2C"/>
    <w:rsid w:val="00BA06DE"/>
    <w:rsid w:val="00BA2D27"/>
    <w:rsid w:val="00BA6E11"/>
    <w:rsid w:val="00BB4399"/>
    <w:rsid w:val="00BB7542"/>
    <w:rsid w:val="00BC4FE9"/>
    <w:rsid w:val="00BC7B6A"/>
    <w:rsid w:val="00BE037F"/>
    <w:rsid w:val="00BE1EBA"/>
    <w:rsid w:val="00BE4F23"/>
    <w:rsid w:val="00BF0754"/>
    <w:rsid w:val="00BF09DE"/>
    <w:rsid w:val="00BF22B4"/>
    <w:rsid w:val="00BF34E1"/>
    <w:rsid w:val="00BF3887"/>
    <w:rsid w:val="00C062CD"/>
    <w:rsid w:val="00C12C6B"/>
    <w:rsid w:val="00C17170"/>
    <w:rsid w:val="00C20317"/>
    <w:rsid w:val="00C23CFD"/>
    <w:rsid w:val="00C31348"/>
    <w:rsid w:val="00C3606F"/>
    <w:rsid w:val="00C36456"/>
    <w:rsid w:val="00C37FED"/>
    <w:rsid w:val="00C46643"/>
    <w:rsid w:val="00C53058"/>
    <w:rsid w:val="00C54724"/>
    <w:rsid w:val="00C55729"/>
    <w:rsid w:val="00C5647F"/>
    <w:rsid w:val="00C67F2D"/>
    <w:rsid w:val="00C74C55"/>
    <w:rsid w:val="00C7518E"/>
    <w:rsid w:val="00C860F5"/>
    <w:rsid w:val="00C90229"/>
    <w:rsid w:val="00C93132"/>
    <w:rsid w:val="00C93B64"/>
    <w:rsid w:val="00CA3979"/>
    <w:rsid w:val="00CA4868"/>
    <w:rsid w:val="00CB2B45"/>
    <w:rsid w:val="00CB4A0B"/>
    <w:rsid w:val="00CC2B41"/>
    <w:rsid w:val="00CC6363"/>
    <w:rsid w:val="00CD0D3D"/>
    <w:rsid w:val="00CD5002"/>
    <w:rsid w:val="00CE0133"/>
    <w:rsid w:val="00CF0A4D"/>
    <w:rsid w:val="00CF1E11"/>
    <w:rsid w:val="00CF27B2"/>
    <w:rsid w:val="00CF27CE"/>
    <w:rsid w:val="00D000DD"/>
    <w:rsid w:val="00D00E99"/>
    <w:rsid w:val="00D068FD"/>
    <w:rsid w:val="00D12492"/>
    <w:rsid w:val="00D14651"/>
    <w:rsid w:val="00D14B68"/>
    <w:rsid w:val="00D27EFC"/>
    <w:rsid w:val="00D43CD3"/>
    <w:rsid w:val="00D50666"/>
    <w:rsid w:val="00D50A9C"/>
    <w:rsid w:val="00D531D7"/>
    <w:rsid w:val="00D64A07"/>
    <w:rsid w:val="00D6690C"/>
    <w:rsid w:val="00D67375"/>
    <w:rsid w:val="00D72D5B"/>
    <w:rsid w:val="00D80759"/>
    <w:rsid w:val="00D80B4C"/>
    <w:rsid w:val="00D84E82"/>
    <w:rsid w:val="00DA489E"/>
    <w:rsid w:val="00DA4B2A"/>
    <w:rsid w:val="00DA537D"/>
    <w:rsid w:val="00DA53E8"/>
    <w:rsid w:val="00DA6796"/>
    <w:rsid w:val="00DB176A"/>
    <w:rsid w:val="00DB180D"/>
    <w:rsid w:val="00DB1838"/>
    <w:rsid w:val="00DB2C24"/>
    <w:rsid w:val="00DB5AC4"/>
    <w:rsid w:val="00DB6F7B"/>
    <w:rsid w:val="00DC161A"/>
    <w:rsid w:val="00DC33D5"/>
    <w:rsid w:val="00DC6535"/>
    <w:rsid w:val="00DC663C"/>
    <w:rsid w:val="00DD3995"/>
    <w:rsid w:val="00DD63D8"/>
    <w:rsid w:val="00DE05E7"/>
    <w:rsid w:val="00DE1EFB"/>
    <w:rsid w:val="00DF16AA"/>
    <w:rsid w:val="00DF3D77"/>
    <w:rsid w:val="00DF6CC7"/>
    <w:rsid w:val="00E016D6"/>
    <w:rsid w:val="00E023E8"/>
    <w:rsid w:val="00E11D6C"/>
    <w:rsid w:val="00E34FDA"/>
    <w:rsid w:val="00E35865"/>
    <w:rsid w:val="00E4158D"/>
    <w:rsid w:val="00E42065"/>
    <w:rsid w:val="00E4295B"/>
    <w:rsid w:val="00E43F57"/>
    <w:rsid w:val="00E4686C"/>
    <w:rsid w:val="00E50678"/>
    <w:rsid w:val="00E5221D"/>
    <w:rsid w:val="00E57E8B"/>
    <w:rsid w:val="00E70EAF"/>
    <w:rsid w:val="00E85A68"/>
    <w:rsid w:val="00EA2182"/>
    <w:rsid w:val="00EC44B8"/>
    <w:rsid w:val="00EC4FE2"/>
    <w:rsid w:val="00ED0C8B"/>
    <w:rsid w:val="00ED7841"/>
    <w:rsid w:val="00EE257F"/>
    <w:rsid w:val="00EF0FD5"/>
    <w:rsid w:val="00EF379B"/>
    <w:rsid w:val="00EF3BCD"/>
    <w:rsid w:val="00EF71FF"/>
    <w:rsid w:val="00EF7D22"/>
    <w:rsid w:val="00F00496"/>
    <w:rsid w:val="00F016B1"/>
    <w:rsid w:val="00F05DB7"/>
    <w:rsid w:val="00F064BD"/>
    <w:rsid w:val="00F06D71"/>
    <w:rsid w:val="00F12410"/>
    <w:rsid w:val="00F24903"/>
    <w:rsid w:val="00F2616F"/>
    <w:rsid w:val="00F44C68"/>
    <w:rsid w:val="00F50541"/>
    <w:rsid w:val="00F5497C"/>
    <w:rsid w:val="00F65790"/>
    <w:rsid w:val="00F710C0"/>
    <w:rsid w:val="00F752A9"/>
    <w:rsid w:val="00F8166F"/>
    <w:rsid w:val="00F82CE5"/>
    <w:rsid w:val="00F867AA"/>
    <w:rsid w:val="00F9092A"/>
    <w:rsid w:val="00F96F4D"/>
    <w:rsid w:val="00FA288E"/>
    <w:rsid w:val="00FA529A"/>
    <w:rsid w:val="00FB7860"/>
    <w:rsid w:val="00FC61AD"/>
    <w:rsid w:val="00FD1745"/>
    <w:rsid w:val="00FD2081"/>
    <w:rsid w:val="00FE38CE"/>
    <w:rsid w:val="00FF3C59"/>
    <w:rsid w:val="00FF75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8E9A0C34-97AD-453B-81A2-2310F4F0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pPr>
      <w:widowControl w:val="0"/>
    </w:pPr>
    <w:rPr>
      <w:rFonts w:ascii="Arial" w:eastAsia="Arial" w:hAnsi="Arial" w:cs="Arial"/>
      <w:sz w:val="22"/>
      <w:szCs w:val="22"/>
      <w:lang w:val="en-US" w:eastAsia="en-US"/>
    </w:rPr>
  </w:style>
  <w:style w:type="paragraph" w:styleId="Nagwek1">
    <w:name w:val="heading 1"/>
    <w:basedOn w:val="Normalny"/>
    <w:link w:val="Nagwek1Znak"/>
    <w:uiPriority w:val="1"/>
    <w:qFormat/>
    <w:pPr>
      <w:ind w:left="2401" w:hanging="732"/>
      <w:outlineLvl w:val="0"/>
    </w:pPr>
    <w:rPr>
      <w:b/>
      <w:bCs/>
      <w:sz w:val="28"/>
      <w:szCs w:val="28"/>
    </w:rPr>
  </w:style>
  <w:style w:type="paragraph" w:styleId="Nagwek2">
    <w:name w:val="heading 2"/>
    <w:basedOn w:val="Normalny"/>
    <w:link w:val="Nagwek2Znak"/>
    <w:uiPriority w:val="1"/>
    <w:qFormat/>
    <w:pPr>
      <w:ind w:left="1564" w:hanging="603"/>
      <w:outlineLvl w:val="1"/>
    </w:pPr>
    <w:rPr>
      <w:b/>
      <w:bCs/>
      <w:sz w:val="24"/>
      <w:szCs w:val="24"/>
    </w:rPr>
  </w:style>
  <w:style w:type="paragraph" w:styleId="Nagwek3">
    <w:name w:val="heading 3"/>
    <w:basedOn w:val="Normalny"/>
    <w:uiPriority w:val="1"/>
    <w:qFormat/>
    <w:pPr>
      <w:ind w:left="241" w:right="167"/>
      <w:outlineLvl w:val="2"/>
    </w:pPr>
    <w:rPr>
      <w:rFonts w:ascii="Georgia" w:eastAsia="Georgia" w:hAnsi="Georgia" w:cs="Georgia"/>
      <w:i/>
    </w:rPr>
  </w:style>
  <w:style w:type="paragraph" w:styleId="Nagwek4">
    <w:name w:val="heading 4"/>
    <w:basedOn w:val="Normalny"/>
    <w:uiPriority w:val="1"/>
    <w:qFormat/>
    <w:pPr>
      <w:ind w:left="524" w:hanging="283"/>
      <w:outlineLvl w:val="3"/>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1D2786"/>
    <w:rPr>
      <w:rFonts w:ascii="Arial" w:eastAsia="Arial" w:hAnsi="Arial" w:cs="Arial"/>
      <w:b/>
      <w:bCs/>
      <w:sz w:val="28"/>
      <w:szCs w:val="28"/>
      <w:lang w:val="en-US" w:eastAsia="en-US"/>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pPr>
      <w:ind w:left="241" w:right="167"/>
    </w:pPr>
    <w:rPr>
      <w:b/>
      <w:bCs/>
      <w:sz w:val="20"/>
      <w:szCs w:val="20"/>
    </w:rPr>
  </w:style>
  <w:style w:type="paragraph" w:styleId="Spistreci2">
    <w:name w:val="toc 2"/>
    <w:basedOn w:val="Normalny"/>
    <w:uiPriority w:val="39"/>
    <w:qFormat/>
    <w:pPr>
      <w:spacing w:before="1" w:line="252" w:lineRule="exact"/>
      <w:ind w:left="324"/>
      <w:jc w:val="center"/>
    </w:pPr>
  </w:style>
  <w:style w:type="paragraph" w:styleId="Spistreci3">
    <w:name w:val="toc 3"/>
    <w:basedOn w:val="Normalny"/>
    <w:uiPriority w:val="39"/>
    <w:qFormat/>
    <w:pPr>
      <w:spacing w:line="252" w:lineRule="exact"/>
      <w:ind w:left="524" w:right="167"/>
    </w:pPr>
  </w:style>
  <w:style w:type="paragraph" w:styleId="Spistreci4">
    <w:name w:val="toc 4"/>
    <w:basedOn w:val="Normalny"/>
    <w:uiPriority w:val="39"/>
    <w:qFormat/>
    <w:pPr>
      <w:spacing w:line="229" w:lineRule="exact"/>
      <w:ind w:left="1112" w:hanging="331"/>
    </w:pPr>
    <w:rPr>
      <w:sz w:val="20"/>
      <w:szCs w:val="20"/>
    </w:rPr>
  </w:style>
  <w:style w:type="paragraph" w:styleId="Spistreci5">
    <w:name w:val="toc 5"/>
    <w:basedOn w:val="Normalny"/>
    <w:uiPriority w:val="39"/>
    <w:qFormat/>
    <w:pPr>
      <w:spacing w:line="207" w:lineRule="exact"/>
      <w:ind w:left="1595" w:hanging="454"/>
    </w:pPr>
    <w:rPr>
      <w:sz w:val="18"/>
      <w:szCs w:val="18"/>
    </w:rPr>
  </w:style>
  <w:style w:type="paragraph" w:styleId="Spistreci6">
    <w:name w:val="toc 6"/>
    <w:basedOn w:val="Normalny"/>
    <w:uiPriority w:val="39"/>
    <w:qFormat/>
    <w:pPr>
      <w:ind w:left="1235" w:right="167"/>
    </w:pPr>
    <w:rPr>
      <w:sz w:val="20"/>
      <w:szCs w:val="20"/>
    </w:rPr>
  </w:style>
  <w:style w:type="paragraph" w:styleId="Tekstpodstawowy">
    <w:name w:val="Body Text"/>
    <w:basedOn w:val="Normalny"/>
    <w:link w:val="TekstpodstawowyZnak"/>
    <w:uiPriority w:val="1"/>
    <w:qFormat/>
    <w:rsid w:val="00213B63"/>
    <w:pPr>
      <w:spacing w:before="120"/>
      <w:jc w:val="both"/>
    </w:pPr>
    <w:rPr>
      <w:sz w:val="20"/>
      <w:szCs w:val="20"/>
    </w:rPr>
  </w:style>
  <w:style w:type="character" w:customStyle="1" w:styleId="TekstpodstawowyZnak">
    <w:name w:val="Tekst podstawowy Znak"/>
    <w:link w:val="Tekstpodstawowy"/>
    <w:uiPriority w:val="1"/>
    <w:rsid w:val="00213B63"/>
    <w:rPr>
      <w:rFonts w:ascii="Arial" w:eastAsia="Arial" w:hAnsi="Arial" w:cs="Arial"/>
      <w:lang w:val="en-US" w:eastAsia="en-US"/>
    </w:rPr>
  </w:style>
  <w:style w:type="paragraph" w:styleId="Akapitzlist">
    <w:name w:val="List Paragraph"/>
    <w:basedOn w:val="Normalny"/>
    <w:uiPriority w:val="1"/>
    <w:qFormat/>
    <w:pPr>
      <w:ind w:left="524" w:hanging="360"/>
    </w:pPr>
  </w:style>
  <w:style w:type="paragraph" w:customStyle="1" w:styleId="TableParagraph">
    <w:name w:val="Table Paragraph"/>
    <w:basedOn w:val="Normalny"/>
    <w:uiPriority w:val="1"/>
    <w:qFormat/>
    <w:pPr>
      <w:ind w:left="112"/>
    </w:pPr>
  </w:style>
  <w:style w:type="paragraph" w:styleId="Nagwek">
    <w:name w:val="header"/>
    <w:basedOn w:val="Normalny"/>
    <w:link w:val="NagwekZnak"/>
    <w:uiPriority w:val="99"/>
    <w:unhideWhenUsed/>
    <w:rsid w:val="009F06ED"/>
    <w:pPr>
      <w:tabs>
        <w:tab w:val="center" w:pos="4536"/>
        <w:tab w:val="right" w:pos="9072"/>
      </w:tabs>
    </w:pPr>
  </w:style>
  <w:style w:type="character" w:customStyle="1" w:styleId="NagwekZnak">
    <w:name w:val="Nagłówek Znak"/>
    <w:link w:val="Nagwek"/>
    <w:uiPriority w:val="99"/>
    <w:rsid w:val="009F06ED"/>
    <w:rPr>
      <w:rFonts w:ascii="Arial" w:eastAsia="Arial" w:hAnsi="Arial" w:cs="Arial"/>
    </w:rPr>
  </w:style>
  <w:style w:type="paragraph" w:styleId="Stopka">
    <w:name w:val="footer"/>
    <w:basedOn w:val="Normalny"/>
    <w:link w:val="StopkaZnak"/>
    <w:uiPriority w:val="99"/>
    <w:unhideWhenUsed/>
    <w:rsid w:val="009F06ED"/>
    <w:pPr>
      <w:tabs>
        <w:tab w:val="center" w:pos="4536"/>
        <w:tab w:val="right" w:pos="9072"/>
      </w:tabs>
    </w:pPr>
  </w:style>
  <w:style w:type="character" w:customStyle="1" w:styleId="StopkaZnak">
    <w:name w:val="Stopka Znak"/>
    <w:link w:val="Stopka"/>
    <w:uiPriority w:val="99"/>
    <w:rsid w:val="009F06ED"/>
    <w:rPr>
      <w:rFonts w:ascii="Arial" w:eastAsia="Arial" w:hAnsi="Arial" w:cs="Arial"/>
    </w:rPr>
  </w:style>
  <w:style w:type="paragraph" w:styleId="Tekstdymka">
    <w:name w:val="Balloon Text"/>
    <w:basedOn w:val="Normalny"/>
    <w:link w:val="TekstdymkaZnak"/>
    <w:uiPriority w:val="99"/>
    <w:semiHidden/>
    <w:unhideWhenUsed/>
    <w:rsid w:val="0027709E"/>
    <w:rPr>
      <w:rFonts w:ascii="Segoe UI" w:hAnsi="Segoe UI" w:cs="Segoe UI"/>
      <w:sz w:val="18"/>
      <w:szCs w:val="18"/>
    </w:rPr>
  </w:style>
  <w:style w:type="character" w:customStyle="1" w:styleId="TekstdymkaZnak">
    <w:name w:val="Tekst dymka Znak"/>
    <w:link w:val="Tekstdymka"/>
    <w:uiPriority w:val="99"/>
    <w:semiHidden/>
    <w:rsid w:val="0027709E"/>
    <w:rPr>
      <w:rFonts w:ascii="Segoe UI" w:eastAsia="Arial" w:hAnsi="Segoe UI" w:cs="Segoe UI"/>
      <w:sz w:val="18"/>
      <w:szCs w:val="18"/>
      <w:lang w:val="en-US" w:eastAsia="en-US"/>
    </w:rPr>
  </w:style>
  <w:style w:type="paragraph" w:customStyle="1" w:styleId="tabelka">
    <w:name w:val="tabelka"/>
    <w:basedOn w:val="Normalny"/>
    <w:rsid w:val="001134F0"/>
    <w:pPr>
      <w:widowControl/>
      <w:jc w:val="both"/>
    </w:pPr>
    <w:rPr>
      <w:rFonts w:ascii="Arial Narrow" w:eastAsia="Times New Roman" w:hAnsi="Arial Narrow" w:cs="Times New Roman"/>
      <w:spacing w:val="-10"/>
      <w:sz w:val="18"/>
      <w:szCs w:val="24"/>
      <w:lang w:val="pl-PL" w:eastAsia="pl-PL"/>
    </w:rPr>
  </w:style>
  <w:style w:type="paragraph" w:customStyle="1" w:styleId="standadowy">
    <w:name w:val="standadowy"/>
    <w:basedOn w:val="Normalny"/>
    <w:rsid w:val="00065FBA"/>
    <w:pPr>
      <w:widowControl/>
      <w:ind w:firstLine="567"/>
      <w:jc w:val="both"/>
    </w:pPr>
    <w:rPr>
      <w:rFonts w:ascii="Arial Narrow" w:eastAsia="Times New Roman" w:hAnsi="Arial Narrow" w:cs="Times New Roman"/>
      <w:sz w:val="20"/>
      <w:szCs w:val="20"/>
      <w:lang w:val="pl-PL" w:eastAsia="pl-PL"/>
    </w:rPr>
  </w:style>
  <w:style w:type="paragraph" w:customStyle="1" w:styleId="standardowytabela">
    <w:name w:val="standardowy tabela"/>
    <w:basedOn w:val="Normalny"/>
    <w:rsid w:val="00323474"/>
    <w:pPr>
      <w:widowControl/>
      <w:jc w:val="center"/>
    </w:pPr>
    <w:rPr>
      <w:rFonts w:ascii="Arial Narrow" w:eastAsia="Times New Roman" w:hAnsi="Arial Narrow" w:cs="Times New Roman"/>
      <w:sz w:val="20"/>
      <w:szCs w:val="20"/>
      <w:lang w:val="pl-PL" w:eastAsia="pl-PL"/>
    </w:rPr>
  </w:style>
  <w:style w:type="character" w:customStyle="1" w:styleId="standadowyZnak">
    <w:name w:val="standadowy Znak"/>
    <w:basedOn w:val="Domylnaczcionkaakapitu"/>
    <w:rsid w:val="0007209B"/>
    <w:rPr>
      <w:rFonts w:ascii="Arial Narrow" w:hAnsi="Arial Narrow"/>
      <w:sz w:val="24"/>
      <w:lang w:val="pl-PL" w:eastAsia="pl-PL" w:bidi="ar-SA"/>
    </w:rPr>
  </w:style>
  <w:style w:type="paragraph" w:styleId="Tekstpodstawowywcity2">
    <w:name w:val="Body Text Indent 2"/>
    <w:basedOn w:val="Normalny"/>
    <w:link w:val="Tekstpodstawowywcity2Znak"/>
    <w:uiPriority w:val="99"/>
    <w:semiHidden/>
    <w:unhideWhenUsed/>
    <w:rsid w:val="00A561C0"/>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A561C0"/>
    <w:rPr>
      <w:rFonts w:ascii="Arial" w:eastAsia="Arial" w:hAnsi="Arial" w:cs="Arial"/>
      <w:sz w:val="22"/>
      <w:szCs w:val="22"/>
      <w:lang w:val="en-US" w:eastAsia="en-US"/>
    </w:rPr>
  </w:style>
  <w:style w:type="paragraph" w:customStyle="1" w:styleId="Tekstpodstawowy31">
    <w:name w:val="Tekst podstawowy 31"/>
    <w:basedOn w:val="Normalny"/>
    <w:rsid w:val="00A561C0"/>
    <w:pPr>
      <w:jc w:val="both"/>
    </w:pPr>
    <w:rPr>
      <w:rFonts w:ascii="Times New Roman" w:eastAsia="Times New Roman" w:hAnsi="Times New Roman" w:cs="Times New Roman"/>
      <w:b/>
      <w:sz w:val="24"/>
      <w:szCs w:val="24"/>
      <w:lang w:val="pl-PL" w:eastAsia="pl-PL"/>
    </w:rPr>
  </w:style>
  <w:style w:type="paragraph" w:styleId="Legenda">
    <w:name w:val="caption"/>
    <w:basedOn w:val="Normalny"/>
    <w:next w:val="Normalny"/>
    <w:autoRedefine/>
    <w:uiPriority w:val="35"/>
    <w:unhideWhenUsed/>
    <w:qFormat/>
    <w:rsid w:val="00CF27B2"/>
    <w:pPr>
      <w:keepNext/>
      <w:widowControl/>
      <w:spacing w:before="120" w:after="120"/>
      <w:ind w:left="426"/>
    </w:pPr>
    <w:rPr>
      <w:i/>
      <w:iCs/>
      <w:color w:val="000000" w:themeColor="text1"/>
      <w:sz w:val="18"/>
      <w:szCs w:val="18"/>
    </w:rPr>
  </w:style>
  <w:style w:type="character" w:styleId="Hipercze">
    <w:name w:val="Hyperlink"/>
    <w:basedOn w:val="Domylnaczcionkaakapitu"/>
    <w:uiPriority w:val="99"/>
    <w:unhideWhenUsed/>
    <w:rsid w:val="00734A30"/>
    <w:rPr>
      <w:color w:val="0563C1" w:themeColor="hyperlink"/>
      <w:u w:val="single"/>
    </w:rPr>
  </w:style>
  <w:style w:type="paragraph" w:customStyle="1" w:styleId="Styl1">
    <w:name w:val="Styl1"/>
    <w:basedOn w:val="Nagwek1"/>
    <w:link w:val="Styl1Znak"/>
    <w:autoRedefine/>
    <w:uiPriority w:val="1"/>
    <w:qFormat/>
    <w:rsid w:val="00305407"/>
    <w:pPr>
      <w:pageBreakBefore/>
      <w:spacing w:before="240" w:after="240"/>
      <w:ind w:left="-284" w:firstLine="0"/>
    </w:pPr>
  </w:style>
  <w:style w:type="character" w:customStyle="1" w:styleId="Styl1Znak">
    <w:name w:val="Styl1 Znak"/>
    <w:basedOn w:val="Nagwek1Znak"/>
    <w:link w:val="Styl1"/>
    <w:uiPriority w:val="1"/>
    <w:rsid w:val="00305407"/>
    <w:rPr>
      <w:rFonts w:ascii="Arial" w:eastAsia="Arial" w:hAnsi="Arial" w:cs="Arial"/>
      <w:b/>
      <w:bCs/>
      <w:sz w:val="28"/>
      <w:szCs w:val="28"/>
      <w:lang w:val="en-US" w:eastAsia="en-US"/>
    </w:rPr>
  </w:style>
  <w:style w:type="paragraph" w:customStyle="1" w:styleId="Styl1pkt">
    <w:name w:val="Styl1+pkt"/>
    <w:basedOn w:val="Styl1"/>
    <w:link w:val="Styl1pktZnak"/>
    <w:autoRedefine/>
    <w:uiPriority w:val="1"/>
    <w:qFormat/>
    <w:rsid w:val="00F65790"/>
    <w:pPr>
      <w:numPr>
        <w:numId w:val="18"/>
      </w:numPr>
      <w:ind w:left="0" w:hanging="284"/>
    </w:pPr>
  </w:style>
  <w:style w:type="character" w:customStyle="1" w:styleId="Styl1pktZnak">
    <w:name w:val="Styl1+pkt Znak"/>
    <w:basedOn w:val="Styl1Znak"/>
    <w:link w:val="Styl1pkt"/>
    <w:uiPriority w:val="1"/>
    <w:rsid w:val="00F65790"/>
    <w:rPr>
      <w:rFonts w:ascii="Arial" w:eastAsia="Arial" w:hAnsi="Arial" w:cs="Arial"/>
      <w:b/>
      <w:bCs/>
      <w:sz w:val="28"/>
      <w:szCs w:val="28"/>
      <w:lang w:val="en-US" w:eastAsia="en-US"/>
    </w:rPr>
  </w:style>
  <w:style w:type="paragraph" w:styleId="Nagwekspisutreci">
    <w:name w:val="TOC Heading"/>
    <w:basedOn w:val="Nagwek1"/>
    <w:next w:val="Normalny"/>
    <w:uiPriority w:val="39"/>
    <w:unhideWhenUsed/>
    <w:qFormat/>
    <w:rsid w:val="00E11D6C"/>
    <w:pPr>
      <w:keepNext/>
      <w:keepLines/>
      <w:widowControl/>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pl-PL" w:eastAsia="pl-PL"/>
    </w:rPr>
  </w:style>
  <w:style w:type="paragraph" w:customStyle="1" w:styleId="Styl2p1">
    <w:name w:val="Styl2+p1"/>
    <w:basedOn w:val="Nagwek2"/>
    <w:link w:val="Styl2p1Znak"/>
    <w:autoRedefine/>
    <w:uiPriority w:val="1"/>
    <w:qFormat/>
    <w:rsid w:val="006E6770"/>
    <w:pPr>
      <w:keepNext/>
      <w:keepLines/>
      <w:widowControl/>
      <w:numPr>
        <w:ilvl w:val="1"/>
        <w:numId w:val="18"/>
      </w:numPr>
      <w:spacing w:before="240"/>
      <w:ind w:left="284" w:hanging="284"/>
    </w:pPr>
    <w:rPr>
      <w:sz w:val="28"/>
    </w:rPr>
  </w:style>
  <w:style w:type="paragraph" w:customStyle="1" w:styleId="Styl2p2">
    <w:name w:val="Styl2+p2"/>
    <w:basedOn w:val="Styl2p1"/>
    <w:link w:val="Styl2p2Znak"/>
    <w:autoRedefine/>
    <w:uiPriority w:val="1"/>
    <w:qFormat/>
    <w:rsid w:val="00DB5AC4"/>
    <w:pPr>
      <w:numPr>
        <w:ilvl w:val="2"/>
      </w:numPr>
      <w:spacing w:before="120" w:after="120"/>
      <w:ind w:left="284" w:hanging="284"/>
      <w:outlineLvl w:val="2"/>
    </w:pPr>
    <w:rPr>
      <w:i/>
      <w:sz w:val="24"/>
    </w:rPr>
  </w:style>
  <w:style w:type="character" w:customStyle="1" w:styleId="Nagwek2Znak">
    <w:name w:val="Nagłówek 2 Znak"/>
    <w:basedOn w:val="Domylnaczcionkaakapitu"/>
    <w:link w:val="Nagwek2"/>
    <w:uiPriority w:val="1"/>
    <w:rsid w:val="00360E6C"/>
    <w:rPr>
      <w:rFonts w:ascii="Arial" w:eastAsia="Arial" w:hAnsi="Arial" w:cs="Arial"/>
      <w:b/>
      <w:bCs/>
      <w:sz w:val="24"/>
      <w:szCs w:val="24"/>
      <w:lang w:val="en-US" w:eastAsia="en-US"/>
    </w:rPr>
  </w:style>
  <w:style w:type="character" w:customStyle="1" w:styleId="Styl2p1Znak">
    <w:name w:val="Styl2+p1 Znak"/>
    <w:basedOn w:val="Nagwek2Znak"/>
    <w:link w:val="Styl2p1"/>
    <w:uiPriority w:val="1"/>
    <w:rsid w:val="006E6770"/>
    <w:rPr>
      <w:rFonts w:ascii="Arial" w:eastAsia="Arial" w:hAnsi="Arial" w:cs="Arial"/>
      <w:b/>
      <w:bCs/>
      <w:sz w:val="28"/>
      <w:szCs w:val="24"/>
      <w:lang w:val="en-US" w:eastAsia="en-US"/>
    </w:rPr>
  </w:style>
  <w:style w:type="paragraph" w:customStyle="1" w:styleId="Styl2p3">
    <w:name w:val="Styl2+p3"/>
    <w:basedOn w:val="Styl2p2"/>
    <w:link w:val="Styl2p3Znak"/>
    <w:autoRedefine/>
    <w:uiPriority w:val="1"/>
    <w:qFormat/>
    <w:rsid w:val="00B76094"/>
    <w:pPr>
      <w:numPr>
        <w:ilvl w:val="3"/>
      </w:numPr>
      <w:ind w:left="738" w:hanging="284"/>
      <w:contextualSpacing/>
      <w:outlineLvl w:val="3"/>
    </w:pPr>
    <w:rPr>
      <w:sz w:val="22"/>
      <w:szCs w:val="20"/>
    </w:rPr>
  </w:style>
  <w:style w:type="character" w:customStyle="1" w:styleId="Styl2p2Znak">
    <w:name w:val="Styl2+p2 Znak"/>
    <w:basedOn w:val="Styl2p1Znak"/>
    <w:link w:val="Styl2p2"/>
    <w:uiPriority w:val="1"/>
    <w:rsid w:val="00DB5AC4"/>
    <w:rPr>
      <w:rFonts w:ascii="Arial" w:eastAsia="Arial" w:hAnsi="Arial" w:cs="Arial"/>
      <w:b/>
      <w:bCs/>
      <w:i/>
      <w:sz w:val="24"/>
      <w:szCs w:val="24"/>
      <w:lang w:val="en-US" w:eastAsia="en-US"/>
    </w:rPr>
  </w:style>
  <w:style w:type="character" w:customStyle="1" w:styleId="Styl2p3Znak">
    <w:name w:val="Styl2+p3 Znak"/>
    <w:basedOn w:val="Styl2p2Znak"/>
    <w:link w:val="Styl2p3"/>
    <w:uiPriority w:val="1"/>
    <w:rsid w:val="00B76094"/>
    <w:rPr>
      <w:rFonts w:ascii="Arial" w:eastAsia="Arial" w:hAnsi="Arial" w:cs="Arial"/>
      <w:b/>
      <w:bCs/>
      <w:i/>
      <w:sz w:val="22"/>
      <w:szCs w:val="24"/>
      <w:lang w:val="en-US" w:eastAsia="en-US"/>
    </w:rPr>
  </w:style>
  <w:style w:type="paragraph" w:customStyle="1" w:styleId="Text0">
    <w:name w:val="Text0"/>
    <w:basedOn w:val="Tekstpodstawowy"/>
    <w:link w:val="Text0Znak"/>
    <w:autoRedefine/>
    <w:uiPriority w:val="1"/>
    <w:qFormat/>
    <w:rsid w:val="00DB180D"/>
    <w:pPr>
      <w:widowControl/>
    </w:pPr>
  </w:style>
  <w:style w:type="paragraph" w:customStyle="1" w:styleId="Text0pkt">
    <w:name w:val="Text0+pkt"/>
    <w:basedOn w:val="Text0"/>
    <w:link w:val="Text0pktZnak"/>
    <w:autoRedefine/>
    <w:uiPriority w:val="1"/>
    <w:qFormat/>
    <w:rsid w:val="00BC4FE9"/>
    <w:pPr>
      <w:numPr>
        <w:numId w:val="19"/>
      </w:numPr>
      <w:ind w:left="284" w:hanging="284"/>
    </w:pPr>
    <w:rPr>
      <w:b/>
      <w:color w:val="C00000"/>
    </w:rPr>
  </w:style>
  <w:style w:type="character" w:customStyle="1" w:styleId="Text0Znak">
    <w:name w:val="Text0 Znak"/>
    <w:basedOn w:val="TekstpodstawowyZnak"/>
    <w:link w:val="Text0"/>
    <w:uiPriority w:val="1"/>
    <w:rsid w:val="00DB180D"/>
    <w:rPr>
      <w:rFonts w:ascii="Arial" w:eastAsia="Arial" w:hAnsi="Arial" w:cs="Arial"/>
      <w:lang w:val="en-US" w:eastAsia="en-US"/>
    </w:rPr>
  </w:style>
  <w:style w:type="paragraph" w:customStyle="1" w:styleId="Text1">
    <w:name w:val="Text1"/>
    <w:basedOn w:val="Text0"/>
    <w:link w:val="Text1Znak"/>
    <w:uiPriority w:val="1"/>
    <w:qFormat/>
    <w:rsid w:val="0037557F"/>
    <w:pPr>
      <w:ind w:left="284"/>
    </w:pPr>
  </w:style>
  <w:style w:type="character" w:customStyle="1" w:styleId="Text0pktZnak">
    <w:name w:val="Text0+pkt Znak"/>
    <w:basedOn w:val="Text0Znak"/>
    <w:link w:val="Text0pkt"/>
    <w:uiPriority w:val="1"/>
    <w:rsid w:val="00BC4FE9"/>
    <w:rPr>
      <w:rFonts w:ascii="Arial" w:eastAsia="Arial" w:hAnsi="Arial" w:cs="Arial"/>
      <w:b/>
      <w:color w:val="C00000"/>
      <w:lang w:val="en-US" w:eastAsia="en-US"/>
    </w:rPr>
  </w:style>
  <w:style w:type="paragraph" w:customStyle="1" w:styleId="Text1pkt">
    <w:name w:val="Text1+pkt"/>
    <w:basedOn w:val="Text1"/>
    <w:link w:val="Text1pktZnak"/>
    <w:uiPriority w:val="1"/>
    <w:qFormat/>
    <w:rsid w:val="00627006"/>
    <w:pPr>
      <w:numPr>
        <w:numId w:val="20"/>
      </w:numPr>
      <w:ind w:left="568" w:hanging="284"/>
    </w:pPr>
  </w:style>
  <w:style w:type="character" w:customStyle="1" w:styleId="Text1Znak">
    <w:name w:val="Text1 Znak"/>
    <w:basedOn w:val="Text0Znak"/>
    <w:link w:val="Text1"/>
    <w:uiPriority w:val="1"/>
    <w:rsid w:val="0037557F"/>
    <w:rPr>
      <w:rFonts w:ascii="Arial" w:eastAsia="Arial" w:hAnsi="Arial" w:cs="Arial"/>
      <w:sz w:val="22"/>
      <w:lang w:val="en-US" w:eastAsia="en-US"/>
    </w:rPr>
  </w:style>
  <w:style w:type="paragraph" w:customStyle="1" w:styleId="Text1pktwc">
    <w:name w:val="Text1+pkt+wc"/>
    <w:basedOn w:val="Text1"/>
    <w:link w:val="Text1pktwcZnak"/>
    <w:uiPriority w:val="1"/>
    <w:qFormat/>
    <w:rsid w:val="00627006"/>
    <w:pPr>
      <w:ind w:left="567"/>
    </w:pPr>
  </w:style>
  <w:style w:type="character" w:customStyle="1" w:styleId="Text1pktZnak">
    <w:name w:val="Text1+pkt Znak"/>
    <w:basedOn w:val="Text1Znak"/>
    <w:link w:val="Text1pkt"/>
    <w:uiPriority w:val="1"/>
    <w:rsid w:val="00627006"/>
    <w:rPr>
      <w:rFonts w:ascii="Arial" w:eastAsia="Arial" w:hAnsi="Arial" w:cs="Arial"/>
      <w:sz w:val="22"/>
      <w:lang w:val="en-US" w:eastAsia="en-US"/>
    </w:rPr>
  </w:style>
  <w:style w:type="paragraph" w:customStyle="1" w:styleId="Text1pkt-lit-1">
    <w:name w:val="Text1+pkt-lit-1"/>
    <w:basedOn w:val="Text1pkt"/>
    <w:link w:val="Text1pkt-lit-1Znak"/>
    <w:autoRedefine/>
    <w:uiPriority w:val="1"/>
    <w:qFormat/>
    <w:rsid w:val="007E37BF"/>
    <w:pPr>
      <w:numPr>
        <w:numId w:val="21"/>
      </w:numPr>
      <w:ind w:left="284" w:hanging="284"/>
    </w:pPr>
    <w:rPr>
      <w:b/>
    </w:rPr>
  </w:style>
  <w:style w:type="character" w:customStyle="1" w:styleId="Text1pktwcZnak">
    <w:name w:val="Text1+pkt+wc Znak"/>
    <w:basedOn w:val="Text1Znak"/>
    <w:link w:val="Text1pktwc"/>
    <w:uiPriority w:val="1"/>
    <w:rsid w:val="00627006"/>
    <w:rPr>
      <w:rFonts w:ascii="Arial" w:eastAsia="Arial" w:hAnsi="Arial" w:cs="Arial"/>
      <w:sz w:val="22"/>
      <w:lang w:val="en-US" w:eastAsia="en-US"/>
    </w:rPr>
  </w:style>
  <w:style w:type="paragraph" w:customStyle="1" w:styleId="Text1pkt-lit-2">
    <w:name w:val="Text1+pkt-lit-2"/>
    <w:basedOn w:val="Text1pkt-lit-1"/>
    <w:link w:val="Text1pkt-lit-2Znak"/>
    <w:autoRedefine/>
    <w:uiPriority w:val="1"/>
    <w:qFormat/>
    <w:rsid w:val="00B97B2C"/>
    <w:pPr>
      <w:numPr>
        <w:numId w:val="22"/>
      </w:numPr>
      <w:ind w:left="284" w:hanging="284"/>
    </w:pPr>
  </w:style>
  <w:style w:type="character" w:customStyle="1" w:styleId="Text1pkt-lit-1Znak">
    <w:name w:val="Text1+pkt-lit-1 Znak"/>
    <w:basedOn w:val="Text1pktZnak"/>
    <w:link w:val="Text1pkt-lit-1"/>
    <w:uiPriority w:val="1"/>
    <w:rsid w:val="007E37BF"/>
    <w:rPr>
      <w:rFonts w:ascii="Arial" w:eastAsia="Arial" w:hAnsi="Arial" w:cs="Arial"/>
      <w:b/>
      <w:sz w:val="22"/>
      <w:lang w:val="en-US" w:eastAsia="en-US"/>
    </w:rPr>
  </w:style>
  <w:style w:type="character" w:customStyle="1" w:styleId="Text1pkt-lit-2Znak">
    <w:name w:val="Text1+pkt-lit-2 Znak"/>
    <w:basedOn w:val="Text1pkt-lit-1Znak"/>
    <w:link w:val="Text1pkt-lit-2"/>
    <w:uiPriority w:val="1"/>
    <w:rsid w:val="00B97B2C"/>
    <w:rPr>
      <w:rFonts w:ascii="Arial" w:eastAsia="Arial" w:hAnsi="Arial" w:cs="Arial"/>
      <w:b/>
      <w:sz w:val="22"/>
      <w:lang w:val="en-US" w:eastAsia="en-US"/>
    </w:rPr>
  </w:style>
  <w:style w:type="paragraph" w:customStyle="1" w:styleId="Text0pogr">
    <w:name w:val="Text0+pogr"/>
    <w:basedOn w:val="Text0"/>
    <w:link w:val="Text0pogrZnak"/>
    <w:uiPriority w:val="1"/>
    <w:qFormat/>
    <w:rsid w:val="00822C15"/>
    <w:rPr>
      <w:b/>
    </w:rPr>
  </w:style>
  <w:style w:type="paragraph" w:customStyle="1" w:styleId="Text1red">
    <w:name w:val="Text1+red"/>
    <w:basedOn w:val="Text1"/>
    <w:link w:val="Text1redZnak"/>
    <w:uiPriority w:val="1"/>
    <w:qFormat/>
    <w:rsid w:val="007D04A7"/>
    <w:rPr>
      <w:color w:val="FF0000"/>
    </w:rPr>
  </w:style>
  <w:style w:type="character" w:customStyle="1" w:styleId="Text0pogrZnak">
    <w:name w:val="Text0+pogr Znak"/>
    <w:basedOn w:val="Text0Znak"/>
    <w:link w:val="Text0pogr"/>
    <w:uiPriority w:val="1"/>
    <w:rsid w:val="00822C15"/>
    <w:rPr>
      <w:rFonts w:ascii="Arial" w:eastAsia="Arial" w:hAnsi="Arial" w:cs="Arial"/>
      <w:b/>
      <w:sz w:val="22"/>
      <w:lang w:val="en-US" w:eastAsia="en-US"/>
    </w:rPr>
  </w:style>
  <w:style w:type="paragraph" w:customStyle="1" w:styleId="Text1rednr">
    <w:name w:val="Text1+red+nr"/>
    <w:basedOn w:val="Text1red"/>
    <w:link w:val="Text1rednrZnak"/>
    <w:autoRedefine/>
    <w:uiPriority w:val="1"/>
    <w:qFormat/>
    <w:rsid w:val="00F00496"/>
    <w:pPr>
      <w:numPr>
        <w:numId w:val="23"/>
      </w:numPr>
      <w:ind w:hanging="720"/>
    </w:pPr>
    <w:rPr>
      <w:i/>
    </w:rPr>
  </w:style>
  <w:style w:type="character" w:customStyle="1" w:styleId="Text1redZnak">
    <w:name w:val="Text1+red Znak"/>
    <w:basedOn w:val="Text1Znak"/>
    <w:link w:val="Text1red"/>
    <w:uiPriority w:val="1"/>
    <w:rsid w:val="007D04A7"/>
    <w:rPr>
      <w:rFonts w:ascii="Arial" w:eastAsia="Arial" w:hAnsi="Arial" w:cs="Arial"/>
      <w:color w:val="FF0000"/>
      <w:sz w:val="22"/>
      <w:lang w:val="en-US" w:eastAsia="en-US"/>
    </w:rPr>
  </w:style>
  <w:style w:type="paragraph" w:customStyle="1" w:styleId="Text1redpkt">
    <w:name w:val="Text1+red+pkt"/>
    <w:basedOn w:val="Text1rednr"/>
    <w:link w:val="Text1redpktZnak"/>
    <w:uiPriority w:val="1"/>
    <w:qFormat/>
    <w:rsid w:val="00D67375"/>
    <w:pPr>
      <w:numPr>
        <w:numId w:val="24"/>
      </w:numPr>
    </w:pPr>
  </w:style>
  <w:style w:type="character" w:customStyle="1" w:styleId="Text1rednrZnak">
    <w:name w:val="Text1+red+nr Znak"/>
    <w:basedOn w:val="Text1redZnak"/>
    <w:link w:val="Text1rednr"/>
    <w:uiPriority w:val="1"/>
    <w:rsid w:val="00F00496"/>
    <w:rPr>
      <w:rFonts w:ascii="Arial" w:eastAsia="Arial" w:hAnsi="Arial" w:cs="Arial"/>
      <w:i/>
      <w:color w:val="FF0000"/>
      <w:sz w:val="22"/>
      <w:lang w:val="en-US" w:eastAsia="en-US"/>
    </w:rPr>
  </w:style>
  <w:style w:type="paragraph" w:customStyle="1" w:styleId="Text2">
    <w:name w:val="Text2"/>
    <w:basedOn w:val="Text1"/>
    <w:link w:val="Text2Znak"/>
    <w:autoRedefine/>
    <w:uiPriority w:val="1"/>
    <w:qFormat/>
    <w:rsid w:val="000418CB"/>
    <w:pPr>
      <w:ind w:left="567"/>
    </w:pPr>
  </w:style>
  <w:style w:type="character" w:customStyle="1" w:styleId="Text1redpktZnak">
    <w:name w:val="Text1+red+pkt Znak"/>
    <w:basedOn w:val="Text1redZnak"/>
    <w:link w:val="Text1redpkt"/>
    <w:uiPriority w:val="1"/>
    <w:rsid w:val="00D67375"/>
    <w:rPr>
      <w:rFonts w:ascii="Arial" w:eastAsia="Arial" w:hAnsi="Arial" w:cs="Arial"/>
      <w:i/>
      <w:color w:val="FF0000"/>
      <w:sz w:val="22"/>
      <w:lang w:val="en-US" w:eastAsia="en-US"/>
    </w:rPr>
  </w:style>
  <w:style w:type="paragraph" w:customStyle="1" w:styleId="Text2pkt">
    <w:name w:val="Text2+pkt"/>
    <w:basedOn w:val="Text2"/>
    <w:link w:val="Text2pktZnak"/>
    <w:autoRedefine/>
    <w:uiPriority w:val="1"/>
    <w:qFormat/>
    <w:rsid w:val="00576322"/>
    <w:pPr>
      <w:numPr>
        <w:numId w:val="25"/>
      </w:numPr>
      <w:ind w:left="1135" w:hanging="284"/>
    </w:pPr>
  </w:style>
  <w:style w:type="character" w:customStyle="1" w:styleId="Text2Znak">
    <w:name w:val="Text2 Znak"/>
    <w:basedOn w:val="Text1Znak"/>
    <w:link w:val="Text2"/>
    <w:uiPriority w:val="1"/>
    <w:rsid w:val="000418CB"/>
    <w:rPr>
      <w:rFonts w:ascii="Arial" w:eastAsia="Arial" w:hAnsi="Arial" w:cs="Arial"/>
      <w:sz w:val="22"/>
      <w:lang w:val="en-US" w:eastAsia="en-US"/>
    </w:rPr>
  </w:style>
  <w:style w:type="paragraph" w:customStyle="1" w:styleId="Text2pkt-lit-1">
    <w:name w:val="Text2+pkt-lit-1"/>
    <w:basedOn w:val="Text2pkt"/>
    <w:link w:val="Text2pkt-lit-1Znak"/>
    <w:uiPriority w:val="1"/>
    <w:qFormat/>
    <w:rsid w:val="0050560B"/>
    <w:pPr>
      <w:numPr>
        <w:numId w:val="26"/>
      </w:numPr>
      <w:ind w:left="851" w:hanging="284"/>
    </w:pPr>
  </w:style>
  <w:style w:type="character" w:customStyle="1" w:styleId="Text2pktZnak">
    <w:name w:val="Text2+pkt Znak"/>
    <w:basedOn w:val="Text2Znak"/>
    <w:link w:val="Text2pkt"/>
    <w:uiPriority w:val="1"/>
    <w:rsid w:val="00576322"/>
    <w:rPr>
      <w:rFonts w:ascii="Arial" w:eastAsia="Arial" w:hAnsi="Arial" w:cs="Arial"/>
      <w:sz w:val="22"/>
      <w:lang w:val="en-US" w:eastAsia="en-US"/>
    </w:rPr>
  </w:style>
  <w:style w:type="character" w:customStyle="1" w:styleId="Text2pkt-lit-1Znak">
    <w:name w:val="Text2+pkt-lit-1 Znak"/>
    <w:basedOn w:val="Text2pktZnak"/>
    <w:link w:val="Text2pkt-lit-1"/>
    <w:uiPriority w:val="1"/>
    <w:rsid w:val="0050560B"/>
    <w:rPr>
      <w:rFonts w:ascii="Arial" w:eastAsia="Arial" w:hAnsi="Arial" w:cs="Arial"/>
      <w:sz w:val="22"/>
      <w:lang w:val="en-US" w:eastAsia="en-US"/>
    </w:rPr>
  </w:style>
  <w:style w:type="paragraph" w:customStyle="1" w:styleId="Text1redit">
    <w:name w:val="Text1+red+it"/>
    <w:basedOn w:val="Text1red"/>
    <w:link w:val="Text1reditZnak"/>
    <w:uiPriority w:val="1"/>
    <w:qFormat/>
    <w:rsid w:val="00F00496"/>
    <w:rPr>
      <w:i/>
    </w:rPr>
  </w:style>
  <w:style w:type="paragraph" w:customStyle="1" w:styleId="Text1reditund">
    <w:name w:val="Text1+red+it+und"/>
    <w:basedOn w:val="Text1redit"/>
    <w:link w:val="Text1reditundZnak"/>
    <w:uiPriority w:val="1"/>
    <w:qFormat/>
    <w:rsid w:val="00F00496"/>
    <w:rPr>
      <w:u w:val="single" w:color="C00000"/>
    </w:rPr>
  </w:style>
  <w:style w:type="character" w:customStyle="1" w:styleId="Text1reditZnak">
    <w:name w:val="Text1+red+it Znak"/>
    <w:basedOn w:val="Text1redZnak"/>
    <w:link w:val="Text1redit"/>
    <w:uiPriority w:val="1"/>
    <w:rsid w:val="00F00496"/>
    <w:rPr>
      <w:rFonts w:ascii="Arial" w:eastAsia="Arial" w:hAnsi="Arial" w:cs="Arial"/>
      <w:i/>
      <w:color w:val="FF0000"/>
      <w:sz w:val="22"/>
      <w:lang w:val="en-US" w:eastAsia="en-US"/>
    </w:rPr>
  </w:style>
  <w:style w:type="paragraph" w:customStyle="1" w:styleId="Text1reditramka">
    <w:name w:val="Text1+red+it+ramka"/>
    <w:basedOn w:val="Text1redit"/>
    <w:link w:val="Text1reditramkaZnak"/>
    <w:uiPriority w:val="1"/>
    <w:qFormat/>
    <w:rsid w:val="0052250A"/>
    <w:pPr>
      <w:pBdr>
        <w:top w:val="single" w:sz="12" w:space="1" w:color="FF0000"/>
        <w:left w:val="single" w:sz="12" w:space="4" w:color="FF0000"/>
        <w:bottom w:val="single" w:sz="12" w:space="1" w:color="FF0000"/>
        <w:right w:val="single" w:sz="12" w:space="4" w:color="FF0000"/>
      </w:pBdr>
      <w:spacing w:before="240" w:after="240"/>
    </w:pPr>
  </w:style>
  <w:style w:type="character" w:customStyle="1" w:styleId="Text1reditundZnak">
    <w:name w:val="Text1+red+it+und Znak"/>
    <w:basedOn w:val="Text1reditZnak"/>
    <w:link w:val="Text1reditund"/>
    <w:uiPriority w:val="1"/>
    <w:rsid w:val="00F00496"/>
    <w:rPr>
      <w:rFonts w:ascii="Arial" w:eastAsia="Arial" w:hAnsi="Arial" w:cs="Arial"/>
      <w:i/>
      <w:color w:val="FF0000"/>
      <w:sz w:val="22"/>
      <w:u w:val="single" w:color="C00000"/>
      <w:lang w:val="en-US" w:eastAsia="en-US"/>
    </w:rPr>
  </w:style>
  <w:style w:type="paragraph" w:customStyle="1" w:styleId="Text0itund">
    <w:name w:val="Text0+it+und"/>
    <w:basedOn w:val="Text0pogr"/>
    <w:link w:val="Text0itundZnak"/>
    <w:uiPriority w:val="1"/>
    <w:qFormat/>
    <w:rsid w:val="00160947"/>
    <w:rPr>
      <w:b w:val="0"/>
      <w:i/>
      <w:color w:val="FF0000"/>
      <w:u w:val="single" w:color="C00000"/>
    </w:rPr>
  </w:style>
  <w:style w:type="character" w:customStyle="1" w:styleId="Text1reditramkaZnak">
    <w:name w:val="Text1+red+it+ramka Znak"/>
    <w:basedOn w:val="Text1reditZnak"/>
    <w:link w:val="Text1reditramka"/>
    <w:uiPriority w:val="1"/>
    <w:rsid w:val="0052250A"/>
    <w:rPr>
      <w:rFonts w:ascii="Arial" w:eastAsia="Arial" w:hAnsi="Arial" w:cs="Arial"/>
      <w:i/>
      <w:color w:val="FF0000"/>
      <w:sz w:val="22"/>
      <w:lang w:val="en-US" w:eastAsia="en-US"/>
    </w:rPr>
  </w:style>
  <w:style w:type="paragraph" w:customStyle="1" w:styleId="Text1pogr">
    <w:name w:val="Text1+pogr"/>
    <w:basedOn w:val="Text1"/>
    <w:link w:val="Text1pogrZnak"/>
    <w:autoRedefine/>
    <w:uiPriority w:val="1"/>
    <w:qFormat/>
    <w:rsid w:val="007141F9"/>
    <w:pPr>
      <w:keepNext/>
    </w:pPr>
    <w:rPr>
      <w:b/>
    </w:rPr>
  </w:style>
  <w:style w:type="character" w:customStyle="1" w:styleId="Text0itundZnak">
    <w:name w:val="Text0+it+und Znak"/>
    <w:basedOn w:val="Text0pogrZnak"/>
    <w:link w:val="Text0itund"/>
    <w:uiPriority w:val="1"/>
    <w:rsid w:val="00160947"/>
    <w:rPr>
      <w:rFonts w:ascii="Arial" w:eastAsia="Arial" w:hAnsi="Arial" w:cs="Arial"/>
      <w:b w:val="0"/>
      <w:i/>
      <w:color w:val="FF0000"/>
      <w:sz w:val="22"/>
      <w:u w:val="single" w:color="C00000"/>
      <w:lang w:val="en-US" w:eastAsia="en-US"/>
    </w:rPr>
  </w:style>
  <w:style w:type="paragraph" w:customStyle="1" w:styleId="Text2listapodp">
    <w:name w:val="Text2+lista+podp"/>
    <w:basedOn w:val="Text2"/>
    <w:link w:val="Text2listapodpZnak"/>
    <w:uiPriority w:val="1"/>
    <w:qFormat/>
    <w:rsid w:val="00B70A31"/>
    <w:pPr>
      <w:numPr>
        <w:numId w:val="27"/>
      </w:numPr>
    </w:pPr>
  </w:style>
  <w:style w:type="character" w:customStyle="1" w:styleId="Text1pogrZnak">
    <w:name w:val="Text1+pogr Znak"/>
    <w:basedOn w:val="Text1Znak"/>
    <w:link w:val="Text1pogr"/>
    <w:uiPriority w:val="1"/>
    <w:rsid w:val="007141F9"/>
    <w:rPr>
      <w:rFonts w:ascii="Arial" w:eastAsia="Arial" w:hAnsi="Arial" w:cs="Arial"/>
      <w:b/>
      <w:sz w:val="22"/>
      <w:lang w:val="en-US" w:eastAsia="en-US"/>
    </w:rPr>
  </w:style>
  <w:style w:type="character" w:customStyle="1" w:styleId="Text2listapodpZnak">
    <w:name w:val="Text2+lista+podp Znak"/>
    <w:basedOn w:val="Text2Znak"/>
    <w:link w:val="Text2listapodp"/>
    <w:uiPriority w:val="1"/>
    <w:rsid w:val="00B70A31"/>
    <w:rPr>
      <w:rFonts w:ascii="Arial" w:eastAsia="Arial" w:hAnsi="Arial" w:cs="Arial"/>
      <w:sz w:val="22"/>
      <w:lang w:val="en-US" w:eastAsia="en-US"/>
    </w:rPr>
  </w:style>
  <w:style w:type="paragraph" w:customStyle="1" w:styleId="Text1und">
    <w:name w:val="Text1+und"/>
    <w:basedOn w:val="Text1"/>
    <w:link w:val="Text1undZnak"/>
    <w:uiPriority w:val="1"/>
    <w:qFormat/>
    <w:rsid w:val="00B8469E"/>
    <w:rPr>
      <w:u w:val="single"/>
    </w:rPr>
  </w:style>
  <w:style w:type="paragraph" w:customStyle="1" w:styleId="Text2pogrund">
    <w:name w:val="Text2+pogr+und"/>
    <w:basedOn w:val="Text2"/>
    <w:link w:val="Text2pogrundZnak"/>
    <w:autoRedefine/>
    <w:uiPriority w:val="1"/>
    <w:qFormat/>
    <w:rsid w:val="000418CB"/>
    <w:pPr>
      <w:keepNext/>
    </w:pPr>
    <w:rPr>
      <w:b/>
      <w:u w:val="single"/>
    </w:rPr>
  </w:style>
  <w:style w:type="character" w:customStyle="1" w:styleId="Text1undZnak">
    <w:name w:val="Text1+und Znak"/>
    <w:basedOn w:val="Text1Znak"/>
    <w:link w:val="Text1und"/>
    <w:uiPriority w:val="1"/>
    <w:rsid w:val="00B8469E"/>
    <w:rPr>
      <w:rFonts w:ascii="Arial" w:eastAsia="Arial" w:hAnsi="Arial" w:cs="Arial"/>
      <w:sz w:val="22"/>
      <w:u w:val="single"/>
      <w:lang w:val="en-US" w:eastAsia="en-US"/>
    </w:rPr>
  </w:style>
  <w:style w:type="paragraph" w:customStyle="1" w:styleId="Text1redpogrit">
    <w:name w:val="Text1+red+pogr+it"/>
    <w:basedOn w:val="Text1pogr"/>
    <w:link w:val="Text1redpogritZnak"/>
    <w:uiPriority w:val="1"/>
    <w:qFormat/>
    <w:rsid w:val="00CF1E11"/>
    <w:rPr>
      <w:i/>
      <w:color w:val="FF0000"/>
    </w:rPr>
  </w:style>
  <w:style w:type="character" w:customStyle="1" w:styleId="Text2pogrundZnak">
    <w:name w:val="Text2+pogr+und Znak"/>
    <w:basedOn w:val="Text2Znak"/>
    <w:link w:val="Text2pogrund"/>
    <w:uiPriority w:val="1"/>
    <w:rsid w:val="000418CB"/>
    <w:rPr>
      <w:rFonts w:ascii="Arial" w:eastAsia="Arial" w:hAnsi="Arial" w:cs="Arial"/>
      <w:b/>
      <w:sz w:val="22"/>
      <w:u w:val="single"/>
      <w:lang w:val="en-US" w:eastAsia="en-US"/>
    </w:rPr>
  </w:style>
  <w:style w:type="paragraph" w:customStyle="1" w:styleId="Text2redit">
    <w:name w:val="Text2+red+it"/>
    <w:basedOn w:val="Text2"/>
    <w:link w:val="Text2reditZnak"/>
    <w:uiPriority w:val="1"/>
    <w:qFormat/>
    <w:rsid w:val="00D00E99"/>
    <w:rPr>
      <w:i/>
      <w:color w:val="FF0000"/>
    </w:rPr>
  </w:style>
  <w:style w:type="character" w:customStyle="1" w:styleId="Text1redpogritZnak">
    <w:name w:val="Text1+red+pogr+it Znak"/>
    <w:basedOn w:val="Text1pogrZnak"/>
    <w:link w:val="Text1redpogrit"/>
    <w:uiPriority w:val="1"/>
    <w:rsid w:val="00CF1E11"/>
    <w:rPr>
      <w:rFonts w:ascii="Arial" w:eastAsia="Arial" w:hAnsi="Arial" w:cs="Arial"/>
      <w:b/>
      <w:i/>
      <w:color w:val="FF0000"/>
      <w:sz w:val="22"/>
      <w:lang w:val="en-US" w:eastAsia="en-US"/>
    </w:rPr>
  </w:style>
  <w:style w:type="paragraph" w:customStyle="1" w:styleId="Text2reditpkt">
    <w:name w:val="Text2+red+it+pkt"/>
    <w:basedOn w:val="Text2pkt"/>
    <w:link w:val="Text2reditpktZnak"/>
    <w:uiPriority w:val="1"/>
    <w:qFormat/>
    <w:rsid w:val="0021011B"/>
    <w:rPr>
      <w:i/>
      <w:color w:val="FF0000"/>
    </w:rPr>
  </w:style>
  <w:style w:type="character" w:customStyle="1" w:styleId="Text2reditZnak">
    <w:name w:val="Text2+red+it Znak"/>
    <w:basedOn w:val="Text2Znak"/>
    <w:link w:val="Text2redit"/>
    <w:uiPriority w:val="1"/>
    <w:rsid w:val="00D00E99"/>
    <w:rPr>
      <w:rFonts w:ascii="Arial" w:eastAsia="Arial" w:hAnsi="Arial" w:cs="Arial"/>
      <w:i/>
      <w:color w:val="FF0000"/>
      <w:sz w:val="22"/>
      <w:lang w:val="en-US" w:eastAsia="en-US"/>
    </w:rPr>
  </w:style>
  <w:style w:type="paragraph" w:customStyle="1" w:styleId="Text2reditpogrund">
    <w:name w:val="Text2+red+it+pogr+und"/>
    <w:basedOn w:val="Text2pogrund"/>
    <w:link w:val="Text2reditpogrundZnak"/>
    <w:uiPriority w:val="1"/>
    <w:qFormat/>
    <w:rsid w:val="0021011B"/>
    <w:rPr>
      <w:i/>
      <w:color w:val="FF0000"/>
    </w:rPr>
  </w:style>
  <w:style w:type="character" w:customStyle="1" w:styleId="Text2reditpktZnak">
    <w:name w:val="Text2+red+it+pkt Znak"/>
    <w:basedOn w:val="Text2pktZnak"/>
    <w:link w:val="Text2reditpkt"/>
    <w:uiPriority w:val="1"/>
    <w:rsid w:val="0021011B"/>
    <w:rPr>
      <w:rFonts w:ascii="Arial" w:eastAsia="Arial" w:hAnsi="Arial" w:cs="Arial"/>
      <w:i/>
      <w:color w:val="FF0000"/>
      <w:sz w:val="22"/>
      <w:lang w:val="en-US" w:eastAsia="en-US"/>
    </w:rPr>
  </w:style>
  <w:style w:type="paragraph" w:customStyle="1" w:styleId="Text2reditund">
    <w:name w:val="Text2+red+it+und"/>
    <w:basedOn w:val="Text2redit"/>
    <w:link w:val="Text2reditundZnak"/>
    <w:uiPriority w:val="1"/>
    <w:qFormat/>
    <w:rsid w:val="0021011B"/>
    <w:rPr>
      <w:u w:val="single"/>
    </w:rPr>
  </w:style>
  <w:style w:type="character" w:customStyle="1" w:styleId="Text2reditpogrundZnak">
    <w:name w:val="Text2+red+it+pogr+und Znak"/>
    <w:basedOn w:val="Text2pogrundZnak"/>
    <w:link w:val="Text2reditpogrund"/>
    <w:uiPriority w:val="1"/>
    <w:rsid w:val="0021011B"/>
    <w:rPr>
      <w:rFonts w:ascii="Arial" w:eastAsia="Arial" w:hAnsi="Arial" w:cs="Arial"/>
      <w:b/>
      <w:i/>
      <w:color w:val="FF0000"/>
      <w:sz w:val="22"/>
      <w:u w:val="single"/>
      <w:lang w:val="en-US" w:eastAsia="en-US"/>
    </w:rPr>
  </w:style>
  <w:style w:type="character" w:customStyle="1" w:styleId="Text2reditundZnak">
    <w:name w:val="Text2+red+it+und Znak"/>
    <w:basedOn w:val="Text2reditZnak"/>
    <w:link w:val="Text2reditund"/>
    <w:uiPriority w:val="1"/>
    <w:rsid w:val="0021011B"/>
    <w:rPr>
      <w:rFonts w:ascii="Arial" w:eastAsia="Arial" w:hAnsi="Arial" w:cs="Arial"/>
      <w:i/>
      <w:color w:val="FF0000"/>
      <w:sz w:val="22"/>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hart" Target="charts/chart7.xml"/><Relationship Id="rId51"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2.xml"/><Relationship Id="rId42" Type="http://schemas.openxmlformats.org/officeDocument/2006/relationships/image" Target="media/image23.png"/><Relationship Id="rId47" Type="http://schemas.openxmlformats.org/officeDocument/2006/relationships/image" Target="media/image31.jpeg"/><Relationship Id="rId50"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1.xml"/><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hart" Target="charts/chart5.xml"/><Relationship Id="rId40"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4.xml"/><Relationship Id="rId49" Type="http://schemas.openxmlformats.org/officeDocument/2006/relationships/hyperlink" Target="http://www.pga.org.pl/"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3.xml"/><Relationship Id="rId48"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a:pPr>
            <a:r>
              <a:rPr lang="pl-PL" sz="900" b="0"/>
              <a:t>Wyk.</a:t>
            </a:r>
            <a:r>
              <a:rPr lang="pl-PL" sz="900" b="0" baseline="0"/>
              <a:t> 1. Struktura wiekowa ludności gminy Radziejowice w 2002 r.</a:t>
            </a:r>
            <a:endParaRPr lang="pl-PL" sz="900" b="0"/>
          </a:p>
        </c:rich>
      </c:tx>
      <c:layout>
        <c:manualLayout>
          <c:xMode val="edge"/>
          <c:yMode val="edge"/>
          <c:x val="0.17801084990958407"/>
          <c:y val="5.2356020942408377E-2"/>
        </c:manualLayout>
      </c:layout>
      <c:overlay val="0"/>
    </c:title>
    <c:autoTitleDeleted val="0"/>
    <c:view3D>
      <c:rotX val="15"/>
      <c:hPercent val="11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7267071662990482"/>
          <c:y val="0.15955476769592283"/>
          <c:w val="0.55097087378640774"/>
          <c:h val="0.75504692803451923"/>
        </c:manualLayout>
      </c:layout>
      <c:bar3DChart>
        <c:barDir val="bar"/>
        <c:grouping val="clustered"/>
        <c:varyColors val="0"/>
        <c:ser>
          <c:idx val="0"/>
          <c:order val="0"/>
          <c:tx>
            <c:strRef>
              <c:f>Sheet1!$A$2</c:f>
              <c:strCache>
                <c:ptCount val="1"/>
                <c:pt idx="0">
                  <c:v>Kobiety</c:v>
                </c:pt>
              </c:strCache>
            </c:strRef>
          </c:tx>
          <c:spPr>
            <a:solidFill>
              <a:srgbClr val="9999FF"/>
            </a:solidFill>
            <a:ln w="12699">
              <a:solidFill>
                <a:srgbClr val="000000"/>
              </a:solidFill>
              <a:prstDash val="solid"/>
            </a:ln>
          </c:spPr>
          <c:invertIfNegative val="0"/>
          <c:cat>
            <c:strRef>
              <c:f>Sheet1!$B$1:$S$1</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strCache>
            </c:strRef>
          </c:cat>
          <c:val>
            <c:numRef>
              <c:f>Sheet1!$B$2:$S$2</c:f>
              <c:numCache>
                <c:formatCode>General</c:formatCode>
                <c:ptCount val="18"/>
                <c:pt idx="0">
                  <c:v>4.8</c:v>
                </c:pt>
                <c:pt idx="1">
                  <c:v>6.6</c:v>
                </c:pt>
                <c:pt idx="2">
                  <c:v>8.1</c:v>
                </c:pt>
                <c:pt idx="3">
                  <c:v>8.1999999999999993</c:v>
                </c:pt>
                <c:pt idx="4">
                  <c:v>6.5</c:v>
                </c:pt>
                <c:pt idx="5">
                  <c:v>7</c:v>
                </c:pt>
                <c:pt idx="6">
                  <c:v>6.2</c:v>
                </c:pt>
                <c:pt idx="7">
                  <c:v>7.2</c:v>
                </c:pt>
                <c:pt idx="8">
                  <c:v>6.3</c:v>
                </c:pt>
                <c:pt idx="9">
                  <c:v>7.7</c:v>
                </c:pt>
                <c:pt idx="10">
                  <c:v>6.1</c:v>
                </c:pt>
                <c:pt idx="11">
                  <c:v>4.2</c:v>
                </c:pt>
                <c:pt idx="12">
                  <c:v>4</c:v>
                </c:pt>
                <c:pt idx="13">
                  <c:v>5</c:v>
                </c:pt>
                <c:pt idx="14">
                  <c:v>4.8</c:v>
                </c:pt>
                <c:pt idx="15">
                  <c:v>3.9</c:v>
                </c:pt>
                <c:pt idx="16">
                  <c:v>2.4</c:v>
                </c:pt>
                <c:pt idx="17">
                  <c:v>0.9</c:v>
                </c:pt>
              </c:numCache>
            </c:numRef>
          </c:val>
        </c:ser>
        <c:ser>
          <c:idx val="1"/>
          <c:order val="1"/>
          <c:tx>
            <c:strRef>
              <c:f>Sheet1!$A$3</c:f>
              <c:strCache>
                <c:ptCount val="1"/>
                <c:pt idx="0">
                  <c:v>Mężczyźni</c:v>
                </c:pt>
              </c:strCache>
            </c:strRef>
          </c:tx>
          <c:spPr>
            <a:solidFill>
              <a:srgbClr val="993366"/>
            </a:solidFill>
            <a:ln w="12699">
              <a:solidFill>
                <a:srgbClr val="000000"/>
              </a:solidFill>
              <a:prstDash val="solid"/>
            </a:ln>
          </c:spPr>
          <c:invertIfNegative val="0"/>
          <c:cat>
            <c:strRef>
              <c:f>Sheet1!$B$1:$S$1</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strCache>
            </c:strRef>
          </c:cat>
          <c:val>
            <c:numRef>
              <c:f>Sheet1!$B$3:$S$3</c:f>
              <c:numCache>
                <c:formatCode>General</c:formatCode>
                <c:ptCount val="18"/>
                <c:pt idx="0">
                  <c:v>-5.7</c:v>
                </c:pt>
                <c:pt idx="1">
                  <c:v>-6.9</c:v>
                </c:pt>
                <c:pt idx="2">
                  <c:v>-7.9</c:v>
                </c:pt>
                <c:pt idx="3">
                  <c:v>-7.2</c:v>
                </c:pt>
                <c:pt idx="4">
                  <c:v>-7.2</c:v>
                </c:pt>
                <c:pt idx="5">
                  <c:v>-7</c:v>
                </c:pt>
                <c:pt idx="6">
                  <c:v>-6.8</c:v>
                </c:pt>
                <c:pt idx="7">
                  <c:v>-7.1</c:v>
                </c:pt>
                <c:pt idx="8">
                  <c:v>-8.6999999999999993</c:v>
                </c:pt>
                <c:pt idx="9">
                  <c:v>-9</c:v>
                </c:pt>
                <c:pt idx="10">
                  <c:v>-6</c:v>
                </c:pt>
                <c:pt idx="11">
                  <c:v>-4.3</c:v>
                </c:pt>
                <c:pt idx="12">
                  <c:v>-4.5</c:v>
                </c:pt>
                <c:pt idx="13">
                  <c:v>-3.9</c:v>
                </c:pt>
                <c:pt idx="14">
                  <c:v>-3.5</c:v>
                </c:pt>
                <c:pt idx="15">
                  <c:v>-2.7</c:v>
                </c:pt>
                <c:pt idx="16">
                  <c:v>-1.1000000000000001</c:v>
                </c:pt>
                <c:pt idx="17">
                  <c:v>-0.5</c:v>
                </c:pt>
              </c:numCache>
            </c:numRef>
          </c:val>
        </c:ser>
        <c:dLbls>
          <c:showLegendKey val="0"/>
          <c:showVal val="0"/>
          <c:showCatName val="0"/>
          <c:showSerName val="0"/>
          <c:showPercent val="0"/>
          <c:showBubbleSize val="0"/>
        </c:dLbls>
        <c:gapWidth val="150"/>
        <c:gapDepth val="0"/>
        <c:shape val="box"/>
        <c:axId val="290514024"/>
        <c:axId val="290494816"/>
        <c:axId val="0"/>
      </c:bar3DChart>
      <c:catAx>
        <c:axId val="290514024"/>
        <c:scaling>
          <c:orientation val="minMax"/>
        </c:scaling>
        <c:delete val="0"/>
        <c:axPos val="l"/>
        <c:majorGridlines>
          <c:spPr>
            <a:ln w="3175">
              <a:solidFill>
                <a:srgbClr val="000000"/>
              </a:solidFill>
              <a:prstDash val="solid"/>
            </a:ln>
          </c:spPr>
        </c:majorGridlines>
        <c:title>
          <c:tx>
            <c:rich>
              <a:bodyPr/>
              <a:lstStyle/>
              <a:p>
                <a:pPr>
                  <a:defRPr sz="1000" b="0"/>
                </a:pPr>
                <a:r>
                  <a:rPr lang="pl-PL" sz="1000" b="0"/>
                  <a:t>Wiek</a:t>
                </a:r>
              </a:p>
            </c:rich>
          </c:tx>
          <c:layout>
            <c:manualLayout>
              <c:xMode val="edge"/>
              <c:yMode val="edge"/>
              <c:x val="0.1258777462943714"/>
              <c:y val="0.10365090489343283"/>
            </c:manualLayout>
          </c:layout>
          <c:overlay val="0"/>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290494816"/>
        <c:crosses val="autoZero"/>
        <c:auto val="1"/>
        <c:lblAlgn val="ctr"/>
        <c:lblOffset val="100"/>
        <c:tickLblSkip val="1"/>
        <c:tickMarkSkip val="1"/>
        <c:noMultiLvlLbl val="0"/>
      </c:catAx>
      <c:valAx>
        <c:axId val="290494816"/>
        <c:scaling>
          <c:orientation val="minMax"/>
        </c:scaling>
        <c:delete val="0"/>
        <c:axPos val="b"/>
        <c:majorGridlines>
          <c:spPr>
            <a:ln w="3175">
              <a:solidFill>
                <a:srgbClr val="000000"/>
              </a:solidFill>
              <a:prstDash val="solid"/>
            </a:ln>
          </c:spPr>
        </c:majorGridlines>
        <c:title>
          <c:tx>
            <c:rich>
              <a:bodyPr/>
              <a:lstStyle/>
              <a:p>
                <a:pPr>
                  <a:defRPr sz="1000" b="0"/>
                </a:pPr>
                <a:r>
                  <a:rPr lang="pl-PL" sz="1000" b="0"/>
                  <a:t>%</a:t>
                </a:r>
              </a:p>
            </c:rich>
          </c:tx>
          <c:layout>
            <c:manualLayout>
              <c:xMode val="edge"/>
              <c:yMode val="edge"/>
              <c:x val="0.74351919625070328"/>
              <c:y val="0.91480589795385525"/>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CE"/>
                <a:ea typeface="Arial CE"/>
                <a:cs typeface="Arial CE"/>
              </a:defRPr>
            </a:pPr>
            <a:endParaRPr lang="pl-PL"/>
          </a:p>
        </c:txPr>
        <c:crossAx val="290514024"/>
        <c:crosses val="autoZero"/>
        <c:crossBetween val="between"/>
      </c:valAx>
      <c:spPr>
        <a:noFill/>
        <a:ln w="25398">
          <a:noFill/>
        </a:ln>
      </c:spPr>
    </c:plotArea>
    <c:legend>
      <c:legendPos val="r"/>
      <c:layout>
        <c:manualLayout>
          <c:xMode val="edge"/>
          <c:yMode val="edge"/>
          <c:x val="0.78883491676216533"/>
          <c:y val="0.44628574569540064"/>
          <c:w val="0.12842556652249454"/>
          <c:h val="0.16165413533834586"/>
        </c:manualLayout>
      </c:layout>
      <c:overlay val="0"/>
      <c:spPr>
        <a:noFill/>
        <a:ln w="25398">
          <a:noFill/>
        </a:ln>
      </c:spPr>
      <c:txPr>
        <a:bodyPr/>
        <a:lstStyle/>
        <a:p>
          <a:pPr>
            <a:defRPr sz="870" b="0" i="0" u="none" strike="noStrike" baseline="0">
              <a:solidFill>
                <a:srgbClr val="000000"/>
              </a:solidFill>
              <a:latin typeface="Arial CE"/>
              <a:ea typeface="Arial CE"/>
              <a:cs typeface="Arial CE"/>
            </a:defRPr>
          </a:pPr>
          <a:endParaRPr lang="pl-PL"/>
        </a:p>
      </c:txPr>
    </c:legend>
    <c:plotVisOnly val="1"/>
    <c:dispBlanksAs val="gap"/>
    <c:showDLblsOverMax val="0"/>
  </c:chart>
  <c:spPr>
    <a:noFill/>
    <a:ln>
      <a:noFill/>
    </a:ln>
  </c:spPr>
  <c:txPr>
    <a:bodyPr/>
    <a:lstStyle/>
    <a:p>
      <a:pPr>
        <a:defRPr sz="1175" b="1"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pl-PL" sz="1000" b="0"/>
              <a:t>Wyk. 2. Zmiany liczby ludności na terenie gminy Radziejowice w latach 1986-2005</a:t>
            </a:r>
            <a:endParaRPr lang="en-US" sz="1000" b="0"/>
          </a:p>
        </c:rich>
      </c:tx>
      <c:layout>
        <c:manualLayout>
          <c:xMode val="edge"/>
          <c:yMode val="edge"/>
          <c:x val="0.15388438681793626"/>
          <c:y val="2.8368794326241134E-2"/>
        </c:manualLayout>
      </c:layout>
      <c:overlay val="0"/>
    </c:title>
    <c:autoTitleDeleted val="0"/>
    <c:view3D>
      <c:rotX val="1"/>
      <c:hPercent val="37"/>
      <c:rotY val="44"/>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493670592060954E-2"/>
          <c:y val="0.16223408244182244"/>
          <c:w val="0.9387387387387387"/>
          <c:h val="0.53666419357154826"/>
        </c:manualLayout>
      </c:layout>
      <c:bar3DChart>
        <c:barDir val="col"/>
        <c:grouping val="clustered"/>
        <c:varyColors val="0"/>
        <c:ser>
          <c:idx val="0"/>
          <c:order val="0"/>
          <c:tx>
            <c:strRef>
              <c:f>Sheet1!$A$2</c:f>
              <c:strCache>
                <c:ptCount val="1"/>
                <c:pt idx="0">
                  <c:v>Liczba ludności</c:v>
                </c:pt>
              </c:strCache>
            </c:strRef>
          </c:tx>
          <c:spPr>
            <a:solidFill>
              <a:srgbClr val="CC99FF"/>
            </a:solidFill>
            <a:ln w="12700">
              <a:solidFill>
                <a:srgbClr val="000000"/>
              </a:solidFill>
              <a:prstDash val="solid"/>
            </a:ln>
          </c:spPr>
          <c:invertIfNegative val="0"/>
          <c:dLbls>
            <c:dLbl>
              <c:idx val="0"/>
              <c:layout>
                <c:manualLayout>
                  <c:x val="1.4683508259147604E-2"/>
                  <c:y val="-7.2445111027787945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5132212276383394E-2"/>
                  <c:y val="-4.2414209441768436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779114491817457E-2"/>
                  <c:y val="-3.2287430417352048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2425830889770728E-2"/>
                  <c:y val="-4.5332554584522899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1072733105204735E-2"/>
                  <c:y val="-5.4755976015818386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3323053106761518E-2"/>
                  <c:y val="-7.6481705812414535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8.3663517185919023E-3"/>
                  <c:y val="-7.3119265540525502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7.0130681165452291E-3"/>
                  <c:y val="-6.7701953922426339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5.6599703319791805E-3"/>
                  <c:y val="4.7639037107541082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4.306872547413243E-3"/>
                  <c:y val="-4.3956324369710253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1.1517871435646754E-3"/>
                  <c:y val="-4.7672686747489978E-3"/>
                </c:manualLayout>
              </c:layout>
              <c:spPr>
                <a:noFill/>
                <a:ln w="25400">
                  <a:noFill/>
                </a:ln>
              </c:spPr>
              <c:txPr>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75"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11"/>
                <c:pt idx="0">
                  <c:v>1986</c:v>
                </c:pt>
                <c:pt idx="1">
                  <c:v>1988</c:v>
                </c:pt>
                <c:pt idx="2">
                  <c:v>1990</c:v>
                </c:pt>
                <c:pt idx="3">
                  <c:v>1992</c:v>
                </c:pt>
                <c:pt idx="4">
                  <c:v>1994</c:v>
                </c:pt>
                <c:pt idx="5">
                  <c:v>1996</c:v>
                </c:pt>
                <c:pt idx="6">
                  <c:v>1998</c:v>
                </c:pt>
                <c:pt idx="7">
                  <c:v>2000</c:v>
                </c:pt>
                <c:pt idx="8">
                  <c:v>2002</c:v>
                </c:pt>
                <c:pt idx="9">
                  <c:v>2004</c:v>
                </c:pt>
                <c:pt idx="10">
                  <c:v>2005</c:v>
                </c:pt>
              </c:numCache>
            </c:numRef>
          </c:cat>
          <c:val>
            <c:numRef>
              <c:f>Sheet1!$B$2:$L$2</c:f>
              <c:numCache>
                <c:formatCode>General</c:formatCode>
                <c:ptCount val="11"/>
                <c:pt idx="0">
                  <c:v>3403</c:v>
                </c:pt>
                <c:pt idx="1">
                  <c:v>3570</c:v>
                </c:pt>
                <c:pt idx="2">
                  <c:v>3662</c:v>
                </c:pt>
                <c:pt idx="3">
                  <c:v>3808</c:v>
                </c:pt>
                <c:pt idx="4">
                  <c:v>3934</c:v>
                </c:pt>
                <c:pt idx="5">
                  <c:v>4054</c:v>
                </c:pt>
                <c:pt idx="6">
                  <c:v>4208</c:v>
                </c:pt>
                <c:pt idx="7">
                  <c:v>4363</c:v>
                </c:pt>
                <c:pt idx="8">
                  <c:v>4441</c:v>
                </c:pt>
                <c:pt idx="9">
                  <c:v>4614</c:v>
                </c:pt>
                <c:pt idx="10">
                  <c:v>4351</c:v>
                </c:pt>
              </c:numCache>
            </c:numRef>
          </c:val>
        </c:ser>
        <c:dLbls>
          <c:showLegendKey val="0"/>
          <c:showVal val="0"/>
          <c:showCatName val="0"/>
          <c:showSerName val="0"/>
          <c:showPercent val="0"/>
          <c:showBubbleSize val="0"/>
        </c:dLbls>
        <c:gapWidth val="150"/>
        <c:gapDepth val="0"/>
        <c:shape val="box"/>
        <c:axId val="290490504"/>
        <c:axId val="191887464"/>
        <c:axId val="0"/>
      </c:bar3DChart>
      <c:catAx>
        <c:axId val="290490504"/>
        <c:scaling>
          <c:orientation val="minMax"/>
        </c:scaling>
        <c:delete val="0"/>
        <c:axPos val="b"/>
        <c:title>
          <c:tx>
            <c:rich>
              <a:bodyPr/>
              <a:lstStyle/>
              <a:p>
                <a:pPr>
                  <a:defRPr sz="975" b="1" i="0" u="none" strike="noStrike" baseline="0">
                    <a:solidFill>
                      <a:srgbClr val="000000"/>
                    </a:solidFill>
                    <a:latin typeface="Arial CE"/>
                    <a:ea typeface="Arial CE"/>
                    <a:cs typeface="Arial CE"/>
                  </a:defRPr>
                </a:pPr>
                <a:r>
                  <a:rPr lang="pl-PL"/>
                  <a:t>Lata</a:t>
                </a:r>
              </a:p>
            </c:rich>
          </c:tx>
          <c:layout>
            <c:manualLayout>
              <c:xMode val="edge"/>
              <c:yMode val="edge"/>
              <c:x val="0.90168320487926912"/>
              <c:y val="0.71064468005329118"/>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CE"/>
                <a:ea typeface="Arial CE"/>
                <a:cs typeface="Arial CE"/>
              </a:defRPr>
            </a:pPr>
            <a:endParaRPr lang="pl-PL"/>
          </a:p>
        </c:txPr>
        <c:crossAx val="191887464"/>
        <c:crosses val="autoZero"/>
        <c:auto val="1"/>
        <c:lblAlgn val="ctr"/>
        <c:lblOffset val="100"/>
        <c:tickLblSkip val="1"/>
        <c:tickMarkSkip val="1"/>
        <c:noMultiLvlLbl val="0"/>
      </c:catAx>
      <c:valAx>
        <c:axId val="191887464"/>
        <c:scaling>
          <c:orientation val="minMax"/>
          <c:min val="20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E"/>
                <a:ea typeface="Arial CE"/>
                <a:cs typeface="Arial CE"/>
              </a:defRPr>
            </a:pPr>
            <a:endParaRPr lang="pl-PL"/>
          </a:p>
        </c:txPr>
        <c:crossAx val="290490504"/>
        <c:crosses val="autoZero"/>
        <c:crossBetween val="between"/>
      </c:valAx>
      <c:spPr>
        <a:noFill/>
        <a:ln w="25400">
          <a:noFill/>
        </a:ln>
      </c:spPr>
    </c:plotArea>
    <c:plotVisOnly val="1"/>
    <c:dispBlanksAs val="gap"/>
    <c:showDLblsOverMax val="0"/>
  </c:chart>
  <c:spPr>
    <a:noFill/>
    <a:ln>
      <a:noFill/>
    </a:ln>
  </c:spPr>
  <c:txPr>
    <a:bodyPr/>
    <a:lstStyle/>
    <a:p>
      <a:pPr>
        <a:defRPr sz="975" b="1" i="0" u="none" strike="noStrike" baseline="0">
          <a:solidFill>
            <a:srgbClr val="000000"/>
          </a:solidFill>
          <a:latin typeface="Arial CE"/>
          <a:ea typeface="Arial CE"/>
          <a:cs typeface="Arial CE"/>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pl-PL" sz="1000" b="0"/>
              <a:t>Wyk. 3. Ludność gminy Radziejowice wg okresu zamieszkania</a:t>
            </a:r>
          </a:p>
        </c:rich>
      </c:tx>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3176895306859202E-2"/>
          <c:y val="0.23076923076923078"/>
          <c:w val="0.48375451263537905"/>
          <c:h val="0.58241758241758246"/>
        </c:manualLayout>
      </c:layout>
      <c:pie3DChart>
        <c:varyColors val="1"/>
        <c:ser>
          <c:idx val="0"/>
          <c:order val="0"/>
          <c:tx>
            <c:strRef>
              <c:f>Sheet1!$A$2</c:f>
              <c:strCache>
                <c:ptCount val="1"/>
                <c:pt idx="0">
                  <c:v>Wsch.</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Lbls>
            <c:dLbl>
              <c:idx val="0"/>
              <c:numFmt formatCode="0%" sourceLinked="0"/>
              <c:spPr>
                <a:noFill/>
                <a:ln w="25399">
                  <a:noFill/>
                </a:ln>
              </c:spPr>
              <c:txPr>
                <a:bodyPr/>
                <a:lstStyle/>
                <a:p>
                  <a:pPr>
                    <a:defRPr sz="1200" b="1" i="0" u="none" strike="noStrike" baseline="0">
                      <a:solidFill>
                        <a:srgbClr val="000000"/>
                      </a:solidFill>
                      <a:latin typeface="Arial CE"/>
                      <a:ea typeface="Arial CE"/>
                      <a:cs typeface="Arial CE"/>
                    </a:defRPr>
                  </a:pPr>
                  <a:endParaRPr lang="pl-PL"/>
                </a:p>
              </c:txPr>
              <c:showLegendKey val="0"/>
              <c:showVal val="0"/>
              <c:showCatName val="0"/>
              <c:showSerName val="0"/>
              <c:showPercent val="1"/>
              <c:showBubbleSize val="0"/>
              <c:extLst>
                <c:ext xmlns:c15="http://schemas.microsoft.com/office/drawing/2012/chart" uri="{CE6537A1-D6FC-4f65-9D91-7224C49458BB}"/>
              </c:extLst>
            </c:dLbl>
            <c:dLbl>
              <c:idx val="1"/>
              <c:numFmt formatCode="0%" sourceLinked="0"/>
              <c:spPr>
                <a:noFill/>
                <a:ln w="25399">
                  <a:noFill/>
                </a:ln>
              </c:spPr>
              <c:txPr>
                <a:bodyPr/>
                <a:lstStyle/>
                <a:p>
                  <a:pPr>
                    <a:defRPr sz="1200" b="1" i="0" u="none" strike="noStrike" baseline="0">
                      <a:solidFill>
                        <a:srgbClr val="000000"/>
                      </a:solidFill>
                      <a:latin typeface="Arial CE"/>
                      <a:ea typeface="Arial CE"/>
                      <a:cs typeface="Arial CE"/>
                    </a:defRPr>
                  </a:pPr>
                  <a:endParaRPr lang="pl-PL"/>
                </a:p>
              </c:txPr>
              <c:showLegendKey val="0"/>
              <c:showVal val="0"/>
              <c:showCatName val="0"/>
              <c:showSerName val="0"/>
              <c:showPercent val="1"/>
              <c:showBubbleSize val="0"/>
              <c:extLst>
                <c:ext xmlns:c15="http://schemas.microsoft.com/office/drawing/2012/chart" uri="{CE6537A1-D6FC-4f65-9D91-7224C49458BB}"/>
              </c:extLst>
            </c:dLbl>
            <c:dLbl>
              <c:idx val="2"/>
              <c:numFmt formatCode="0%" sourceLinked="0"/>
              <c:spPr>
                <a:noFill/>
                <a:ln w="25399">
                  <a:noFill/>
                </a:ln>
              </c:spPr>
              <c:txPr>
                <a:bodyPr/>
                <a:lstStyle/>
                <a:p>
                  <a:pPr>
                    <a:defRPr sz="1200" b="1" i="0" u="none" strike="noStrike" baseline="0">
                      <a:solidFill>
                        <a:srgbClr val="000000"/>
                      </a:solidFill>
                      <a:latin typeface="Arial CE"/>
                      <a:ea typeface="Arial CE"/>
                      <a:cs typeface="Arial CE"/>
                    </a:defRPr>
                  </a:pPr>
                  <a:endParaRPr lang="pl-PL"/>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Sheet1!$B$1:$E$1</c:f>
              <c:strCache>
                <c:ptCount val="3"/>
                <c:pt idx="0">
                  <c:v>Zamieszkała od urodzenia</c:v>
                </c:pt>
                <c:pt idx="1">
                  <c:v>Przybyła 1988 i wcześniej</c:v>
                </c:pt>
                <c:pt idx="2">
                  <c:v>Przybyła w latach 1989-2002</c:v>
                </c:pt>
              </c:strCache>
            </c:strRef>
          </c:cat>
          <c:val>
            <c:numRef>
              <c:f>Sheet1!$B$2:$E$2</c:f>
              <c:numCache>
                <c:formatCode>General</c:formatCode>
                <c:ptCount val="3"/>
                <c:pt idx="0">
                  <c:v>2500</c:v>
                </c:pt>
                <c:pt idx="1">
                  <c:v>1104</c:v>
                </c:pt>
                <c:pt idx="2">
                  <c:v>939</c:v>
                </c:pt>
              </c:numCache>
            </c:numRef>
          </c:val>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cat>
            <c:strRef>
              <c:f>Sheet1!$B$1:$E$1</c:f>
              <c:strCache>
                <c:ptCount val="3"/>
                <c:pt idx="0">
                  <c:v>Zamieszkała od urodzenia</c:v>
                </c:pt>
                <c:pt idx="1">
                  <c:v>Przybyła 1988 i wcześniej</c:v>
                </c:pt>
                <c:pt idx="2">
                  <c:v>Przybyła w latach 1989-2002</c:v>
                </c:pt>
              </c:strCache>
            </c:strRef>
          </c:cat>
          <c:val>
            <c:numRef>
              <c:f>Sheet1!$B$3:$E$3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cat>
            <c:strRef>
              <c:f>Sheet1!$B$1:$E$1</c:f>
              <c:strCache>
                <c:ptCount val="3"/>
                <c:pt idx="0">
                  <c:v>Zamieszkała od urodzenia</c:v>
                </c:pt>
                <c:pt idx="1">
                  <c:v>Przybyła 1988 i wcześniej</c:v>
                </c:pt>
                <c:pt idx="2">
                  <c:v>Przybyła w latach 1989-2002</c:v>
                </c:pt>
              </c:strCache>
            </c:strRef>
          </c:cat>
          <c:val>
            <c:numRef>
              <c:f>Sheet1!$B$4:$E$4</c:f>
              <c:numCache>
                <c:formatCode>General</c:formatCode>
                <c:ptCount val="3"/>
              </c:numCache>
            </c:numRef>
          </c:val>
        </c:ser>
        <c:dLbls>
          <c:showLegendKey val="0"/>
          <c:showVal val="0"/>
          <c:showCatName val="0"/>
          <c:showSerName val="0"/>
          <c:showPercent val="0"/>
          <c:showBubbleSize val="0"/>
          <c:showLeaderLines val="1"/>
        </c:dLbls>
      </c:pie3DChart>
      <c:spPr>
        <a:solidFill>
          <a:srgbClr val="FFFFFF"/>
        </a:solidFill>
        <a:ln w="25399">
          <a:noFill/>
        </a:ln>
      </c:spPr>
    </c:plotArea>
    <c:legend>
      <c:legendPos val="r"/>
      <c:legendEntry>
        <c:idx val="0"/>
        <c:txPr>
          <a:bodyPr/>
          <a:lstStyle/>
          <a:p>
            <a:pPr>
              <a:defRPr sz="920" b="1" i="0" u="none" strike="noStrike" baseline="0">
                <a:solidFill>
                  <a:srgbClr val="000000"/>
                </a:solidFill>
                <a:latin typeface="Arial CE"/>
                <a:ea typeface="Arial CE"/>
                <a:cs typeface="Arial CE"/>
              </a:defRPr>
            </a:pPr>
            <a:endParaRPr lang="pl-PL"/>
          </a:p>
        </c:txPr>
      </c:legendEntry>
      <c:legendEntry>
        <c:idx val="1"/>
        <c:txPr>
          <a:bodyPr/>
          <a:lstStyle/>
          <a:p>
            <a:pPr>
              <a:defRPr sz="920" b="1" i="0" u="none" strike="noStrike" baseline="0">
                <a:solidFill>
                  <a:srgbClr val="000000"/>
                </a:solidFill>
                <a:latin typeface="Arial CE"/>
                <a:ea typeface="Arial CE"/>
                <a:cs typeface="Arial CE"/>
              </a:defRPr>
            </a:pPr>
            <a:endParaRPr lang="pl-PL"/>
          </a:p>
        </c:txPr>
      </c:legendEntry>
      <c:legendEntry>
        <c:idx val="2"/>
        <c:txPr>
          <a:bodyPr/>
          <a:lstStyle/>
          <a:p>
            <a:pPr>
              <a:defRPr sz="920" b="1" i="0" u="none" strike="noStrike" baseline="0">
                <a:solidFill>
                  <a:srgbClr val="000000"/>
                </a:solidFill>
                <a:latin typeface="Arial CE"/>
                <a:ea typeface="Arial CE"/>
                <a:cs typeface="Arial CE"/>
              </a:defRPr>
            </a:pPr>
            <a:endParaRPr lang="pl-PL"/>
          </a:p>
        </c:txPr>
      </c:legendEntry>
      <c:layout>
        <c:manualLayout>
          <c:xMode val="edge"/>
          <c:yMode val="edge"/>
          <c:x val="0.63176895306859204"/>
          <c:y val="0.21978021978021978"/>
          <c:w val="0.36823104693140796"/>
          <c:h val="0.5494505494505495"/>
        </c:manualLayout>
      </c:layout>
      <c:overlay val="0"/>
      <c:spPr>
        <a:noFill/>
        <a:ln w="25399">
          <a:noFill/>
        </a:ln>
      </c:spPr>
      <c:txPr>
        <a:bodyPr/>
        <a:lstStyle/>
        <a:p>
          <a:pPr>
            <a:defRPr sz="735" b="1" i="0" u="none" strike="noStrike" baseline="0">
              <a:solidFill>
                <a:srgbClr val="000000"/>
              </a:solidFill>
              <a:latin typeface="Arial CE"/>
              <a:ea typeface="Arial CE"/>
              <a:cs typeface="Arial CE"/>
            </a:defRPr>
          </a:pPr>
          <a:endParaRPr lang="pl-PL"/>
        </a:p>
      </c:txPr>
    </c:legend>
    <c:plotVisOnly val="1"/>
    <c:dispBlanksAs val="zero"/>
    <c:showDLblsOverMax val="0"/>
  </c:chart>
  <c:spPr>
    <a:noFill/>
    <a:ln>
      <a:noFill/>
    </a:ln>
  </c:spPr>
  <c:txPr>
    <a:bodyPr/>
    <a:lstStyle/>
    <a:p>
      <a:pPr>
        <a:defRPr sz="800" b="1" i="0" u="none" strike="noStrike" baseline="0">
          <a:solidFill>
            <a:srgbClr val="000000"/>
          </a:solidFill>
          <a:latin typeface="Arial CE"/>
          <a:ea typeface="Arial CE"/>
          <a:cs typeface="Arial CE"/>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pl-PL" sz="1000" b="0"/>
              <a:t>Wyk. 4. Gęstość zaludnienia w poszczególnych</a:t>
            </a:r>
            <a:r>
              <a:rPr lang="pl-PL" sz="1000" b="0" baseline="0"/>
              <a:t> obrębach w gminie Radziejowice w 2004 r.</a:t>
            </a:r>
            <a:endParaRPr lang="pl-PL" sz="1000" b="0"/>
          </a:p>
        </c:rich>
      </c:tx>
      <c:overlay val="0"/>
    </c:title>
    <c:autoTitleDeleted val="0"/>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4.5010141732283467E-2"/>
          <c:y val="0.11029515178527211"/>
          <c:w val="0.9434343434343434"/>
          <c:h val="0.64307111375229042"/>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dLbls>
            <c:numFmt formatCode="0.0" sourceLinked="0"/>
            <c:spPr>
              <a:noFill/>
              <a:ln w="25401">
                <a:noFill/>
              </a:ln>
            </c:spPr>
            <c:txPr>
              <a:bodyPr wrap="square" lIns="38100" tIns="19050" rIns="38100" bIns="19050" anchor="ctr">
                <a:spAutoFit/>
              </a:bodyPr>
              <a:lstStyle/>
              <a:p>
                <a:pPr>
                  <a:defRPr sz="45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Sheet1!$B$1:$Z$1</c:f>
              <c:strCache>
                <c:ptCount val="25"/>
                <c:pt idx="0">
                  <c:v>Korytów A</c:v>
                </c:pt>
                <c:pt idx="1">
                  <c:v>Radziejowice</c:v>
                </c:pt>
                <c:pt idx="2">
                  <c:v>Tartak</c:v>
                </c:pt>
                <c:pt idx="3">
                  <c:v>Korytów</c:v>
                </c:pt>
                <c:pt idx="4">
                  <c:v>Radziejowice Parcele</c:v>
                </c:pt>
                <c:pt idx="5">
                  <c:v>Zazdrość</c:v>
                </c:pt>
                <c:pt idx="6">
                  <c:v>Chroboty</c:v>
                </c:pt>
                <c:pt idx="7">
                  <c:v>Podlasie</c:v>
                </c:pt>
                <c:pt idx="8">
                  <c:v>Budy Józefowskie</c:v>
                </c:pt>
                <c:pt idx="9">
                  <c:v>Kuklówka Radziejowska</c:v>
                </c:pt>
                <c:pt idx="10">
                  <c:v>Kuklówka Zarzeczna</c:v>
                </c:pt>
                <c:pt idx="11">
                  <c:v>Benenard</c:v>
                </c:pt>
                <c:pt idx="12">
                  <c:v>Zboiska</c:v>
                </c:pt>
                <c:pt idx="13">
                  <c:v>Słabomierz</c:v>
                </c:pt>
                <c:pt idx="14">
                  <c:v>Krze</c:v>
                </c:pt>
                <c:pt idx="15">
                  <c:v>Adamów</c:v>
                </c:pt>
                <c:pt idx="16">
                  <c:v>Kuranów</c:v>
                </c:pt>
                <c:pt idx="17">
                  <c:v>Adamów Parcele</c:v>
                </c:pt>
                <c:pt idx="18">
                  <c:v>Nowe Budy</c:v>
                </c:pt>
                <c:pt idx="19">
                  <c:v>Krzyżówka</c:v>
                </c:pt>
                <c:pt idx="20">
                  <c:v>Budy Mszczonowskie</c:v>
                </c:pt>
                <c:pt idx="21">
                  <c:v>Kamionka</c:v>
                </c:pt>
                <c:pt idx="22">
                  <c:v>Pieńki Towarzystwo</c:v>
                </c:pt>
                <c:pt idx="23">
                  <c:v>Stare Budy</c:v>
                </c:pt>
                <c:pt idx="24">
                  <c:v>Pieńki Radziejowskie</c:v>
                </c:pt>
              </c:strCache>
            </c:strRef>
          </c:cat>
          <c:val>
            <c:numRef>
              <c:f>Sheet1!$B$2:$Z$2</c:f>
              <c:numCache>
                <c:formatCode>General</c:formatCode>
                <c:ptCount val="25"/>
                <c:pt idx="0">
                  <c:v>276.12</c:v>
                </c:pt>
                <c:pt idx="1">
                  <c:v>171.35</c:v>
                </c:pt>
                <c:pt idx="2">
                  <c:v>162.43</c:v>
                </c:pt>
                <c:pt idx="3">
                  <c:v>116.29</c:v>
                </c:pt>
                <c:pt idx="4">
                  <c:v>96.28</c:v>
                </c:pt>
                <c:pt idx="5">
                  <c:v>82.54</c:v>
                </c:pt>
                <c:pt idx="6">
                  <c:v>78.849999999999994</c:v>
                </c:pt>
                <c:pt idx="7">
                  <c:v>73.42</c:v>
                </c:pt>
                <c:pt idx="8">
                  <c:v>73.260000000000005</c:v>
                </c:pt>
                <c:pt idx="9">
                  <c:v>64.290000000000006</c:v>
                </c:pt>
                <c:pt idx="10">
                  <c:v>60.12</c:v>
                </c:pt>
                <c:pt idx="11">
                  <c:v>56.36</c:v>
                </c:pt>
                <c:pt idx="12">
                  <c:v>56.28</c:v>
                </c:pt>
                <c:pt idx="13">
                  <c:v>44.69</c:v>
                </c:pt>
                <c:pt idx="14">
                  <c:v>44.57</c:v>
                </c:pt>
                <c:pt idx="15">
                  <c:v>37.65</c:v>
                </c:pt>
                <c:pt idx="16">
                  <c:v>37.29</c:v>
                </c:pt>
                <c:pt idx="17">
                  <c:v>35.08</c:v>
                </c:pt>
                <c:pt idx="18">
                  <c:v>34.4</c:v>
                </c:pt>
                <c:pt idx="19">
                  <c:v>32.94</c:v>
                </c:pt>
                <c:pt idx="20">
                  <c:v>28.92</c:v>
                </c:pt>
                <c:pt idx="21">
                  <c:v>28.23</c:v>
                </c:pt>
                <c:pt idx="22">
                  <c:v>26.97</c:v>
                </c:pt>
                <c:pt idx="23">
                  <c:v>18.22</c:v>
                </c:pt>
                <c:pt idx="24">
                  <c:v>13.56</c:v>
                </c:pt>
              </c:numCache>
            </c:numRef>
          </c:val>
        </c:ser>
        <c:dLbls>
          <c:showLegendKey val="0"/>
          <c:showVal val="1"/>
          <c:showCatName val="0"/>
          <c:showSerName val="0"/>
          <c:showPercent val="0"/>
          <c:showBubbleSize val="0"/>
        </c:dLbls>
        <c:gapWidth val="150"/>
        <c:gapDepth val="0"/>
        <c:shape val="box"/>
        <c:axId val="191885896"/>
        <c:axId val="191883936"/>
        <c:axId val="0"/>
      </c:bar3DChart>
      <c:catAx>
        <c:axId val="191885896"/>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425" b="0" i="0" u="none" strike="noStrike" baseline="0">
                <a:solidFill>
                  <a:srgbClr val="000000"/>
                </a:solidFill>
                <a:latin typeface="Arial CE"/>
                <a:ea typeface="Arial CE"/>
                <a:cs typeface="Arial CE"/>
              </a:defRPr>
            </a:pPr>
            <a:endParaRPr lang="pl-PL"/>
          </a:p>
        </c:txPr>
        <c:crossAx val="191883936"/>
        <c:crosses val="autoZero"/>
        <c:auto val="1"/>
        <c:lblAlgn val="ctr"/>
        <c:lblOffset val="100"/>
        <c:tickLblSkip val="1"/>
        <c:tickMarkSkip val="1"/>
        <c:noMultiLvlLbl val="0"/>
      </c:catAx>
      <c:valAx>
        <c:axId val="1918839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CE"/>
                <a:ea typeface="Arial CE"/>
                <a:cs typeface="Arial CE"/>
              </a:defRPr>
            </a:pPr>
            <a:endParaRPr lang="pl-PL"/>
          </a:p>
        </c:txPr>
        <c:crossAx val="191885896"/>
        <c:crosses val="autoZero"/>
        <c:crossBetween val="between"/>
      </c:valAx>
      <c:spPr>
        <a:noFill/>
        <a:ln w="25401">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CE"/>
          <a:ea typeface="Arial CE"/>
          <a:cs typeface="Arial CE"/>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pl-PL" sz="1000" b="0"/>
              <a:t>Wyk. 5. Migracje mieszkańców w poszczególnych obrębach w latach 2000-2004</a:t>
            </a:r>
          </a:p>
        </c:rich>
      </c:tx>
      <c:overlay val="0"/>
    </c:title>
    <c:autoTitleDeleted val="0"/>
    <c:view3D>
      <c:rotX val="10"/>
      <c:hPercent val="44"/>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1619994996586655"/>
          <c:y val="0.13106397990573759"/>
          <c:w val="0.80769230769230771"/>
          <c:h val="0.56014269343092682"/>
        </c:manualLayout>
      </c:layout>
      <c:bar3DChart>
        <c:barDir val="col"/>
        <c:grouping val="clustered"/>
        <c:varyColors val="0"/>
        <c:ser>
          <c:idx val="0"/>
          <c:order val="0"/>
          <c:tx>
            <c:strRef>
              <c:f>Sheet1!$A$2</c:f>
              <c:strCache>
                <c:ptCount val="1"/>
              </c:strCache>
            </c:strRef>
          </c:tx>
          <c:spPr>
            <a:solidFill>
              <a:srgbClr val="9999FF"/>
            </a:solidFill>
            <a:ln w="12699">
              <a:solidFill>
                <a:srgbClr val="000000"/>
              </a:solidFill>
              <a:prstDash val="solid"/>
            </a:ln>
          </c:spPr>
          <c:invertIfNegative val="0"/>
          <c:dLbls>
            <c:dLbl>
              <c:idx val="0"/>
              <c:layout>
                <c:manualLayout>
                  <c:x val="4.1164766991538537E-3"/>
                  <c:y val="0"/>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6167856640297904E-3"/>
                  <c:y val="2.8236201615345902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9635666171099213E-3"/>
                  <c:y val="1.9041334752329664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3869525050627698E-3"/>
                  <c:y val="-1.610169042071341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5.8104974640407758E-3"/>
                  <c:y val="4.9526863699738688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4.6955808845572378E-3"/>
                  <c:y val="3.8823399769236655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6.6575873819967879E-3"/>
                  <c:y val="4.0335856648363588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4.0042092640517613E-3"/>
                  <c:y val="4.3360770406618565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5.9662157614913114E-3"/>
                  <c:y val="4.3360770406618565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3.433193228468856E-3"/>
                  <c:y val="5.7089148095374465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3.856738187446862E-3"/>
                  <c:y val="5.7089148095374465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1.2033600695017799E-3"/>
                  <c:y val="5.7089148095374465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2"/>
              <c:layout>
                <c:manualLayout>
                  <c:x val="3.1653665669413855E-3"/>
                  <c:y val="-1.7734272888093594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3"/>
              <c:layout>
                <c:manualLayout>
                  <c:x val="-1.0264730894652407E-3"/>
                  <c:y val="-1.7734272888093594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4"/>
              <c:layout>
                <c:manualLayout>
                  <c:x val="9.3553340797436491E-4"/>
                  <c:y val="6.0114061853628886E-3"/>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5"/>
              <c:layout>
                <c:manualLayout>
                  <c:x val="-5.643472887566503E-4"/>
                  <c:y val="8.0433901756892023E-2"/>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6"/>
              <c:layout>
                <c:manualLayout>
                  <c:x val="-1.4080232977864426E-4"/>
                  <c:y val="8.928908162411453E-2"/>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7"/>
              <c:layout>
                <c:manualLayout>
                  <c:x val="1.8212041676609614E-3"/>
                  <c:y val="8.928908162411453E-2"/>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2.3706354887457204E-3"/>
                  <c:y val="8.928908162411453E-2"/>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9"/>
              <c:layout>
                <c:manualLayout>
                  <c:x val="-4.0878806233135556E-4"/>
                  <c:y val="0.10196144136563079"/>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0"/>
              <c:layout>
                <c:manualLayout>
                  <c:x val="-3.0621661802764377E-3"/>
                  <c:y val="0.10196144136563079"/>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1"/>
              <c:layout>
                <c:manualLayout>
                  <c:x val="-2.6386212212984317E-3"/>
                  <c:y val="0.10196144136563079"/>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2"/>
              <c:layout>
                <c:manualLayout>
                  <c:x val="-6.7661472385882604E-4"/>
                  <c:y val="0.11585539318811022"/>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3"/>
              <c:layout>
                <c:manualLayout>
                  <c:x val="-4.8684543802653968E-3"/>
                  <c:y val="0.11707737125023721"/>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4"/>
              <c:layout>
                <c:manualLayout>
                  <c:xMode val="edge"/>
                  <c:yMode val="edge"/>
                  <c:x val="0.89846153846153842"/>
                  <c:y val="0.18702290076335878"/>
                </c:manualLayout>
              </c:layout>
              <c:spPr>
                <a:noFill/>
                <a:ln w="25399">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Sheet1!$B$1:$Y$1</c:f>
              <c:strCache>
                <c:ptCount val="24"/>
                <c:pt idx="0">
                  <c:v>Korytów A</c:v>
                </c:pt>
                <c:pt idx="1">
                  <c:v>Radziejowice</c:v>
                </c:pt>
                <c:pt idx="2">
                  <c:v>Tartak</c:v>
                </c:pt>
                <c:pt idx="3">
                  <c:v>Radziejowice Parcele</c:v>
                </c:pt>
                <c:pt idx="4">
                  <c:v>Słabomierz</c:v>
                </c:pt>
                <c:pt idx="5">
                  <c:v>Chroboty</c:v>
                </c:pt>
                <c:pt idx="6">
                  <c:v>Adamów</c:v>
                </c:pt>
                <c:pt idx="7">
                  <c:v>Adamów Parcele</c:v>
                </c:pt>
                <c:pt idx="8">
                  <c:v>Zazdrość</c:v>
                </c:pt>
                <c:pt idx="9">
                  <c:v>Benenard</c:v>
                </c:pt>
                <c:pt idx="10">
                  <c:v>Nowe Budy</c:v>
                </c:pt>
                <c:pt idx="11">
                  <c:v>Krze</c:v>
                </c:pt>
                <c:pt idx="12">
                  <c:v>Zboiska</c:v>
                </c:pt>
                <c:pt idx="13">
                  <c:v>Kuklówka Zarzeczna</c:v>
                </c:pt>
                <c:pt idx="14">
                  <c:v>Korytów</c:v>
                </c:pt>
                <c:pt idx="15">
                  <c:v>Krzyżówka</c:v>
                </c:pt>
                <c:pt idx="16">
                  <c:v>Kuklówka Radziejowicka</c:v>
                </c:pt>
                <c:pt idx="17">
                  <c:v>Kamionka</c:v>
                </c:pt>
                <c:pt idx="18">
                  <c:v>Pieńki Towarzystwo</c:v>
                </c:pt>
                <c:pt idx="19">
                  <c:v>Budy Józefowskie</c:v>
                </c:pt>
                <c:pt idx="20">
                  <c:v>Budy Mszczonowskie</c:v>
                </c:pt>
                <c:pt idx="21">
                  <c:v>Podlasie</c:v>
                </c:pt>
                <c:pt idx="22">
                  <c:v>Stare Budy</c:v>
                </c:pt>
                <c:pt idx="23">
                  <c:v>Kuranów</c:v>
                </c:pt>
              </c:strCache>
            </c:strRef>
          </c:cat>
          <c:val>
            <c:numRef>
              <c:f>Sheet1!$B$2:$Y$2</c:f>
              <c:numCache>
                <c:formatCode>General</c:formatCode>
                <c:ptCount val="24"/>
                <c:pt idx="0">
                  <c:v>60</c:v>
                </c:pt>
                <c:pt idx="1">
                  <c:v>41</c:v>
                </c:pt>
                <c:pt idx="2">
                  <c:v>34</c:v>
                </c:pt>
                <c:pt idx="3">
                  <c:v>28</c:v>
                </c:pt>
                <c:pt idx="4">
                  <c:v>24</c:v>
                </c:pt>
                <c:pt idx="5">
                  <c:v>20</c:v>
                </c:pt>
                <c:pt idx="6">
                  <c:v>17</c:v>
                </c:pt>
                <c:pt idx="7">
                  <c:v>11</c:v>
                </c:pt>
                <c:pt idx="8">
                  <c:v>11</c:v>
                </c:pt>
                <c:pt idx="9">
                  <c:v>9</c:v>
                </c:pt>
                <c:pt idx="10">
                  <c:v>9</c:v>
                </c:pt>
                <c:pt idx="11">
                  <c:v>9</c:v>
                </c:pt>
                <c:pt idx="12">
                  <c:v>6</c:v>
                </c:pt>
                <c:pt idx="13">
                  <c:v>6</c:v>
                </c:pt>
                <c:pt idx="14">
                  <c:v>3</c:v>
                </c:pt>
                <c:pt idx="15">
                  <c:v>-1</c:v>
                </c:pt>
                <c:pt idx="16">
                  <c:v>-2</c:v>
                </c:pt>
                <c:pt idx="17">
                  <c:v>-2</c:v>
                </c:pt>
                <c:pt idx="18">
                  <c:v>-2</c:v>
                </c:pt>
                <c:pt idx="19">
                  <c:v>-3</c:v>
                </c:pt>
                <c:pt idx="20">
                  <c:v>-3</c:v>
                </c:pt>
                <c:pt idx="21">
                  <c:v>-3</c:v>
                </c:pt>
                <c:pt idx="22">
                  <c:v>-5</c:v>
                </c:pt>
                <c:pt idx="23">
                  <c:v>-6</c:v>
                </c:pt>
              </c:numCache>
            </c:numRef>
          </c:val>
        </c:ser>
        <c:dLbls>
          <c:showLegendKey val="0"/>
          <c:showVal val="1"/>
          <c:showCatName val="0"/>
          <c:showSerName val="0"/>
          <c:showPercent val="0"/>
          <c:showBubbleSize val="0"/>
        </c:dLbls>
        <c:gapWidth val="150"/>
        <c:gapDepth val="0"/>
        <c:shape val="box"/>
        <c:axId val="191886680"/>
        <c:axId val="191886288"/>
        <c:axId val="0"/>
      </c:bar3DChart>
      <c:catAx>
        <c:axId val="191886680"/>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450" b="0" i="0" u="none" strike="noStrike" baseline="0">
                <a:solidFill>
                  <a:srgbClr val="000000"/>
                </a:solidFill>
                <a:latin typeface="Arial CE"/>
                <a:ea typeface="Arial CE"/>
                <a:cs typeface="Arial CE"/>
              </a:defRPr>
            </a:pPr>
            <a:endParaRPr lang="pl-PL"/>
          </a:p>
        </c:txPr>
        <c:crossAx val="191886288"/>
        <c:crosses val="autoZero"/>
        <c:auto val="1"/>
        <c:lblAlgn val="ctr"/>
        <c:lblOffset val="100"/>
        <c:tickLblSkip val="1"/>
        <c:tickMarkSkip val="1"/>
        <c:noMultiLvlLbl val="0"/>
      </c:catAx>
      <c:valAx>
        <c:axId val="1918862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191886680"/>
        <c:crosses val="autoZero"/>
        <c:crossBetween val="between"/>
      </c:valAx>
      <c:spPr>
        <a:noFill/>
        <a:ln w="25399">
          <a:noFill/>
        </a:ln>
      </c:spPr>
    </c:plotArea>
    <c:plotVisOnly val="1"/>
    <c:dispBlanksAs val="gap"/>
    <c:showDLblsOverMax val="0"/>
  </c:chart>
  <c:spPr>
    <a:noFill/>
    <a:ln>
      <a:noFill/>
    </a:ln>
  </c:spPr>
  <c:txPr>
    <a:bodyPr/>
    <a:lstStyle/>
    <a:p>
      <a:pPr>
        <a:defRPr sz="1150" b="1" i="0" u="none" strike="noStrike" baseline="0">
          <a:solidFill>
            <a:srgbClr val="000000"/>
          </a:solidFill>
          <a:latin typeface="Arial CE"/>
          <a:ea typeface="Arial CE"/>
          <a:cs typeface="Arial CE"/>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pl-PL" sz="1000" b="0"/>
              <a:t>Wyk. 6. Migracje mieszkańców w poszczególnych obrębach w latach 2000-2004 - ujęcie procentowe</a:t>
            </a:r>
          </a:p>
        </c:rich>
      </c:tx>
      <c:overlay val="0"/>
    </c:title>
    <c:autoTitleDeleted val="0"/>
    <c:view3D>
      <c:rotX val="10"/>
      <c:hPercent val="48"/>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5.8977502258303387E-2"/>
          <c:y val="0.11837777581173138"/>
          <c:w val="0.90806886953015664"/>
          <c:h val="0.67586206896551726"/>
        </c:manualLayout>
      </c:layout>
      <c:bar3DChart>
        <c:barDir val="col"/>
        <c:grouping val="clustered"/>
        <c:varyColors val="0"/>
        <c:ser>
          <c:idx val="0"/>
          <c:order val="0"/>
          <c:tx>
            <c:strRef>
              <c:f>Sheet1!$A$2</c:f>
              <c:strCache>
                <c:ptCount val="1"/>
              </c:strCache>
            </c:strRef>
          </c:tx>
          <c:spPr>
            <a:solidFill>
              <a:srgbClr val="9999FF"/>
            </a:solidFill>
            <a:ln w="12699">
              <a:solidFill>
                <a:srgbClr val="000000"/>
              </a:solidFill>
              <a:prstDash val="solid"/>
            </a:ln>
          </c:spPr>
          <c:invertIfNegative val="0"/>
          <c:dLbls>
            <c:dLbl>
              <c:idx val="0"/>
              <c:layout>
                <c:manualLayout>
                  <c:x val="1.4994861284857997E-3"/>
                  <c:y val="4.6799288020031998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654672733417904E-3"/>
                  <c:y val="-1.0277237759073216E-2"/>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535351620762045E-3"/>
                  <c:y val="-1.0277237759073216E-2"/>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3028320159928533E-3"/>
                  <c:y val="-6.8728753733369591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7.0704674878508955E-3"/>
                  <c:y val="-2.3044498748001074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4.3401967586438883E-3"/>
                  <c:y val="1.1438259872688372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4.6085818556893532E-3"/>
                  <c:y val="-2.0237125531730182E-5"/>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3762173275473955E-3"/>
                  <c:y val="2.2639756237366748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6.6444473479655985E-3"/>
                  <c:y val="1.0999125109361352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2.5306771125073735E-3"/>
                  <c:y val="4.5042748966724333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4.298157507738154E-3"/>
                  <c:y val="4.5042748966724333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3.0672922299710415E-3"/>
                  <c:y val="2.1761486710712985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2"/>
              <c:layout>
                <c:manualLayout>
                  <c:x val="3.3355222503892445E-3"/>
                  <c:y val="-7.0485292786677256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3"/>
              <c:layout>
                <c:manualLayout>
                  <c:x val="6.0540659780949913E-4"/>
                  <c:y val="-7.0485292786677256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4"/>
              <c:layout>
                <c:manualLayout>
                  <c:x val="8.7363661822770222E-4"/>
                  <c:y val="4.4164479440070292E-3"/>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5"/>
              <c:layout>
                <c:manualLayout>
                  <c:x val="-7.3136764640868712E-4"/>
                  <c:y val="9.9468175098802347E-2"/>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6"/>
              <c:layout>
                <c:manualLayout>
                  <c:x val="1.0361127488222044E-3"/>
                  <c:y val="0.11442534165987872"/>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7"/>
              <c:layout>
                <c:manualLayout>
                  <c:x val="-1.694002903757541E-3"/>
                  <c:y val="0.11097706579780975"/>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2.9248681815247091E-3"/>
                  <c:y val="0.12248595649681715"/>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9"/>
              <c:layout>
                <c:manualLayout>
                  <c:x val="3.4186258851864881E-4"/>
                  <c:y val="0.12593423235888612"/>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0"/>
              <c:layout>
                <c:manualLayout>
                  <c:x val="-8.890026892484082E-4"/>
                  <c:y val="0.15929684134310795"/>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1"/>
              <c:layout>
                <c:manualLayout>
                  <c:x val="-3.6192734184553599E-3"/>
                  <c:y val="0.15929684134310795"/>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2"/>
              <c:layout>
                <c:manualLayout>
                  <c:x val="-1.8516379465973731E-3"/>
                  <c:y val="0.21567758168160012"/>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3"/>
              <c:layout>
                <c:manualLayout>
                  <c:x val="-3.0826583009917474E-3"/>
                  <c:y val="0.21567758168160012"/>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4"/>
              <c:layout>
                <c:manualLayout>
                  <c:xMode val="edge"/>
                  <c:yMode val="edge"/>
                  <c:x val="0.8785607196401799"/>
                  <c:y val="0.2620689655172414"/>
                </c:manualLayout>
              </c:layout>
              <c:spPr>
                <a:noFill/>
                <a:ln w="25398">
                  <a:noFill/>
                </a:ln>
              </c:spPr>
              <c:txPr>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w="25398">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Sheet1!$B$1:$Y$1</c:f>
              <c:strCache>
                <c:ptCount val="24"/>
                <c:pt idx="0">
                  <c:v>Słabomierz</c:v>
                </c:pt>
                <c:pt idx="1">
                  <c:v>Radziejowice Parcele</c:v>
                </c:pt>
                <c:pt idx="2">
                  <c:v>Chroboty</c:v>
                </c:pt>
                <c:pt idx="3">
                  <c:v>Adamów</c:v>
                </c:pt>
                <c:pt idx="4">
                  <c:v>Tartak</c:v>
                </c:pt>
                <c:pt idx="5">
                  <c:v>Adamów Parcele</c:v>
                </c:pt>
                <c:pt idx="6">
                  <c:v>Zazdrość</c:v>
                </c:pt>
                <c:pt idx="7">
                  <c:v>Korytów A</c:v>
                </c:pt>
                <c:pt idx="8">
                  <c:v>Benenard</c:v>
                </c:pt>
                <c:pt idx="9">
                  <c:v>Nowe Budy</c:v>
                </c:pt>
                <c:pt idx="10">
                  <c:v>Radziejowice</c:v>
                </c:pt>
                <c:pt idx="11">
                  <c:v>Zboiska</c:v>
                </c:pt>
                <c:pt idx="12">
                  <c:v>Krze</c:v>
                </c:pt>
                <c:pt idx="13">
                  <c:v>Kuklówka Zarzeczna</c:v>
                </c:pt>
                <c:pt idx="14">
                  <c:v>Korytów</c:v>
                </c:pt>
                <c:pt idx="15">
                  <c:v>Krzyżówka</c:v>
                </c:pt>
                <c:pt idx="16">
                  <c:v>Budy Józefowskie</c:v>
                </c:pt>
                <c:pt idx="17">
                  <c:v>Kuklówka Radziejowska</c:v>
                </c:pt>
                <c:pt idx="18">
                  <c:v>Kamionka</c:v>
                </c:pt>
                <c:pt idx="19">
                  <c:v>Budy Mszczonowskie</c:v>
                </c:pt>
                <c:pt idx="20">
                  <c:v>Pieńki Towarzystwo</c:v>
                </c:pt>
                <c:pt idx="21">
                  <c:v>Podlasie</c:v>
                </c:pt>
                <c:pt idx="22">
                  <c:v>Kuranów</c:v>
                </c:pt>
                <c:pt idx="23">
                  <c:v>Stare Budy</c:v>
                </c:pt>
              </c:strCache>
            </c:strRef>
          </c:cat>
          <c:val>
            <c:numRef>
              <c:f>Sheet1!$B$2:$Y$2</c:f>
              <c:numCache>
                <c:formatCode>General</c:formatCode>
                <c:ptCount val="24"/>
                <c:pt idx="0">
                  <c:v>19</c:v>
                </c:pt>
                <c:pt idx="1">
                  <c:v>18</c:v>
                </c:pt>
                <c:pt idx="2">
                  <c:v>18</c:v>
                </c:pt>
                <c:pt idx="3">
                  <c:v>15</c:v>
                </c:pt>
                <c:pt idx="4">
                  <c:v>13</c:v>
                </c:pt>
                <c:pt idx="5">
                  <c:v>13</c:v>
                </c:pt>
                <c:pt idx="6">
                  <c:v>12</c:v>
                </c:pt>
                <c:pt idx="7">
                  <c:v>11</c:v>
                </c:pt>
                <c:pt idx="8">
                  <c:v>10</c:v>
                </c:pt>
                <c:pt idx="9">
                  <c:v>7</c:v>
                </c:pt>
                <c:pt idx="10">
                  <c:v>7</c:v>
                </c:pt>
                <c:pt idx="11">
                  <c:v>5</c:v>
                </c:pt>
                <c:pt idx="12">
                  <c:v>3</c:v>
                </c:pt>
                <c:pt idx="13">
                  <c:v>3</c:v>
                </c:pt>
                <c:pt idx="14">
                  <c:v>1</c:v>
                </c:pt>
                <c:pt idx="15">
                  <c:v>-1</c:v>
                </c:pt>
                <c:pt idx="16">
                  <c:v>-2</c:v>
                </c:pt>
                <c:pt idx="17">
                  <c:v>-2</c:v>
                </c:pt>
                <c:pt idx="18">
                  <c:v>-3</c:v>
                </c:pt>
                <c:pt idx="19">
                  <c:v>-3</c:v>
                </c:pt>
                <c:pt idx="20">
                  <c:v>-5</c:v>
                </c:pt>
                <c:pt idx="21">
                  <c:v>-5</c:v>
                </c:pt>
                <c:pt idx="22">
                  <c:v>-9</c:v>
                </c:pt>
                <c:pt idx="23">
                  <c:v>-9</c:v>
                </c:pt>
              </c:numCache>
            </c:numRef>
          </c:val>
        </c:ser>
        <c:dLbls>
          <c:showLegendKey val="0"/>
          <c:showVal val="1"/>
          <c:showCatName val="0"/>
          <c:showSerName val="0"/>
          <c:showPercent val="0"/>
          <c:showBubbleSize val="0"/>
        </c:dLbls>
        <c:gapWidth val="150"/>
        <c:gapDepth val="0"/>
        <c:shape val="box"/>
        <c:axId val="191568432"/>
        <c:axId val="191568824"/>
        <c:axId val="0"/>
      </c:bar3DChart>
      <c:catAx>
        <c:axId val="191568432"/>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475" b="0" i="0" u="none" strike="noStrike" baseline="0">
                <a:solidFill>
                  <a:srgbClr val="000000"/>
                </a:solidFill>
                <a:latin typeface="Arial CE"/>
                <a:ea typeface="Arial CE"/>
                <a:cs typeface="Arial CE"/>
              </a:defRPr>
            </a:pPr>
            <a:endParaRPr lang="pl-PL"/>
          </a:p>
        </c:txPr>
        <c:crossAx val="191568824"/>
        <c:crosses val="autoZero"/>
        <c:auto val="1"/>
        <c:lblAlgn val="ctr"/>
        <c:lblOffset val="100"/>
        <c:tickLblSkip val="1"/>
        <c:tickMarkSkip val="1"/>
        <c:noMultiLvlLbl val="0"/>
      </c:catAx>
      <c:valAx>
        <c:axId val="1915688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191568432"/>
        <c:crosses val="autoZero"/>
        <c:crossBetween val="between"/>
      </c:valAx>
      <c:spPr>
        <a:noFill/>
        <a:ln w="25398">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CE"/>
          <a:ea typeface="Arial CE"/>
          <a:cs typeface="Arial CE"/>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pl-PL" sz="1000" b="0"/>
              <a:t>Wyk. 7 Liczba bezrobotnych w gminie Radziejowice</a:t>
            </a:r>
            <a:r>
              <a:rPr lang="pl-PL" sz="1000" b="0" baseline="0"/>
              <a:t> w latach 2000-2004</a:t>
            </a:r>
            <a:endParaRPr lang="pl-PL" sz="1000" b="0"/>
          </a:p>
        </c:rich>
      </c:tx>
      <c:overlay val="0"/>
    </c:title>
    <c:autoTitleDeleted val="0"/>
    <c:plotArea>
      <c:layout>
        <c:manualLayout>
          <c:layoutTarget val="inner"/>
          <c:xMode val="edge"/>
          <c:yMode val="edge"/>
          <c:x val="9.7029702970297033E-2"/>
          <c:y val="0.13704132116228832"/>
          <c:w val="0.64752475247524754"/>
          <c:h val="0.77341075728365816"/>
        </c:manualLayout>
      </c:layout>
      <c:lineChart>
        <c:grouping val="standard"/>
        <c:varyColors val="0"/>
        <c:ser>
          <c:idx val="0"/>
          <c:order val="0"/>
          <c:tx>
            <c:strRef>
              <c:f>Sheet1!$A$2</c:f>
              <c:strCache>
                <c:ptCount val="1"/>
                <c:pt idx="0">
                  <c:v>Mężczyźni</c:v>
                </c:pt>
              </c:strCache>
            </c:strRef>
          </c:tx>
          <c:spPr>
            <a:ln w="25400">
              <a:solidFill>
                <a:srgbClr val="FF0000"/>
              </a:solidFill>
              <a:prstDash val="solid"/>
            </a:ln>
          </c:spPr>
          <c:marker>
            <c:symbol val="diamond"/>
            <c:size val="6"/>
            <c:spPr>
              <a:solidFill>
                <a:srgbClr val="FF0000"/>
              </a:solidFill>
              <a:ln>
                <a:solidFill>
                  <a:srgbClr val="000000"/>
                </a:solidFill>
                <a:prstDash val="solid"/>
              </a:ln>
            </c:spPr>
          </c:marker>
          <c:dLbls>
            <c:dLbl>
              <c:idx val="0"/>
              <c:layout>
                <c:manualLayout>
                  <c:x val="-8.9992756480754554E-3"/>
                  <c:y val="-5.8581215588183078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969247816915326E-2"/>
                  <c:y val="-4.1583514026207302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2563694654000257E-2"/>
                  <c:y val="-4.1360197985120362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3355703218055126E-2"/>
                  <c:y val="-5.1393604582322006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2000</c:v>
                </c:pt>
                <c:pt idx="1">
                  <c:v>2001</c:v>
                </c:pt>
                <c:pt idx="2">
                  <c:v>2002</c:v>
                </c:pt>
                <c:pt idx="3">
                  <c:v>2003</c:v>
                </c:pt>
                <c:pt idx="4">
                  <c:v>2004</c:v>
                </c:pt>
              </c:numCache>
            </c:numRef>
          </c:cat>
          <c:val>
            <c:numRef>
              <c:f>Sheet1!$B$2:$F$2</c:f>
              <c:numCache>
                <c:formatCode>General</c:formatCode>
                <c:ptCount val="5"/>
                <c:pt idx="0">
                  <c:v>105</c:v>
                </c:pt>
                <c:pt idx="1">
                  <c:v>132</c:v>
                </c:pt>
                <c:pt idx="2">
                  <c:v>162</c:v>
                </c:pt>
                <c:pt idx="3">
                  <c:v>161</c:v>
                </c:pt>
                <c:pt idx="4">
                  <c:v>185</c:v>
                </c:pt>
              </c:numCache>
            </c:numRef>
          </c:val>
          <c:smooth val="0"/>
        </c:ser>
        <c:ser>
          <c:idx val="1"/>
          <c:order val="1"/>
          <c:tx>
            <c:strRef>
              <c:f>Sheet1!$A$3</c:f>
              <c:strCache>
                <c:ptCount val="1"/>
                <c:pt idx="0">
                  <c:v>Kobiety</c:v>
                </c:pt>
              </c:strCache>
            </c:strRef>
          </c:tx>
          <c:spPr>
            <a:ln w="25400">
              <a:solidFill>
                <a:srgbClr val="00FF00"/>
              </a:solidFill>
              <a:prstDash val="solid"/>
            </a:ln>
          </c:spPr>
          <c:marker>
            <c:symbol val="diamond"/>
            <c:size val="6"/>
            <c:spPr>
              <a:solidFill>
                <a:srgbClr val="00FF00"/>
              </a:solidFill>
              <a:ln>
                <a:solidFill>
                  <a:srgbClr val="000000"/>
                </a:solidFill>
                <a:prstDash val="solid"/>
              </a:ln>
            </c:spPr>
          </c:marker>
          <c:dLbls>
            <c:dLbl>
              <c:idx val="0"/>
              <c:layout>
                <c:manualLayout>
                  <c:x val="-5.038879608471547E-3"/>
                  <c:y val="7.9811579884750961E-3"/>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3751884109747314E-2"/>
                  <c:y val="2.4443296356047584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2000</c:v>
                </c:pt>
                <c:pt idx="1">
                  <c:v>2001</c:v>
                </c:pt>
                <c:pt idx="2">
                  <c:v>2002</c:v>
                </c:pt>
                <c:pt idx="3">
                  <c:v>2003</c:v>
                </c:pt>
                <c:pt idx="4">
                  <c:v>2004</c:v>
                </c:pt>
              </c:numCache>
            </c:numRef>
          </c:cat>
          <c:val>
            <c:numRef>
              <c:f>Sheet1!$B$3:$F$3</c:f>
              <c:numCache>
                <c:formatCode>General</c:formatCode>
                <c:ptCount val="5"/>
                <c:pt idx="0">
                  <c:v>91</c:v>
                </c:pt>
                <c:pt idx="1">
                  <c:v>116</c:v>
                </c:pt>
                <c:pt idx="2">
                  <c:v>118</c:v>
                </c:pt>
                <c:pt idx="3">
                  <c:v>126</c:v>
                </c:pt>
                <c:pt idx="4">
                  <c:v>129</c:v>
                </c:pt>
              </c:numCache>
            </c:numRef>
          </c:val>
          <c:smooth val="0"/>
        </c:ser>
        <c:ser>
          <c:idx val="2"/>
          <c:order val="2"/>
          <c:tx>
            <c:strRef>
              <c:f>Sheet1!$A$4</c:f>
              <c:strCache>
                <c:ptCount val="1"/>
                <c:pt idx="0">
                  <c:v>Razem</c:v>
                </c:pt>
              </c:strCache>
            </c:strRef>
          </c:tx>
          <c:spPr>
            <a:ln w="25400">
              <a:solidFill>
                <a:srgbClr val="FFFF00"/>
              </a:solidFill>
              <a:prstDash val="solid"/>
            </a:ln>
          </c:spPr>
          <c:marker>
            <c:symbol val="diamond"/>
            <c:size val="6"/>
            <c:spPr>
              <a:solidFill>
                <a:srgbClr val="FFFF00"/>
              </a:solidFill>
              <a:ln>
                <a:solidFill>
                  <a:srgbClr val="000000"/>
                </a:solidFill>
                <a:prstDash val="solid"/>
              </a:ln>
            </c:spPr>
          </c:marker>
          <c:dLbls>
            <c:spPr>
              <a:noFill/>
              <a:ln w="25400">
                <a:noFill/>
              </a:ln>
            </c:spPr>
            <c:txPr>
              <a:bodyPr wrap="square" lIns="38100" tIns="19050" rIns="38100" bIns="19050" anchor="ctr">
                <a:spAutoFit/>
              </a:bodyPr>
              <a:lstStyle/>
              <a:p>
                <a:pPr>
                  <a:defRPr sz="10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2000</c:v>
                </c:pt>
                <c:pt idx="1">
                  <c:v>2001</c:v>
                </c:pt>
                <c:pt idx="2">
                  <c:v>2002</c:v>
                </c:pt>
                <c:pt idx="3">
                  <c:v>2003</c:v>
                </c:pt>
                <c:pt idx="4">
                  <c:v>2004</c:v>
                </c:pt>
              </c:numCache>
            </c:numRef>
          </c:cat>
          <c:val>
            <c:numRef>
              <c:f>Sheet1!$B$4:$F$4</c:f>
              <c:numCache>
                <c:formatCode>General</c:formatCode>
                <c:ptCount val="5"/>
                <c:pt idx="0">
                  <c:v>196</c:v>
                </c:pt>
                <c:pt idx="1">
                  <c:v>248</c:v>
                </c:pt>
                <c:pt idx="2">
                  <c:v>280</c:v>
                </c:pt>
                <c:pt idx="3">
                  <c:v>287</c:v>
                </c:pt>
                <c:pt idx="4">
                  <c:v>314</c:v>
                </c:pt>
              </c:numCache>
            </c:numRef>
          </c:val>
          <c:smooth val="0"/>
        </c:ser>
        <c:dLbls>
          <c:showLegendKey val="0"/>
          <c:showVal val="0"/>
          <c:showCatName val="0"/>
          <c:showSerName val="0"/>
          <c:showPercent val="0"/>
          <c:showBubbleSize val="0"/>
        </c:dLbls>
        <c:marker val="1"/>
        <c:smooth val="0"/>
        <c:axId val="191561376"/>
        <c:axId val="191565296"/>
      </c:lineChart>
      <c:catAx>
        <c:axId val="191561376"/>
        <c:scaling>
          <c:orientation val="minMax"/>
        </c:scaling>
        <c:delete val="0"/>
        <c:axPos val="b"/>
        <c:title>
          <c:tx>
            <c:rich>
              <a:bodyPr/>
              <a:lstStyle/>
              <a:p>
                <a:pPr>
                  <a:defRPr sz="1000" b="0" i="0" u="none" strike="noStrike" baseline="0">
                    <a:solidFill>
                      <a:srgbClr val="000000"/>
                    </a:solidFill>
                    <a:latin typeface="Arial CE"/>
                    <a:ea typeface="Arial CE"/>
                    <a:cs typeface="Arial CE"/>
                  </a:defRPr>
                </a:pPr>
                <a:r>
                  <a:rPr lang="pl-PL" sz="1000"/>
                  <a:t>Lata</a:t>
                </a:r>
              </a:p>
            </c:rich>
          </c:tx>
          <c:layout>
            <c:manualLayout>
              <c:xMode val="edge"/>
              <c:yMode val="edge"/>
              <c:x val="0.76423458214220041"/>
              <c:y val="0.9220901369629681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pl-PL"/>
          </a:p>
        </c:txPr>
        <c:crossAx val="191565296"/>
        <c:crosses val="autoZero"/>
        <c:auto val="1"/>
        <c:lblAlgn val="ctr"/>
        <c:lblOffset val="100"/>
        <c:tickLblSkip val="1"/>
        <c:tickMarkSkip val="1"/>
        <c:noMultiLvlLbl val="0"/>
      </c:catAx>
      <c:valAx>
        <c:axId val="1915652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CE"/>
                <a:ea typeface="Arial CE"/>
                <a:cs typeface="Arial CE"/>
              </a:defRPr>
            </a:pPr>
            <a:endParaRPr lang="pl-PL"/>
          </a:p>
        </c:txPr>
        <c:crossAx val="191561376"/>
        <c:crosses val="autoZero"/>
        <c:crossBetween val="between"/>
      </c:valAx>
      <c:spPr>
        <a:solidFill>
          <a:srgbClr val="FFFFFF"/>
        </a:solidFill>
        <a:ln w="12700">
          <a:solidFill>
            <a:srgbClr val="FFFFFF"/>
          </a:solidFill>
          <a:prstDash val="solid"/>
        </a:ln>
      </c:spPr>
    </c:plotArea>
    <c:legend>
      <c:legendPos val="r"/>
      <c:layout>
        <c:manualLayout>
          <c:xMode val="edge"/>
          <c:yMode val="edge"/>
          <c:x val="0.78415841584158419"/>
          <c:y val="0.2734375"/>
          <c:w val="0.20990099009900989"/>
          <c:h val="0.25"/>
        </c:manualLayout>
      </c:layout>
      <c:overlay val="0"/>
      <c:spPr>
        <a:noFill/>
        <a:ln w="25400">
          <a:noFill/>
        </a:ln>
      </c:spPr>
      <c:txPr>
        <a:bodyPr/>
        <a:lstStyle/>
        <a:p>
          <a:pPr>
            <a:defRPr sz="920" b="1" i="0" u="none" strike="noStrike" baseline="0">
              <a:solidFill>
                <a:srgbClr val="000000"/>
              </a:solidFill>
              <a:latin typeface="Arial CE"/>
              <a:ea typeface="Arial CE"/>
              <a:cs typeface="Arial CE"/>
            </a:defRPr>
          </a:pPr>
          <a:endParaRPr lang="pl-PL"/>
        </a:p>
      </c:txPr>
    </c:legend>
    <c:plotVisOnly val="1"/>
    <c:dispBlanksAs val="gap"/>
    <c:showDLblsOverMax val="0"/>
  </c:chart>
  <c:spPr>
    <a:noFill/>
    <a:ln>
      <a:noFill/>
    </a:ln>
  </c:spPr>
  <c:txPr>
    <a:bodyPr/>
    <a:lstStyle/>
    <a:p>
      <a:pPr>
        <a:defRPr sz="1125" b="1" i="0" u="none" strike="noStrike" baseline="0">
          <a:solidFill>
            <a:srgbClr val="000000"/>
          </a:solidFill>
          <a:latin typeface="Arial CE"/>
          <a:ea typeface="Arial CE"/>
          <a:cs typeface="Arial CE"/>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pl-PL" sz="1000" b="0"/>
              <a:t>Wyk 8. Liczba przedsiębiorstw</a:t>
            </a:r>
            <a:r>
              <a:rPr lang="pl-PL" sz="1000" b="0" baseline="0"/>
              <a:t> wg grup branżowych w gminie Radziejowice w latach 1998-2003</a:t>
            </a:r>
            <a:endParaRPr lang="pl-PL" sz="1000" b="0"/>
          </a:p>
        </c:rich>
      </c:tx>
      <c:overlay val="0"/>
    </c:title>
    <c:autoTitleDeleted val="0"/>
    <c:plotArea>
      <c:layout>
        <c:manualLayout>
          <c:layoutTarget val="inner"/>
          <c:xMode val="edge"/>
          <c:yMode val="edge"/>
          <c:x val="7.6435980141036586E-2"/>
          <c:y val="0.19565105677579775"/>
          <c:w val="0.69869706840390877"/>
          <c:h val="0.68752737578625611"/>
        </c:manualLayout>
      </c:layout>
      <c:lineChart>
        <c:grouping val="standard"/>
        <c:varyColors val="0"/>
        <c:ser>
          <c:idx val="0"/>
          <c:order val="0"/>
          <c:tx>
            <c:strRef>
              <c:f>Sheet1!$A$2</c:f>
              <c:strCache>
                <c:ptCount val="1"/>
                <c:pt idx="0">
                  <c:v>Handel</c:v>
                </c:pt>
              </c:strCache>
            </c:strRef>
          </c:tx>
          <c:spPr>
            <a:ln w="25400">
              <a:solidFill>
                <a:srgbClr val="0000FF"/>
              </a:solidFill>
              <a:prstDash val="solid"/>
            </a:ln>
          </c:spPr>
          <c:marker>
            <c:symbol val="diamond"/>
            <c:size val="7"/>
            <c:spPr>
              <a:solidFill>
                <a:srgbClr val="0000FF"/>
              </a:solidFill>
              <a:ln>
                <a:solidFill>
                  <a:srgbClr val="000000"/>
                </a:solidFill>
                <a:prstDash val="solid"/>
              </a:ln>
            </c:spPr>
          </c:marker>
          <c:cat>
            <c:numRef>
              <c:f>Sheet1!$B$1:$G$1</c:f>
              <c:numCache>
                <c:formatCode>General</c:formatCode>
                <c:ptCount val="6"/>
                <c:pt idx="0">
                  <c:v>1998</c:v>
                </c:pt>
                <c:pt idx="1">
                  <c:v>1999</c:v>
                </c:pt>
                <c:pt idx="2">
                  <c:v>2000</c:v>
                </c:pt>
                <c:pt idx="3">
                  <c:v>2001</c:v>
                </c:pt>
                <c:pt idx="4">
                  <c:v>2002</c:v>
                </c:pt>
                <c:pt idx="5">
                  <c:v>2003</c:v>
                </c:pt>
              </c:numCache>
            </c:numRef>
          </c:cat>
          <c:val>
            <c:numRef>
              <c:f>Sheet1!$B$2:$G$2</c:f>
              <c:numCache>
                <c:formatCode>General</c:formatCode>
                <c:ptCount val="6"/>
                <c:pt idx="0">
                  <c:v>62</c:v>
                </c:pt>
                <c:pt idx="1">
                  <c:v>75</c:v>
                </c:pt>
                <c:pt idx="2">
                  <c:v>102</c:v>
                </c:pt>
                <c:pt idx="3">
                  <c:v>119</c:v>
                </c:pt>
                <c:pt idx="4">
                  <c:v>131</c:v>
                </c:pt>
                <c:pt idx="5">
                  <c:v>142</c:v>
                </c:pt>
              </c:numCache>
            </c:numRef>
          </c:val>
          <c:smooth val="0"/>
        </c:ser>
        <c:ser>
          <c:idx val="1"/>
          <c:order val="1"/>
          <c:tx>
            <c:strRef>
              <c:f>Sheet1!$A$3</c:f>
              <c:strCache>
                <c:ptCount val="1"/>
                <c:pt idx="0">
                  <c:v>Produkcja</c:v>
                </c:pt>
              </c:strCache>
            </c:strRef>
          </c:tx>
          <c:spPr>
            <a:ln w="25400">
              <a:solidFill>
                <a:srgbClr val="FF00FF"/>
              </a:solidFill>
              <a:prstDash val="solid"/>
            </a:ln>
          </c:spPr>
          <c:marker>
            <c:symbol val="diamond"/>
            <c:size val="7"/>
            <c:spPr>
              <a:solidFill>
                <a:srgbClr val="FF00FF"/>
              </a:solidFill>
              <a:ln>
                <a:solidFill>
                  <a:srgbClr val="000000"/>
                </a:solidFill>
                <a:prstDash val="solid"/>
              </a:ln>
            </c:spPr>
          </c:marker>
          <c:cat>
            <c:numRef>
              <c:f>Sheet1!$B$1:$G$1</c:f>
              <c:numCache>
                <c:formatCode>General</c:formatCode>
                <c:ptCount val="6"/>
                <c:pt idx="0">
                  <c:v>1998</c:v>
                </c:pt>
                <c:pt idx="1">
                  <c:v>1999</c:v>
                </c:pt>
                <c:pt idx="2">
                  <c:v>2000</c:v>
                </c:pt>
                <c:pt idx="3">
                  <c:v>2001</c:v>
                </c:pt>
                <c:pt idx="4">
                  <c:v>2002</c:v>
                </c:pt>
                <c:pt idx="5">
                  <c:v>2003</c:v>
                </c:pt>
              </c:numCache>
            </c:numRef>
          </c:cat>
          <c:val>
            <c:numRef>
              <c:f>Sheet1!$B$3:$G$3</c:f>
              <c:numCache>
                <c:formatCode>General</c:formatCode>
                <c:ptCount val="6"/>
                <c:pt idx="0">
                  <c:v>19</c:v>
                </c:pt>
                <c:pt idx="1">
                  <c:v>22</c:v>
                </c:pt>
                <c:pt idx="2">
                  <c:v>24</c:v>
                </c:pt>
                <c:pt idx="3">
                  <c:v>27</c:v>
                </c:pt>
                <c:pt idx="4">
                  <c:v>28</c:v>
                </c:pt>
                <c:pt idx="5">
                  <c:v>30</c:v>
                </c:pt>
              </c:numCache>
            </c:numRef>
          </c:val>
          <c:smooth val="0"/>
        </c:ser>
        <c:ser>
          <c:idx val="2"/>
          <c:order val="2"/>
          <c:tx>
            <c:strRef>
              <c:f>Sheet1!$A$4</c:f>
              <c:strCache>
                <c:ptCount val="1"/>
                <c:pt idx="0">
                  <c:v>Usługi</c:v>
                </c:pt>
              </c:strCache>
            </c:strRef>
          </c:tx>
          <c:spPr>
            <a:ln w="25400">
              <a:solidFill>
                <a:srgbClr val="FFFF00"/>
              </a:solidFill>
              <a:prstDash val="solid"/>
            </a:ln>
          </c:spPr>
          <c:marker>
            <c:symbol val="diamond"/>
            <c:size val="7"/>
            <c:spPr>
              <a:solidFill>
                <a:srgbClr val="FFFF00"/>
              </a:solidFill>
              <a:ln>
                <a:solidFill>
                  <a:srgbClr val="000000"/>
                </a:solidFill>
                <a:prstDash val="solid"/>
              </a:ln>
            </c:spPr>
          </c:marker>
          <c:cat>
            <c:numRef>
              <c:f>Sheet1!$B$1:$G$1</c:f>
              <c:numCache>
                <c:formatCode>General</c:formatCode>
                <c:ptCount val="6"/>
                <c:pt idx="0">
                  <c:v>1998</c:v>
                </c:pt>
                <c:pt idx="1">
                  <c:v>1999</c:v>
                </c:pt>
                <c:pt idx="2">
                  <c:v>2000</c:v>
                </c:pt>
                <c:pt idx="3">
                  <c:v>2001</c:v>
                </c:pt>
                <c:pt idx="4">
                  <c:v>2002</c:v>
                </c:pt>
                <c:pt idx="5">
                  <c:v>2003</c:v>
                </c:pt>
              </c:numCache>
            </c:numRef>
          </c:cat>
          <c:val>
            <c:numRef>
              <c:f>Sheet1!$B$4:$G$4</c:f>
              <c:numCache>
                <c:formatCode>General</c:formatCode>
                <c:ptCount val="6"/>
                <c:pt idx="0">
                  <c:v>65</c:v>
                </c:pt>
                <c:pt idx="1">
                  <c:v>81</c:v>
                </c:pt>
                <c:pt idx="2">
                  <c:v>96</c:v>
                </c:pt>
                <c:pt idx="3">
                  <c:v>118</c:v>
                </c:pt>
                <c:pt idx="4">
                  <c:v>128</c:v>
                </c:pt>
                <c:pt idx="5">
                  <c:v>142</c:v>
                </c:pt>
              </c:numCache>
            </c:numRef>
          </c:val>
          <c:smooth val="0"/>
        </c:ser>
        <c:ser>
          <c:idx val="3"/>
          <c:order val="3"/>
          <c:tx>
            <c:strRef>
              <c:f>Sheet1!$A$5</c:f>
              <c:strCache>
                <c:ptCount val="1"/>
                <c:pt idx="0">
                  <c:v>Gastronomia</c:v>
                </c:pt>
              </c:strCache>
            </c:strRef>
          </c:tx>
          <c:spPr>
            <a:ln w="25400">
              <a:solidFill>
                <a:srgbClr val="00FFFF"/>
              </a:solidFill>
              <a:prstDash val="solid"/>
            </a:ln>
          </c:spPr>
          <c:marker>
            <c:symbol val="diamond"/>
            <c:size val="7"/>
            <c:spPr>
              <a:solidFill>
                <a:srgbClr val="00FFFF"/>
              </a:solidFill>
              <a:ln>
                <a:solidFill>
                  <a:srgbClr val="000000"/>
                </a:solidFill>
                <a:prstDash val="solid"/>
              </a:ln>
            </c:spPr>
          </c:marker>
          <c:cat>
            <c:numRef>
              <c:f>Sheet1!$B$1:$G$1</c:f>
              <c:numCache>
                <c:formatCode>General</c:formatCode>
                <c:ptCount val="6"/>
                <c:pt idx="0">
                  <c:v>1998</c:v>
                </c:pt>
                <c:pt idx="1">
                  <c:v>1999</c:v>
                </c:pt>
                <c:pt idx="2">
                  <c:v>2000</c:v>
                </c:pt>
                <c:pt idx="3">
                  <c:v>2001</c:v>
                </c:pt>
                <c:pt idx="4">
                  <c:v>2002</c:v>
                </c:pt>
                <c:pt idx="5">
                  <c:v>2003</c:v>
                </c:pt>
              </c:numCache>
            </c:numRef>
          </c:cat>
          <c:val>
            <c:numRef>
              <c:f>Sheet1!$B$5:$G$5</c:f>
              <c:numCache>
                <c:formatCode>General</c:formatCode>
                <c:ptCount val="6"/>
                <c:pt idx="0">
                  <c:v>7</c:v>
                </c:pt>
                <c:pt idx="1">
                  <c:v>8</c:v>
                </c:pt>
                <c:pt idx="2">
                  <c:v>13</c:v>
                </c:pt>
                <c:pt idx="3">
                  <c:v>17</c:v>
                </c:pt>
                <c:pt idx="4">
                  <c:v>19</c:v>
                </c:pt>
                <c:pt idx="5">
                  <c:v>21</c:v>
                </c:pt>
              </c:numCache>
            </c:numRef>
          </c:val>
          <c:smooth val="0"/>
        </c:ser>
        <c:ser>
          <c:idx val="4"/>
          <c:order val="4"/>
          <c:tx>
            <c:strRef>
              <c:f>Sheet1!$A$6</c:f>
              <c:strCache>
                <c:ptCount val="1"/>
                <c:pt idx="0">
                  <c:v>Transport</c:v>
                </c:pt>
              </c:strCache>
            </c:strRef>
          </c:tx>
          <c:spPr>
            <a:ln w="25400">
              <a:solidFill>
                <a:srgbClr val="00FF00"/>
              </a:solidFill>
              <a:prstDash val="solid"/>
            </a:ln>
          </c:spPr>
          <c:marker>
            <c:symbol val="diamond"/>
            <c:size val="7"/>
            <c:spPr>
              <a:solidFill>
                <a:srgbClr val="00FF00"/>
              </a:solidFill>
              <a:ln>
                <a:solidFill>
                  <a:srgbClr val="000000"/>
                </a:solidFill>
                <a:prstDash val="solid"/>
              </a:ln>
            </c:spPr>
          </c:marker>
          <c:cat>
            <c:numRef>
              <c:f>Sheet1!$B$1:$G$1</c:f>
              <c:numCache>
                <c:formatCode>General</c:formatCode>
                <c:ptCount val="6"/>
                <c:pt idx="0">
                  <c:v>1998</c:v>
                </c:pt>
                <c:pt idx="1">
                  <c:v>1999</c:v>
                </c:pt>
                <c:pt idx="2">
                  <c:v>2000</c:v>
                </c:pt>
                <c:pt idx="3">
                  <c:v>2001</c:v>
                </c:pt>
                <c:pt idx="4">
                  <c:v>2002</c:v>
                </c:pt>
                <c:pt idx="5">
                  <c:v>2003</c:v>
                </c:pt>
              </c:numCache>
            </c:numRef>
          </c:cat>
          <c:val>
            <c:numRef>
              <c:f>Sheet1!$B$6:$G$6</c:f>
              <c:numCache>
                <c:formatCode>General</c:formatCode>
                <c:ptCount val="6"/>
                <c:pt idx="0">
                  <c:v>10</c:v>
                </c:pt>
                <c:pt idx="1">
                  <c:v>15</c:v>
                </c:pt>
                <c:pt idx="2">
                  <c:v>20</c:v>
                </c:pt>
                <c:pt idx="3">
                  <c:v>27</c:v>
                </c:pt>
                <c:pt idx="4">
                  <c:v>28</c:v>
                </c:pt>
                <c:pt idx="5">
                  <c:v>30</c:v>
                </c:pt>
              </c:numCache>
            </c:numRef>
          </c:val>
          <c:smooth val="0"/>
        </c:ser>
        <c:ser>
          <c:idx val="5"/>
          <c:order val="5"/>
          <c:tx>
            <c:strRef>
              <c:f>Sheet1!$A$7</c:f>
              <c:strCache>
                <c:ptCount val="1"/>
                <c:pt idx="0">
                  <c:v>Export-import</c:v>
                </c:pt>
              </c:strCache>
            </c:strRef>
          </c:tx>
          <c:spPr>
            <a:ln w="25400">
              <a:solidFill>
                <a:srgbClr val="FF0000"/>
              </a:solidFill>
              <a:prstDash val="solid"/>
            </a:ln>
          </c:spPr>
          <c:marker>
            <c:symbol val="diamond"/>
            <c:size val="7"/>
            <c:spPr>
              <a:solidFill>
                <a:srgbClr val="FF0000"/>
              </a:solidFill>
              <a:ln>
                <a:solidFill>
                  <a:srgbClr val="000000"/>
                </a:solidFill>
                <a:prstDash val="solid"/>
              </a:ln>
            </c:spPr>
          </c:marker>
          <c:cat>
            <c:numRef>
              <c:f>Sheet1!$B$1:$G$1</c:f>
              <c:numCache>
                <c:formatCode>General</c:formatCode>
                <c:ptCount val="6"/>
                <c:pt idx="0">
                  <c:v>1998</c:v>
                </c:pt>
                <c:pt idx="1">
                  <c:v>1999</c:v>
                </c:pt>
                <c:pt idx="2">
                  <c:v>2000</c:v>
                </c:pt>
                <c:pt idx="3">
                  <c:v>2001</c:v>
                </c:pt>
                <c:pt idx="4">
                  <c:v>2002</c:v>
                </c:pt>
                <c:pt idx="5">
                  <c:v>2003</c:v>
                </c:pt>
              </c:numCache>
            </c:numRef>
          </c:cat>
          <c:val>
            <c:numRef>
              <c:f>Sheet1!$B$7:$G$7</c:f>
              <c:numCache>
                <c:formatCode>General</c:formatCode>
                <c:ptCount val="6"/>
                <c:pt idx="0">
                  <c:v>9</c:v>
                </c:pt>
                <c:pt idx="1">
                  <c:v>11</c:v>
                </c:pt>
                <c:pt idx="2">
                  <c:v>13</c:v>
                </c:pt>
                <c:pt idx="3">
                  <c:v>15</c:v>
                </c:pt>
                <c:pt idx="4">
                  <c:v>16</c:v>
                </c:pt>
                <c:pt idx="5">
                  <c:v>17</c:v>
                </c:pt>
              </c:numCache>
            </c:numRef>
          </c:val>
          <c:smooth val="0"/>
        </c:ser>
        <c:ser>
          <c:idx val="6"/>
          <c:order val="6"/>
          <c:tx>
            <c:strRef>
              <c:f>Sheet1!$A$8</c:f>
              <c:strCache>
                <c:ptCount val="1"/>
                <c:pt idx="0">
                  <c:v>Nieokreślone</c:v>
                </c:pt>
              </c:strCache>
            </c:strRef>
          </c:tx>
          <c:spPr>
            <a:ln w="25400">
              <a:solidFill>
                <a:srgbClr val="FF9900"/>
              </a:solidFill>
              <a:prstDash val="solid"/>
            </a:ln>
          </c:spPr>
          <c:marker>
            <c:symbol val="diamond"/>
            <c:size val="7"/>
            <c:spPr>
              <a:solidFill>
                <a:srgbClr val="FF9900"/>
              </a:solidFill>
              <a:ln>
                <a:solidFill>
                  <a:srgbClr val="000000"/>
                </a:solidFill>
                <a:prstDash val="solid"/>
              </a:ln>
            </c:spPr>
          </c:marker>
          <c:cat>
            <c:numRef>
              <c:f>Sheet1!$B$1:$G$1</c:f>
              <c:numCache>
                <c:formatCode>General</c:formatCode>
                <c:ptCount val="6"/>
                <c:pt idx="0">
                  <c:v>1998</c:v>
                </c:pt>
                <c:pt idx="1">
                  <c:v>1999</c:v>
                </c:pt>
                <c:pt idx="2">
                  <c:v>2000</c:v>
                </c:pt>
                <c:pt idx="3">
                  <c:v>2001</c:v>
                </c:pt>
                <c:pt idx="4">
                  <c:v>2002</c:v>
                </c:pt>
                <c:pt idx="5">
                  <c:v>2003</c:v>
                </c:pt>
              </c:numCache>
            </c:numRef>
          </c:cat>
          <c:val>
            <c:numRef>
              <c:f>Sheet1!$B$8:$G$8</c:f>
              <c:numCache>
                <c:formatCode>General</c:formatCode>
                <c:ptCount val="6"/>
                <c:pt idx="0">
                  <c:v>9</c:v>
                </c:pt>
                <c:pt idx="1">
                  <c:v>9</c:v>
                </c:pt>
                <c:pt idx="2">
                  <c:v>12</c:v>
                </c:pt>
                <c:pt idx="3">
                  <c:v>14</c:v>
                </c:pt>
                <c:pt idx="4">
                  <c:v>14</c:v>
                </c:pt>
                <c:pt idx="5">
                  <c:v>17</c:v>
                </c:pt>
              </c:numCache>
            </c:numRef>
          </c:val>
          <c:smooth val="0"/>
        </c:ser>
        <c:dLbls>
          <c:showLegendKey val="0"/>
          <c:showVal val="0"/>
          <c:showCatName val="0"/>
          <c:showSerName val="0"/>
          <c:showPercent val="0"/>
          <c:showBubbleSize val="0"/>
        </c:dLbls>
        <c:marker val="1"/>
        <c:smooth val="0"/>
        <c:axId val="191564512"/>
        <c:axId val="189703088"/>
      </c:lineChart>
      <c:catAx>
        <c:axId val="1915645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CE"/>
                <a:ea typeface="Arial CE"/>
                <a:cs typeface="Arial CE"/>
              </a:defRPr>
            </a:pPr>
            <a:endParaRPr lang="pl-PL"/>
          </a:p>
        </c:txPr>
        <c:crossAx val="189703088"/>
        <c:crosses val="autoZero"/>
        <c:auto val="1"/>
        <c:lblAlgn val="ctr"/>
        <c:lblOffset val="100"/>
        <c:tickLblSkip val="1"/>
        <c:tickMarkSkip val="1"/>
        <c:noMultiLvlLbl val="0"/>
      </c:catAx>
      <c:valAx>
        <c:axId val="1897030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pl-PL"/>
          </a:p>
        </c:txPr>
        <c:crossAx val="191564512"/>
        <c:crosses val="autoZero"/>
        <c:crossBetween val="between"/>
      </c:valAx>
      <c:spPr>
        <a:solidFill>
          <a:srgbClr val="FFFFFF"/>
        </a:solidFill>
        <a:ln w="25400">
          <a:noFill/>
        </a:ln>
      </c:spPr>
    </c:plotArea>
    <c:legend>
      <c:legendPos val="r"/>
      <c:layout>
        <c:manualLayout>
          <c:xMode val="edge"/>
          <c:yMode val="edge"/>
          <c:x val="0.78664495114006516"/>
          <c:y val="0.16911764705882354"/>
          <c:w val="0.21172638436482086"/>
          <c:h val="0.59558823529411764"/>
        </c:manualLayout>
      </c:layout>
      <c:overlay val="0"/>
      <c:spPr>
        <a:noFill/>
        <a:ln w="25400">
          <a:noFill/>
        </a:ln>
      </c:spPr>
      <c:txPr>
        <a:bodyPr/>
        <a:lstStyle/>
        <a:p>
          <a:pPr>
            <a:defRPr sz="1010" b="0" i="0" u="none" strike="noStrike" baseline="0">
              <a:solidFill>
                <a:srgbClr val="000000"/>
              </a:solidFill>
              <a:latin typeface="Arial CE"/>
              <a:ea typeface="Arial CE"/>
              <a:cs typeface="Arial CE"/>
            </a:defRPr>
          </a:pPr>
          <a:endParaRPr lang="pl-PL"/>
        </a:p>
      </c:txPr>
    </c:legend>
    <c:plotVisOnly val="1"/>
    <c:dispBlanksAs val="gap"/>
    <c:showDLblsOverMax val="0"/>
  </c:chart>
  <c:spPr>
    <a:noFill/>
    <a:ln>
      <a:noFill/>
    </a:ln>
  </c:spPr>
  <c:txPr>
    <a:bodyPr/>
    <a:lstStyle/>
    <a:p>
      <a:pPr>
        <a:defRPr sz="1200" b="1" i="0" u="none" strike="noStrike" baseline="0">
          <a:solidFill>
            <a:srgbClr val="000000"/>
          </a:solidFill>
          <a:latin typeface="Arial CE"/>
          <a:ea typeface="Arial CE"/>
          <a:cs typeface="Arial CE"/>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A21AF-A517-4B81-9B98-31D1A0D46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43387</Words>
  <Characters>260326</Characters>
  <Application>Microsoft Office Word</Application>
  <DocSecurity>0</DocSecurity>
  <Lines>2169</Lines>
  <Paragraphs>606</Paragraphs>
  <ScaleCrop>false</ScaleCrop>
  <HeadingPairs>
    <vt:vector size="2" baseType="variant">
      <vt:variant>
        <vt:lpstr>Tytuł</vt:lpstr>
      </vt:variant>
      <vt:variant>
        <vt:i4>1</vt:i4>
      </vt:variant>
    </vt:vector>
  </HeadingPairs>
  <TitlesOfParts>
    <vt:vector size="1" baseType="lpstr">
      <vt:lpstr>Zmiana STUDIUM RADZIEJOWIC -X-41-2015 z dnia 18 czerwiec  2015</vt:lpstr>
    </vt:vector>
  </TitlesOfParts>
  <Company/>
  <LinksUpToDate>false</LinksUpToDate>
  <CharactersWithSpaces>303107</CharactersWithSpaces>
  <SharedDoc>false</SharedDoc>
  <HLinks>
    <vt:vector size="312" baseType="variant">
      <vt:variant>
        <vt:i4>7143465</vt:i4>
      </vt:variant>
      <vt:variant>
        <vt:i4>186</vt:i4>
      </vt:variant>
      <vt:variant>
        <vt:i4>0</vt:i4>
      </vt:variant>
      <vt:variant>
        <vt:i4>5</vt:i4>
      </vt:variant>
      <vt:variant>
        <vt:lpwstr>http://www.pga.org.pl/</vt:lpwstr>
      </vt:variant>
      <vt:variant>
        <vt:lpwstr/>
      </vt:variant>
      <vt:variant>
        <vt:i4>2424938</vt:i4>
      </vt:variant>
      <vt:variant>
        <vt:i4>150</vt:i4>
      </vt:variant>
      <vt:variant>
        <vt:i4>0</vt:i4>
      </vt:variant>
      <vt:variant>
        <vt:i4>5</vt:i4>
      </vt:variant>
      <vt:variant>
        <vt:lpwstr/>
      </vt:variant>
      <vt:variant>
        <vt:lpwstr>_TOC_250000</vt:lpwstr>
      </vt:variant>
      <vt:variant>
        <vt:i4>2424938</vt:i4>
      </vt:variant>
      <vt:variant>
        <vt:i4>147</vt:i4>
      </vt:variant>
      <vt:variant>
        <vt:i4>0</vt:i4>
      </vt:variant>
      <vt:variant>
        <vt:i4>5</vt:i4>
      </vt:variant>
      <vt:variant>
        <vt:lpwstr/>
      </vt:variant>
      <vt:variant>
        <vt:lpwstr>_TOC_250001</vt:lpwstr>
      </vt:variant>
      <vt:variant>
        <vt:i4>2424938</vt:i4>
      </vt:variant>
      <vt:variant>
        <vt:i4>144</vt:i4>
      </vt:variant>
      <vt:variant>
        <vt:i4>0</vt:i4>
      </vt:variant>
      <vt:variant>
        <vt:i4>5</vt:i4>
      </vt:variant>
      <vt:variant>
        <vt:lpwstr/>
      </vt:variant>
      <vt:variant>
        <vt:lpwstr>_TOC_250002</vt:lpwstr>
      </vt:variant>
      <vt:variant>
        <vt:i4>2424938</vt:i4>
      </vt:variant>
      <vt:variant>
        <vt:i4>141</vt:i4>
      </vt:variant>
      <vt:variant>
        <vt:i4>0</vt:i4>
      </vt:variant>
      <vt:variant>
        <vt:i4>5</vt:i4>
      </vt:variant>
      <vt:variant>
        <vt:lpwstr/>
      </vt:variant>
      <vt:variant>
        <vt:lpwstr>_TOC_250003</vt:lpwstr>
      </vt:variant>
      <vt:variant>
        <vt:i4>2424938</vt:i4>
      </vt:variant>
      <vt:variant>
        <vt:i4>138</vt:i4>
      </vt:variant>
      <vt:variant>
        <vt:i4>0</vt:i4>
      </vt:variant>
      <vt:variant>
        <vt:i4>5</vt:i4>
      </vt:variant>
      <vt:variant>
        <vt:lpwstr/>
      </vt:variant>
      <vt:variant>
        <vt:lpwstr>_TOC_250004</vt:lpwstr>
      </vt:variant>
      <vt:variant>
        <vt:i4>2424938</vt:i4>
      </vt:variant>
      <vt:variant>
        <vt:i4>135</vt:i4>
      </vt:variant>
      <vt:variant>
        <vt:i4>0</vt:i4>
      </vt:variant>
      <vt:variant>
        <vt:i4>5</vt:i4>
      </vt:variant>
      <vt:variant>
        <vt:lpwstr/>
      </vt:variant>
      <vt:variant>
        <vt:lpwstr>_TOC_250005</vt:lpwstr>
      </vt:variant>
      <vt:variant>
        <vt:i4>2424938</vt:i4>
      </vt:variant>
      <vt:variant>
        <vt:i4>132</vt:i4>
      </vt:variant>
      <vt:variant>
        <vt:i4>0</vt:i4>
      </vt:variant>
      <vt:variant>
        <vt:i4>5</vt:i4>
      </vt:variant>
      <vt:variant>
        <vt:lpwstr/>
      </vt:variant>
      <vt:variant>
        <vt:lpwstr>_TOC_250006</vt:lpwstr>
      </vt:variant>
      <vt:variant>
        <vt:i4>2424938</vt:i4>
      </vt:variant>
      <vt:variant>
        <vt:i4>129</vt:i4>
      </vt:variant>
      <vt:variant>
        <vt:i4>0</vt:i4>
      </vt:variant>
      <vt:variant>
        <vt:i4>5</vt:i4>
      </vt:variant>
      <vt:variant>
        <vt:lpwstr/>
      </vt:variant>
      <vt:variant>
        <vt:lpwstr>_TOC_250007</vt:lpwstr>
      </vt:variant>
      <vt:variant>
        <vt:i4>2424938</vt:i4>
      </vt:variant>
      <vt:variant>
        <vt:i4>126</vt:i4>
      </vt:variant>
      <vt:variant>
        <vt:i4>0</vt:i4>
      </vt:variant>
      <vt:variant>
        <vt:i4>5</vt:i4>
      </vt:variant>
      <vt:variant>
        <vt:lpwstr/>
      </vt:variant>
      <vt:variant>
        <vt:lpwstr>_TOC_250008</vt:lpwstr>
      </vt:variant>
      <vt:variant>
        <vt:i4>2424938</vt:i4>
      </vt:variant>
      <vt:variant>
        <vt:i4>123</vt:i4>
      </vt:variant>
      <vt:variant>
        <vt:i4>0</vt:i4>
      </vt:variant>
      <vt:variant>
        <vt:i4>5</vt:i4>
      </vt:variant>
      <vt:variant>
        <vt:lpwstr/>
      </vt:variant>
      <vt:variant>
        <vt:lpwstr>_TOC_250009</vt:lpwstr>
      </vt:variant>
      <vt:variant>
        <vt:i4>2359402</vt:i4>
      </vt:variant>
      <vt:variant>
        <vt:i4>120</vt:i4>
      </vt:variant>
      <vt:variant>
        <vt:i4>0</vt:i4>
      </vt:variant>
      <vt:variant>
        <vt:i4>5</vt:i4>
      </vt:variant>
      <vt:variant>
        <vt:lpwstr/>
      </vt:variant>
      <vt:variant>
        <vt:lpwstr>_TOC_250010</vt:lpwstr>
      </vt:variant>
      <vt:variant>
        <vt:i4>2359402</vt:i4>
      </vt:variant>
      <vt:variant>
        <vt:i4>117</vt:i4>
      </vt:variant>
      <vt:variant>
        <vt:i4>0</vt:i4>
      </vt:variant>
      <vt:variant>
        <vt:i4>5</vt:i4>
      </vt:variant>
      <vt:variant>
        <vt:lpwstr/>
      </vt:variant>
      <vt:variant>
        <vt:lpwstr>_TOC_250011</vt:lpwstr>
      </vt:variant>
      <vt:variant>
        <vt:i4>2359402</vt:i4>
      </vt:variant>
      <vt:variant>
        <vt:i4>114</vt:i4>
      </vt:variant>
      <vt:variant>
        <vt:i4>0</vt:i4>
      </vt:variant>
      <vt:variant>
        <vt:i4>5</vt:i4>
      </vt:variant>
      <vt:variant>
        <vt:lpwstr/>
      </vt:variant>
      <vt:variant>
        <vt:lpwstr>_TOC_250012</vt:lpwstr>
      </vt:variant>
      <vt:variant>
        <vt:i4>2359402</vt:i4>
      </vt:variant>
      <vt:variant>
        <vt:i4>111</vt:i4>
      </vt:variant>
      <vt:variant>
        <vt:i4>0</vt:i4>
      </vt:variant>
      <vt:variant>
        <vt:i4>5</vt:i4>
      </vt:variant>
      <vt:variant>
        <vt:lpwstr/>
      </vt:variant>
      <vt:variant>
        <vt:lpwstr>_TOC_250013</vt:lpwstr>
      </vt:variant>
      <vt:variant>
        <vt:i4>2359402</vt:i4>
      </vt:variant>
      <vt:variant>
        <vt:i4>108</vt:i4>
      </vt:variant>
      <vt:variant>
        <vt:i4>0</vt:i4>
      </vt:variant>
      <vt:variant>
        <vt:i4>5</vt:i4>
      </vt:variant>
      <vt:variant>
        <vt:lpwstr/>
      </vt:variant>
      <vt:variant>
        <vt:lpwstr>_TOC_250014</vt:lpwstr>
      </vt:variant>
      <vt:variant>
        <vt:i4>2359402</vt:i4>
      </vt:variant>
      <vt:variant>
        <vt:i4>105</vt:i4>
      </vt:variant>
      <vt:variant>
        <vt:i4>0</vt:i4>
      </vt:variant>
      <vt:variant>
        <vt:i4>5</vt:i4>
      </vt:variant>
      <vt:variant>
        <vt:lpwstr/>
      </vt:variant>
      <vt:variant>
        <vt:lpwstr>_TOC_250015</vt:lpwstr>
      </vt:variant>
      <vt:variant>
        <vt:i4>2359402</vt:i4>
      </vt:variant>
      <vt:variant>
        <vt:i4>102</vt:i4>
      </vt:variant>
      <vt:variant>
        <vt:i4>0</vt:i4>
      </vt:variant>
      <vt:variant>
        <vt:i4>5</vt:i4>
      </vt:variant>
      <vt:variant>
        <vt:lpwstr/>
      </vt:variant>
      <vt:variant>
        <vt:lpwstr>_TOC_250016</vt:lpwstr>
      </vt:variant>
      <vt:variant>
        <vt:i4>2359402</vt:i4>
      </vt:variant>
      <vt:variant>
        <vt:i4>99</vt:i4>
      </vt:variant>
      <vt:variant>
        <vt:i4>0</vt:i4>
      </vt:variant>
      <vt:variant>
        <vt:i4>5</vt:i4>
      </vt:variant>
      <vt:variant>
        <vt:lpwstr/>
      </vt:variant>
      <vt:variant>
        <vt:lpwstr>_TOC_250017</vt:lpwstr>
      </vt:variant>
      <vt:variant>
        <vt:i4>2359402</vt:i4>
      </vt:variant>
      <vt:variant>
        <vt:i4>96</vt:i4>
      </vt:variant>
      <vt:variant>
        <vt:i4>0</vt:i4>
      </vt:variant>
      <vt:variant>
        <vt:i4>5</vt:i4>
      </vt:variant>
      <vt:variant>
        <vt:lpwstr/>
      </vt:variant>
      <vt:variant>
        <vt:lpwstr>_TOC_250018</vt:lpwstr>
      </vt:variant>
      <vt:variant>
        <vt:i4>2359402</vt:i4>
      </vt:variant>
      <vt:variant>
        <vt:i4>93</vt:i4>
      </vt:variant>
      <vt:variant>
        <vt:i4>0</vt:i4>
      </vt:variant>
      <vt:variant>
        <vt:i4>5</vt:i4>
      </vt:variant>
      <vt:variant>
        <vt:lpwstr/>
      </vt:variant>
      <vt:variant>
        <vt:lpwstr>_TOC_250019</vt:lpwstr>
      </vt:variant>
      <vt:variant>
        <vt:i4>2556010</vt:i4>
      </vt:variant>
      <vt:variant>
        <vt:i4>90</vt:i4>
      </vt:variant>
      <vt:variant>
        <vt:i4>0</vt:i4>
      </vt:variant>
      <vt:variant>
        <vt:i4>5</vt:i4>
      </vt:variant>
      <vt:variant>
        <vt:lpwstr/>
      </vt:variant>
      <vt:variant>
        <vt:lpwstr>_TOC_250020</vt:lpwstr>
      </vt:variant>
      <vt:variant>
        <vt:i4>2556010</vt:i4>
      </vt:variant>
      <vt:variant>
        <vt:i4>87</vt:i4>
      </vt:variant>
      <vt:variant>
        <vt:i4>0</vt:i4>
      </vt:variant>
      <vt:variant>
        <vt:i4>5</vt:i4>
      </vt:variant>
      <vt:variant>
        <vt:lpwstr/>
      </vt:variant>
      <vt:variant>
        <vt:lpwstr>_TOC_250021</vt:lpwstr>
      </vt:variant>
      <vt:variant>
        <vt:i4>2556010</vt:i4>
      </vt:variant>
      <vt:variant>
        <vt:i4>84</vt:i4>
      </vt:variant>
      <vt:variant>
        <vt:i4>0</vt:i4>
      </vt:variant>
      <vt:variant>
        <vt:i4>5</vt:i4>
      </vt:variant>
      <vt:variant>
        <vt:lpwstr/>
      </vt:variant>
      <vt:variant>
        <vt:lpwstr>_TOC_250022</vt:lpwstr>
      </vt:variant>
      <vt:variant>
        <vt:i4>2556010</vt:i4>
      </vt:variant>
      <vt:variant>
        <vt:i4>81</vt:i4>
      </vt:variant>
      <vt:variant>
        <vt:i4>0</vt:i4>
      </vt:variant>
      <vt:variant>
        <vt:i4>5</vt:i4>
      </vt:variant>
      <vt:variant>
        <vt:lpwstr/>
      </vt:variant>
      <vt:variant>
        <vt:lpwstr>_TOC_250023</vt:lpwstr>
      </vt:variant>
      <vt:variant>
        <vt:i4>2556010</vt:i4>
      </vt:variant>
      <vt:variant>
        <vt:i4>78</vt:i4>
      </vt:variant>
      <vt:variant>
        <vt:i4>0</vt:i4>
      </vt:variant>
      <vt:variant>
        <vt:i4>5</vt:i4>
      </vt:variant>
      <vt:variant>
        <vt:lpwstr/>
      </vt:variant>
      <vt:variant>
        <vt:lpwstr>_TOC_250024</vt:lpwstr>
      </vt:variant>
      <vt:variant>
        <vt:i4>2556010</vt:i4>
      </vt:variant>
      <vt:variant>
        <vt:i4>75</vt:i4>
      </vt:variant>
      <vt:variant>
        <vt:i4>0</vt:i4>
      </vt:variant>
      <vt:variant>
        <vt:i4>5</vt:i4>
      </vt:variant>
      <vt:variant>
        <vt:lpwstr/>
      </vt:variant>
      <vt:variant>
        <vt:lpwstr>_TOC_250025</vt:lpwstr>
      </vt:variant>
      <vt:variant>
        <vt:i4>2556010</vt:i4>
      </vt:variant>
      <vt:variant>
        <vt:i4>72</vt:i4>
      </vt:variant>
      <vt:variant>
        <vt:i4>0</vt:i4>
      </vt:variant>
      <vt:variant>
        <vt:i4>5</vt:i4>
      </vt:variant>
      <vt:variant>
        <vt:lpwstr/>
      </vt:variant>
      <vt:variant>
        <vt:lpwstr>_TOC_250026</vt:lpwstr>
      </vt:variant>
      <vt:variant>
        <vt:i4>2556010</vt:i4>
      </vt:variant>
      <vt:variant>
        <vt:i4>69</vt:i4>
      </vt:variant>
      <vt:variant>
        <vt:i4>0</vt:i4>
      </vt:variant>
      <vt:variant>
        <vt:i4>5</vt:i4>
      </vt:variant>
      <vt:variant>
        <vt:lpwstr/>
      </vt:variant>
      <vt:variant>
        <vt:lpwstr>_TOC_250027</vt:lpwstr>
      </vt:variant>
      <vt:variant>
        <vt:i4>2556010</vt:i4>
      </vt:variant>
      <vt:variant>
        <vt:i4>66</vt:i4>
      </vt:variant>
      <vt:variant>
        <vt:i4>0</vt:i4>
      </vt:variant>
      <vt:variant>
        <vt:i4>5</vt:i4>
      </vt:variant>
      <vt:variant>
        <vt:lpwstr/>
      </vt:variant>
      <vt:variant>
        <vt:lpwstr>_TOC_250028</vt:lpwstr>
      </vt:variant>
      <vt:variant>
        <vt:i4>2556010</vt:i4>
      </vt:variant>
      <vt:variant>
        <vt:i4>63</vt:i4>
      </vt:variant>
      <vt:variant>
        <vt:i4>0</vt:i4>
      </vt:variant>
      <vt:variant>
        <vt:i4>5</vt:i4>
      </vt:variant>
      <vt:variant>
        <vt:lpwstr/>
      </vt:variant>
      <vt:variant>
        <vt:lpwstr>_TOC_250029</vt:lpwstr>
      </vt:variant>
      <vt:variant>
        <vt:i4>2490474</vt:i4>
      </vt:variant>
      <vt:variant>
        <vt:i4>60</vt:i4>
      </vt:variant>
      <vt:variant>
        <vt:i4>0</vt:i4>
      </vt:variant>
      <vt:variant>
        <vt:i4>5</vt:i4>
      </vt:variant>
      <vt:variant>
        <vt:lpwstr/>
      </vt:variant>
      <vt:variant>
        <vt:lpwstr>_TOC_250030</vt:lpwstr>
      </vt:variant>
      <vt:variant>
        <vt:i4>2490474</vt:i4>
      </vt:variant>
      <vt:variant>
        <vt:i4>57</vt:i4>
      </vt:variant>
      <vt:variant>
        <vt:i4>0</vt:i4>
      </vt:variant>
      <vt:variant>
        <vt:i4>5</vt:i4>
      </vt:variant>
      <vt:variant>
        <vt:lpwstr/>
      </vt:variant>
      <vt:variant>
        <vt:lpwstr>_TOC_250031</vt:lpwstr>
      </vt:variant>
      <vt:variant>
        <vt:i4>2490474</vt:i4>
      </vt:variant>
      <vt:variant>
        <vt:i4>54</vt:i4>
      </vt:variant>
      <vt:variant>
        <vt:i4>0</vt:i4>
      </vt:variant>
      <vt:variant>
        <vt:i4>5</vt:i4>
      </vt:variant>
      <vt:variant>
        <vt:lpwstr/>
      </vt:variant>
      <vt:variant>
        <vt:lpwstr>_TOC_250032</vt:lpwstr>
      </vt:variant>
      <vt:variant>
        <vt:i4>2490474</vt:i4>
      </vt:variant>
      <vt:variant>
        <vt:i4>51</vt:i4>
      </vt:variant>
      <vt:variant>
        <vt:i4>0</vt:i4>
      </vt:variant>
      <vt:variant>
        <vt:i4>5</vt:i4>
      </vt:variant>
      <vt:variant>
        <vt:lpwstr/>
      </vt:variant>
      <vt:variant>
        <vt:lpwstr>_TOC_250033</vt:lpwstr>
      </vt:variant>
      <vt:variant>
        <vt:i4>2490474</vt:i4>
      </vt:variant>
      <vt:variant>
        <vt:i4>48</vt:i4>
      </vt:variant>
      <vt:variant>
        <vt:i4>0</vt:i4>
      </vt:variant>
      <vt:variant>
        <vt:i4>5</vt:i4>
      </vt:variant>
      <vt:variant>
        <vt:lpwstr/>
      </vt:variant>
      <vt:variant>
        <vt:lpwstr>_TOC_250034</vt:lpwstr>
      </vt:variant>
      <vt:variant>
        <vt:i4>2490474</vt:i4>
      </vt:variant>
      <vt:variant>
        <vt:i4>45</vt:i4>
      </vt:variant>
      <vt:variant>
        <vt:i4>0</vt:i4>
      </vt:variant>
      <vt:variant>
        <vt:i4>5</vt:i4>
      </vt:variant>
      <vt:variant>
        <vt:lpwstr/>
      </vt:variant>
      <vt:variant>
        <vt:lpwstr>_TOC_250035</vt:lpwstr>
      </vt:variant>
      <vt:variant>
        <vt:i4>2490474</vt:i4>
      </vt:variant>
      <vt:variant>
        <vt:i4>42</vt:i4>
      </vt:variant>
      <vt:variant>
        <vt:i4>0</vt:i4>
      </vt:variant>
      <vt:variant>
        <vt:i4>5</vt:i4>
      </vt:variant>
      <vt:variant>
        <vt:lpwstr/>
      </vt:variant>
      <vt:variant>
        <vt:lpwstr>_TOC_250036</vt:lpwstr>
      </vt:variant>
      <vt:variant>
        <vt:i4>2490474</vt:i4>
      </vt:variant>
      <vt:variant>
        <vt:i4>39</vt:i4>
      </vt:variant>
      <vt:variant>
        <vt:i4>0</vt:i4>
      </vt:variant>
      <vt:variant>
        <vt:i4>5</vt:i4>
      </vt:variant>
      <vt:variant>
        <vt:lpwstr/>
      </vt:variant>
      <vt:variant>
        <vt:lpwstr>_TOC_250037</vt:lpwstr>
      </vt:variant>
      <vt:variant>
        <vt:i4>2490474</vt:i4>
      </vt:variant>
      <vt:variant>
        <vt:i4>36</vt:i4>
      </vt:variant>
      <vt:variant>
        <vt:i4>0</vt:i4>
      </vt:variant>
      <vt:variant>
        <vt:i4>5</vt:i4>
      </vt:variant>
      <vt:variant>
        <vt:lpwstr/>
      </vt:variant>
      <vt:variant>
        <vt:lpwstr>_TOC_250038</vt:lpwstr>
      </vt:variant>
      <vt:variant>
        <vt:i4>2490474</vt:i4>
      </vt:variant>
      <vt:variant>
        <vt:i4>33</vt:i4>
      </vt:variant>
      <vt:variant>
        <vt:i4>0</vt:i4>
      </vt:variant>
      <vt:variant>
        <vt:i4>5</vt:i4>
      </vt:variant>
      <vt:variant>
        <vt:lpwstr/>
      </vt:variant>
      <vt:variant>
        <vt:lpwstr>_TOC_250039</vt:lpwstr>
      </vt:variant>
      <vt:variant>
        <vt:i4>2162794</vt:i4>
      </vt:variant>
      <vt:variant>
        <vt:i4>30</vt:i4>
      </vt:variant>
      <vt:variant>
        <vt:i4>0</vt:i4>
      </vt:variant>
      <vt:variant>
        <vt:i4>5</vt:i4>
      </vt:variant>
      <vt:variant>
        <vt:lpwstr/>
      </vt:variant>
      <vt:variant>
        <vt:lpwstr>_TOC_250040</vt:lpwstr>
      </vt:variant>
      <vt:variant>
        <vt:i4>2162794</vt:i4>
      </vt:variant>
      <vt:variant>
        <vt:i4>27</vt:i4>
      </vt:variant>
      <vt:variant>
        <vt:i4>0</vt:i4>
      </vt:variant>
      <vt:variant>
        <vt:i4>5</vt:i4>
      </vt:variant>
      <vt:variant>
        <vt:lpwstr/>
      </vt:variant>
      <vt:variant>
        <vt:lpwstr>_TOC_250041</vt:lpwstr>
      </vt:variant>
      <vt:variant>
        <vt:i4>2162794</vt:i4>
      </vt:variant>
      <vt:variant>
        <vt:i4>24</vt:i4>
      </vt:variant>
      <vt:variant>
        <vt:i4>0</vt:i4>
      </vt:variant>
      <vt:variant>
        <vt:i4>5</vt:i4>
      </vt:variant>
      <vt:variant>
        <vt:lpwstr/>
      </vt:variant>
      <vt:variant>
        <vt:lpwstr>_TOC_250042</vt:lpwstr>
      </vt:variant>
      <vt:variant>
        <vt:i4>2162794</vt:i4>
      </vt:variant>
      <vt:variant>
        <vt:i4>21</vt:i4>
      </vt:variant>
      <vt:variant>
        <vt:i4>0</vt:i4>
      </vt:variant>
      <vt:variant>
        <vt:i4>5</vt:i4>
      </vt:variant>
      <vt:variant>
        <vt:lpwstr/>
      </vt:variant>
      <vt:variant>
        <vt:lpwstr>_TOC_250043</vt:lpwstr>
      </vt:variant>
      <vt:variant>
        <vt:i4>2162794</vt:i4>
      </vt:variant>
      <vt:variant>
        <vt:i4>18</vt:i4>
      </vt:variant>
      <vt:variant>
        <vt:i4>0</vt:i4>
      </vt:variant>
      <vt:variant>
        <vt:i4>5</vt:i4>
      </vt:variant>
      <vt:variant>
        <vt:lpwstr/>
      </vt:variant>
      <vt:variant>
        <vt:lpwstr>_TOC_250044</vt:lpwstr>
      </vt:variant>
      <vt:variant>
        <vt:i4>2162794</vt:i4>
      </vt:variant>
      <vt:variant>
        <vt:i4>15</vt:i4>
      </vt:variant>
      <vt:variant>
        <vt:i4>0</vt:i4>
      </vt:variant>
      <vt:variant>
        <vt:i4>5</vt:i4>
      </vt:variant>
      <vt:variant>
        <vt:lpwstr/>
      </vt:variant>
      <vt:variant>
        <vt:lpwstr>_TOC_250045</vt:lpwstr>
      </vt:variant>
      <vt:variant>
        <vt:i4>2162794</vt:i4>
      </vt:variant>
      <vt:variant>
        <vt:i4>12</vt:i4>
      </vt:variant>
      <vt:variant>
        <vt:i4>0</vt:i4>
      </vt:variant>
      <vt:variant>
        <vt:i4>5</vt:i4>
      </vt:variant>
      <vt:variant>
        <vt:lpwstr/>
      </vt:variant>
      <vt:variant>
        <vt:lpwstr>_TOC_250046</vt:lpwstr>
      </vt:variant>
      <vt:variant>
        <vt:i4>2162794</vt:i4>
      </vt:variant>
      <vt:variant>
        <vt:i4>9</vt:i4>
      </vt:variant>
      <vt:variant>
        <vt:i4>0</vt:i4>
      </vt:variant>
      <vt:variant>
        <vt:i4>5</vt:i4>
      </vt:variant>
      <vt:variant>
        <vt:lpwstr/>
      </vt:variant>
      <vt:variant>
        <vt:lpwstr>_TOC_250047</vt:lpwstr>
      </vt:variant>
      <vt:variant>
        <vt:i4>2162794</vt:i4>
      </vt:variant>
      <vt:variant>
        <vt:i4>6</vt:i4>
      </vt:variant>
      <vt:variant>
        <vt:i4>0</vt:i4>
      </vt:variant>
      <vt:variant>
        <vt:i4>5</vt:i4>
      </vt:variant>
      <vt:variant>
        <vt:lpwstr/>
      </vt:variant>
      <vt:variant>
        <vt:lpwstr>_TOC_250048</vt:lpwstr>
      </vt:variant>
      <vt:variant>
        <vt:i4>2162794</vt:i4>
      </vt:variant>
      <vt:variant>
        <vt:i4>3</vt:i4>
      </vt:variant>
      <vt:variant>
        <vt:i4>0</vt:i4>
      </vt:variant>
      <vt:variant>
        <vt:i4>5</vt:i4>
      </vt:variant>
      <vt:variant>
        <vt:lpwstr/>
      </vt:variant>
      <vt:variant>
        <vt:lpwstr>_TOC_250049</vt:lpwstr>
      </vt:variant>
      <vt:variant>
        <vt:i4>2097258</vt:i4>
      </vt:variant>
      <vt:variant>
        <vt:i4>0</vt:i4>
      </vt:variant>
      <vt:variant>
        <vt:i4>0</vt:i4>
      </vt:variant>
      <vt:variant>
        <vt:i4>5</vt:i4>
      </vt:variant>
      <vt:variant>
        <vt:lpwstr/>
      </vt:variant>
      <vt:variant>
        <vt:lpwstr>_TOC_250050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Zmiana STUDIUM RADZIEJOWIC -X-41-2015 z dnia 18 czerwiec  2015</dc:title>
  <dc:subject/>
  <dc:creator>User</dc:creator>
  <cp:keywords/>
  <cp:lastModifiedBy>Paweł Pędzimąż</cp:lastModifiedBy>
  <cp:revision>2</cp:revision>
  <cp:lastPrinted>2016-07-12T19:19:00Z</cp:lastPrinted>
  <dcterms:created xsi:type="dcterms:W3CDTF">2016-07-17T19:18:00Z</dcterms:created>
  <dcterms:modified xsi:type="dcterms:W3CDTF">2016-07-17T19:18:00Z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2015-06-23T00:00:00Z</vt:filetime>
  </property>
  <property fmtid="{D5CDD505-2E9C-101B-9397-08002B2CF9AE}" pid="3" name="Creator">
    <vt:lpwstr>PDFCreator Version 1.2.1</vt:lpwstr>
  </property>
  <property fmtid="{D5CDD505-2E9C-101B-9397-08002B2CF9AE}" pid="4" name="LastSaved">
    <vt:filetime>2016-02-22T00:00:00Z</vt:filetime>
  </property>
</Properties>
</file>