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6FB" w:rsidRPr="00843134" w:rsidRDefault="005A26FB" w:rsidP="005A26FB">
      <w:pPr>
        <w:pStyle w:val="Tekstpodstawowywcity"/>
        <w:spacing w:after="0"/>
        <w:ind w:left="0"/>
        <w:jc w:val="center"/>
        <w:rPr>
          <w:rFonts w:asciiTheme="minorHAnsi" w:eastAsia="Bookman Old Style" w:hAnsiTheme="minorHAnsi"/>
          <w:b/>
          <w:sz w:val="28"/>
          <w:szCs w:val="28"/>
        </w:rPr>
      </w:pPr>
      <w:r w:rsidRPr="00843134">
        <w:rPr>
          <w:rFonts w:asciiTheme="minorHAnsi" w:eastAsia="Bookman Old Style" w:hAnsiTheme="minorHAnsi"/>
          <w:b/>
          <w:sz w:val="28"/>
          <w:szCs w:val="28"/>
        </w:rPr>
        <w:t>Załącznik 2</w:t>
      </w:r>
    </w:p>
    <w:p w:rsidR="005A26FB" w:rsidRPr="00843134" w:rsidRDefault="005A26FB" w:rsidP="005A26FB">
      <w:pPr>
        <w:pStyle w:val="Tekstpodstawowywcity"/>
        <w:spacing w:after="0"/>
        <w:ind w:left="0"/>
        <w:jc w:val="center"/>
        <w:rPr>
          <w:rFonts w:asciiTheme="minorHAnsi" w:eastAsia="Bookman Old Style" w:hAnsiTheme="minorHAnsi"/>
          <w:b/>
          <w:sz w:val="28"/>
          <w:szCs w:val="28"/>
        </w:rPr>
      </w:pPr>
      <w:r w:rsidRPr="00843134">
        <w:rPr>
          <w:rFonts w:asciiTheme="minorHAnsi" w:eastAsia="Bookman Old Style" w:hAnsiTheme="minorHAnsi"/>
          <w:b/>
          <w:sz w:val="28"/>
          <w:szCs w:val="28"/>
        </w:rPr>
        <w:t>do zapytania w sprawie opracowania Gminnego Programu Rewitalizacji Gminy Radziejowice na lata 2016-2026</w:t>
      </w:r>
    </w:p>
    <w:p w:rsidR="005A26FB" w:rsidRDefault="005A26FB" w:rsidP="00B40729">
      <w:pPr>
        <w:jc w:val="both"/>
        <w:rPr>
          <w:rFonts w:asciiTheme="majorHAnsi" w:hAnsiTheme="majorHAnsi" w:cs="Arial"/>
          <w:color w:val="000000"/>
          <w:sz w:val="24"/>
          <w:szCs w:val="24"/>
        </w:rPr>
      </w:pPr>
    </w:p>
    <w:p w:rsidR="00D56530" w:rsidRPr="005A26FB" w:rsidRDefault="00D56530" w:rsidP="005A26FB">
      <w:pPr>
        <w:spacing w:after="0" w:line="240" w:lineRule="auto"/>
        <w:jc w:val="both"/>
        <w:rPr>
          <w:rFonts w:cs="Arial"/>
          <w:color w:val="000000"/>
          <w:sz w:val="24"/>
          <w:szCs w:val="24"/>
        </w:rPr>
      </w:pPr>
      <w:r w:rsidRPr="005A26FB">
        <w:rPr>
          <w:rFonts w:cs="Arial"/>
          <w:color w:val="000000"/>
          <w:sz w:val="24"/>
          <w:szCs w:val="24"/>
        </w:rPr>
        <w:t xml:space="preserve">Przedmiotem zamówienia jest opracowanie </w:t>
      </w:r>
      <w:r w:rsidRPr="005A26FB">
        <w:rPr>
          <w:b/>
          <w:color w:val="000000"/>
          <w:sz w:val="24"/>
          <w:szCs w:val="24"/>
        </w:rPr>
        <w:t>Gminne</w:t>
      </w:r>
      <w:r w:rsidR="00D84282" w:rsidRPr="005A26FB">
        <w:rPr>
          <w:b/>
          <w:color w:val="000000"/>
          <w:sz w:val="24"/>
          <w:szCs w:val="24"/>
        </w:rPr>
        <w:t xml:space="preserve">go Programu Rewitalizacji Gminy Radziejowice </w:t>
      </w:r>
      <w:r w:rsidRPr="005A26FB">
        <w:rPr>
          <w:b/>
          <w:color w:val="000000"/>
          <w:sz w:val="24"/>
          <w:szCs w:val="24"/>
        </w:rPr>
        <w:t>na lata 2016-2026</w:t>
      </w:r>
      <w:r w:rsidRPr="005A26FB">
        <w:rPr>
          <w:rFonts w:cs="Arial"/>
          <w:color w:val="000000"/>
          <w:sz w:val="24"/>
          <w:szCs w:val="24"/>
        </w:rPr>
        <w:t xml:space="preserve"> (dalej GPR</w:t>
      </w:r>
      <w:r w:rsidR="000574C4" w:rsidRPr="005A26FB">
        <w:rPr>
          <w:rFonts w:cs="Arial"/>
          <w:color w:val="000000"/>
          <w:sz w:val="24"/>
          <w:szCs w:val="24"/>
        </w:rPr>
        <w:t xml:space="preserve"> lub Program</w:t>
      </w:r>
      <w:r w:rsidRPr="005A26FB">
        <w:rPr>
          <w:rFonts w:cs="Arial"/>
          <w:color w:val="000000"/>
          <w:sz w:val="24"/>
          <w:szCs w:val="24"/>
        </w:rPr>
        <w:t xml:space="preserve">), zgodnie z Ustawą o rewitalizacji, z dnia 9 października 2015 roku i aktualnymi na dzień opracowywania Wytycznymi Ministerstwa Infrastruktury i Rozwoju w zakresie rewitalizacji w programach operacyjnych na lata 2014-2020, </w:t>
      </w:r>
    </w:p>
    <w:p w:rsidR="00D56530" w:rsidRPr="005A26FB" w:rsidRDefault="00D56530" w:rsidP="005A26FB">
      <w:pPr>
        <w:spacing w:after="0" w:line="240" w:lineRule="auto"/>
        <w:jc w:val="both"/>
        <w:rPr>
          <w:rFonts w:cs="Arial"/>
          <w:color w:val="000000"/>
          <w:sz w:val="24"/>
          <w:szCs w:val="24"/>
        </w:rPr>
      </w:pPr>
      <w:r w:rsidRPr="005A26FB">
        <w:rPr>
          <w:rFonts w:cs="Arial"/>
          <w:color w:val="000000"/>
          <w:sz w:val="24"/>
          <w:szCs w:val="24"/>
        </w:rPr>
        <w:t xml:space="preserve">GPR będzie stanowił podstawę do aplikowania o środki finansowe </w:t>
      </w:r>
      <w:r w:rsidR="00D84282" w:rsidRPr="005A26FB">
        <w:rPr>
          <w:rFonts w:cs="Arial"/>
          <w:color w:val="000000"/>
          <w:sz w:val="24"/>
          <w:szCs w:val="24"/>
        </w:rPr>
        <w:t xml:space="preserve">ze źródeł zewnętrznych m.in. </w:t>
      </w:r>
      <w:r w:rsidRPr="005A26FB">
        <w:rPr>
          <w:rFonts w:cs="Arial"/>
          <w:color w:val="000000"/>
          <w:sz w:val="24"/>
          <w:szCs w:val="24"/>
        </w:rPr>
        <w:t xml:space="preserve">w ramach </w:t>
      </w:r>
      <w:r w:rsidR="00D84282" w:rsidRPr="005A26FB">
        <w:rPr>
          <w:rFonts w:cs="Arial"/>
          <w:color w:val="000000"/>
          <w:sz w:val="24"/>
          <w:szCs w:val="24"/>
        </w:rPr>
        <w:t xml:space="preserve">konkursów z </w:t>
      </w:r>
      <w:r w:rsidRPr="005A26FB">
        <w:rPr>
          <w:rFonts w:cs="Arial"/>
          <w:color w:val="000000"/>
          <w:sz w:val="24"/>
          <w:szCs w:val="24"/>
        </w:rPr>
        <w:t xml:space="preserve">Regionalnego  Programu Operacyjnego Województwa </w:t>
      </w:r>
      <w:r w:rsidR="00D84282" w:rsidRPr="005A26FB">
        <w:rPr>
          <w:rFonts w:cs="Arial"/>
          <w:color w:val="000000"/>
          <w:sz w:val="24"/>
          <w:szCs w:val="24"/>
        </w:rPr>
        <w:t>Mazowieckiego</w:t>
      </w:r>
      <w:r w:rsidRPr="005A26FB">
        <w:rPr>
          <w:rFonts w:cs="Arial"/>
          <w:color w:val="000000"/>
          <w:sz w:val="24"/>
          <w:szCs w:val="24"/>
        </w:rPr>
        <w:t xml:space="preserve"> na lata 2014-2020.</w:t>
      </w:r>
    </w:p>
    <w:p w:rsidR="0029050A" w:rsidRPr="005A26FB" w:rsidRDefault="00D56530" w:rsidP="005A26FB">
      <w:pPr>
        <w:spacing w:after="0" w:line="240" w:lineRule="auto"/>
        <w:jc w:val="both"/>
        <w:rPr>
          <w:rFonts w:cs="Arial"/>
          <w:color w:val="000000"/>
          <w:sz w:val="24"/>
          <w:szCs w:val="24"/>
        </w:rPr>
      </w:pPr>
      <w:r w:rsidRPr="005A26FB">
        <w:rPr>
          <w:rFonts w:cs="Arial"/>
          <w:color w:val="000000"/>
          <w:sz w:val="24"/>
          <w:szCs w:val="24"/>
        </w:rPr>
        <w:t>GPR będzie podlegał ocenie Instytucji Zarządzającej Regionalnym Programem Operacyjnym Województwa</w:t>
      </w:r>
      <w:r w:rsidR="00555801" w:rsidRPr="005A26FB">
        <w:rPr>
          <w:rFonts w:cs="Arial"/>
          <w:color w:val="000000"/>
          <w:sz w:val="24"/>
          <w:szCs w:val="24"/>
        </w:rPr>
        <w:t xml:space="preserve"> </w:t>
      </w:r>
      <w:r w:rsidR="00D84282" w:rsidRPr="005A26FB">
        <w:rPr>
          <w:rFonts w:cs="Arial"/>
          <w:color w:val="000000"/>
          <w:sz w:val="24"/>
          <w:szCs w:val="24"/>
        </w:rPr>
        <w:t>Mazowieckiego</w:t>
      </w:r>
      <w:r w:rsidRPr="005A26FB">
        <w:rPr>
          <w:rFonts w:cs="Arial"/>
          <w:color w:val="000000"/>
          <w:sz w:val="24"/>
          <w:szCs w:val="24"/>
        </w:rPr>
        <w:t>, w związku z czym Wykonawca zobowiązany będzie dostosowania go do ewentualnych uwag i rekomendacji w/w Instytucji.</w:t>
      </w:r>
    </w:p>
    <w:p w:rsidR="004B69AB" w:rsidRPr="005A26FB" w:rsidRDefault="004B69AB" w:rsidP="005A26FB">
      <w:pPr>
        <w:pStyle w:val="Standard"/>
        <w:jc w:val="both"/>
        <w:rPr>
          <w:rFonts w:asciiTheme="minorHAnsi" w:hAnsiTheme="minorHAnsi"/>
        </w:rPr>
      </w:pPr>
      <w:r w:rsidRPr="005A26FB">
        <w:rPr>
          <w:rFonts w:asciiTheme="minorHAnsi" w:hAnsiTheme="minorHAnsi"/>
        </w:rPr>
        <w:t>Opracowanie Gminnego Programu Rewitalizacji ma zapewnić zintegrowane</w:t>
      </w:r>
      <w:r w:rsidR="00B40729" w:rsidRPr="005A26FB">
        <w:rPr>
          <w:rFonts w:asciiTheme="minorHAnsi" w:hAnsiTheme="minorHAnsi"/>
        </w:rPr>
        <w:br/>
      </w:r>
      <w:r w:rsidRPr="005A26FB">
        <w:rPr>
          <w:rFonts w:asciiTheme="minorHAnsi" w:hAnsiTheme="minorHAnsi"/>
        </w:rPr>
        <w:t xml:space="preserve"> i długofalowe podejście do procesu zmian i odnowy zdegradowanych obszarów gminy. Stąd też dokument  jak i sam proces jego sporządzania powinien mieć charakter wieloaspektowy dotyczący takich obszarów jak problemy społeczne, gospodarcze, stan środowiska, czy dostęp do infrastruktury. </w:t>
      </w:r>
    </w:p>
    <w:p w:rsidR="004B69AB" w:rsidRPr="005A26FB" w:rsidRDefault="004B69AB" w:rsidP="005A26FB">
      <w:pPr>
        <w:pStyle w:val="Standard"/>
        <w:jc w:val="both"/>
        <w:rPr>
          <w:rFonts w:asciiTheme="minorHAnsi" w:hAnsiTheme="minorHAnsi"/>
        </w:rPr>
      </w:pPr>
    </w:p>
    <w:p w:rsidR="004B69AB" w:rsidRPr="005A26FB" w:rsidRDefault="004B69AB" w:rsidP="005A26FB">
      <w:pPr>
        <w:pStyle w:val="Standard"/>
        <w:jc w:val="both"/>
        <w:rPr>
          <w:rFonts w:asciiTheme="minorHAnsi" w:hAnsiTheme="minorHAnsi"/>
        </w:rPr>
      </w:pPr>
      <w:r w:rsidRPr="005A26FB">
        <w:rPr>
          <w:rFonts w:asciiTheme="minorHAnsi" w:hAnsiTheme="minorHAnsi"/>
        </w:rPr>
        <w:t xml:space="preserve">Program powinien określać propozycję zadań zmierzających do wyprowadzenia </w:t>
      </w:r>
      <w:proofErr w:type="spellStart"/>
      <w:r w:rsidRPr="005A26FB">
        <w:rPr>
          <w:rFonts w:asciiTheme="minorHAnsi" w:hAnsiTheme="minorHAnsi"/>
        </w:rPr>
        <w:t>rewitalizowanych</w:t>
      </w:r>
      <w:proofErr w:type="spellEnd"/>
      <w:r w:rsidRPr="005A26FB">
        <w:rPr>
          <w:rFonts w:asciiTheme="minorHAnsi" w:hAnsiTheme="minorHAnsi"/>
        </w:rPr>
        <w:t xml:space="preserve"> obszarów z sytuacji kryzysowej, scharakteryzowanymi poprzez wskaźniki i kryteria niezbędne przy opracowywaniu wniosków z wsparcie o wsparcie w ramach Regionalnego Programu Operacyjnego Województwa </w:t>
      </w:r>
      <w:r w:rsidR="00D84282" w:rsidRPr="005A26FB">
        <w:rPr>
          <w:rFonts w:asciiTheme="minorHAnsi" w:hAnsiTheme="minorHAnsi"/>
        </w:rPr>
        <w:t>Mazowieckiego</w:t>
      </w:r>
      <w:r w:rsidRPr="005A26FB">
        <w:rPr>
          <w:rFonts w:asciiTheme="minorHAnsi" w:hAnsiTheme="minorHAnsi"/>
        </w:rPr>
        <w:t xml:space="preserve"> na lata 2014 – 2020. Projekty powinny obejmować zarówno działania inwestycyjne (tzw. działania </w:t>
      </w:r>
      <w:r w:rsidR="00D84282" w:rsidRPr="005A26FB">
        <w:rPr>
          <w:rFonts w:asciiTheme="minorHAnsi" w:hAnsiTheme="minorHAnsi"/>
        </w:rPr>
        <w:t>„</w:t>
      </w:r>
      <w:r w:rsidRPr="005A26FB">
        <w:rPr>
          <w:rFonts w:asciiTheme="minorHAnsi" w:hAnsiTheme="minorHAnsi"/>
        </w:rPr>
        <w:t xml:space="preserve">twarde”) jaki i związane z nimi działania aktywizacyjne sprzyjające rozwiązywaniu problemów społecznych (tzw. działania </w:t>
      </w:r>
      <w:r w:rsidR="00D84282" w:rsidRPr="005A26FB">
        <w:rPr>
          <w:rFonts w:asciiTheme="minorHAnsi" w:hAnsiTheme="minorHAnsi"/>
        </w:rPr>
        <w:t>„</w:t>
      </w:r>
      <w:r w:rsidRPr="005A26FB">
        <w:rPr>
          <w:rFonts w:asciiTheme="minorHAnsi" w:hAnsiTheme="minorHAnsi"/>
        </w:rPr>
        <w:t>miękkie</w:t>
      </w:r>
      <w:r w:rsidR="00D84282" w:rsidRPr="005A26FB">
        <w:rPr>
          <w:rFonts w:asciiTheme="minorHAnsi" w:hAnsiTheme="minorHAnsi"/>
        </w:rPr>
        <w:t>”</w:t>
      </w:r>
      <w:r w:rsidRPr="005A26FB">
        <w:rPr>
          <w:rFonts w:asciiTheme="minorHAnsi" w:hAnsiTheme="minorHAnsi"/>
        </w:rPr>
        <w:t xml:space="preserve">), występujące w obszarach wskazanych do rewitalizacji.  </w:t>
      </w:r>
      <w:r w:rsidR="000574C4" w:rsidRPr="005A26FB">
        <w:rPr>
          <w:rFonts w:asciiTheme="minorHAnsi" w:hAnsiTheme="minorHAnsi"/>
        </w:rPr>
        <w:t xml:space="preserve">Przygotowaniu opracowania powinny również towarzyszyć </w:t>
      </w:r>
      <w:r w:rsidR="00D84282" w:rsidRPr="005A26FB">
        <w:rPr>
          <w:rFonts w:asciiTheme="minorHAnsi" w:hAnsiTheme="minorHAnsi"/>
        </w:rPr>
        <w:t xml:space="preserve">rozbudowane </w:t>
      </w:r>
      <w:r w:rsidR="000574C4" w:rsidRPr="005A26FB">
        <w:rPr>
          <w:rFonts w:asciiTheme="minorHAnsi" w:hAnsiTheme="minorHAnsi"/>
        </w:rPr>
        <w:t>konsultacje społeczne.</w:t>
      </w:r>
    </w:p>
    <w:p w:rsidR="0007158F" w:rsidRPr="005A26FB" w:rsidRDefault="0007158F" w:rsidP="005A26FB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</w:p>
    <w:p w:rsidR="00D56530" w:rsidRPr="005A26FB" w:rsidRDefault="004B69AB" w:rsidP="005A26FB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5A26FB">
        <w:rPr>
          <w:rFonts w:eastAsia="Calibri" w:cs="Times New Roman"/>
          <w:sz w:val="24"/>
          <w:szCs w:val="24"/>
        </w:rPr>
        <w:t xml:space="preserve">Mając na uwadze powyższe, </w:t>
      </w:r>
      <w:r w:rsidR="00D56530" w:rsidRPr="005A26FB">
        <w:rPr>
          <w:rFonts w:eastAsia="Calibri" w:cs="Times New Roman"/>
          <w:sz w:val="24"/>
          <w:szCs w:val="24"/>
        </w:rPr>
        <w:t>GPR zawierać powinien w szczególności:</w:t>
      </w:r>
    </w:p>
    <w:p w:rsidR="00D56530" w:rsidRPr="005A26FB" w:rsidRDefault="00D56530" w:rsidP="005A26FB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5A26FB">
        <w:rPr>
          <w:rFonts w:eastAsia="Calibri" w:cs="Times New Roman"/>
          <w:sz w:val="24"/>
          <w:szCs w:val="24"/>
        </w:rPr>
        <w:t>szczegółową diagnozę obszaru rewitalizacji, obejmującą analizę negatywnych zjawisk oraz lokalnych potencjałów występujących na terenie tego obszaru;</w:t>
      </w:r>
    </w:p>
    <w:p w:rsidR="00D56530" w:rsidRPr="005A26FB" w:rsidRDefault="00D56530" w:rsidP="005A26FB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5A26FB">
        <w:rPr>
          <w:rFonts w:eastAsia="Calibri" w:cs="Times New Roman"/>
          <w:sz w:val="24"/>
          <w:szCs w:val="24"/>
        </w:rPr>
        <w:t>opis powiązań gminnego programu rewitalizacji z dokumenta</w:t>
      </w:r>
      <w:r w:rsidR="00D84282" w:rsidRPr="005A26FB">
        <w:rPr>
          <w:rFonts w:eastAsia="Calibri" w:cs="Times New Roman"/>
          <w:sz w:val="24"/>
          <w:szCs w:val="24"/>
        </w:rPr>
        <w:t>mi strategicznymi gminy, w tym S</w:t>
      </w:r>
      <w:r w:rsidRPr="005A26FB">
        <w:rPr>
          <w:rFonts w:eastAsia="Calibri" w:cs="Times New Roman"/>
          <w:sz w:val="24"/>
          <w:szCs w:val="24"/>
        </w:rPr>
        <w:t xml:space="preserve">trategią </w:t>
      </w:r>
      <w:r w:rsidR="00D84282" w:rsidRPr="005A26FB">
        <w:rPr>
          <w:rFonts w:eastAsia="Calibri" w:cs="Times New Roman"/>
          <w:sz w:val="24"/>
          <w:szCs w:val="24"/>
        </w:rPr>
        <w:t>Rozwoju Gminy, Studium Uwarunkowań i Kierunków Z</w:t>
      </w:r>
      <w:r w:rsidRPr="005A26FB">
        <w:rPr>
          <w:rFonts w:eastAsia="Calibri" w:cs="Times New Roman"/>
          <w:sz w:val="24"/>
          <w:szCs w:val="24"/>
        </w:rPr>
        <w:t>agospodar</w:t>
      </w:r>
      <w:r w:rsidR="00D84282" w:rsidRPr="005A26FB">
        <w:rPr>
          <w:rFonts w:eastAsia="Calibri" w:cs="Times New Roman"/>
          <w:sz w:val="24"/>
          <w:szCs w:val="24"/>
        </w:rPr>
        <w:t>owania Przestrzennego Gminy, Strategią Rozwiązywania Problemów S</w:t>
      </w:r>
      <w:r w:rsidRPr="005A26FB">
        <w:rPr>
          <w:rFonts w:eastAsia="Calibri" w:cs="Times New Roman"/>
          <w:sz w:val="24"/>
          <w:szCs w:val="24"/>
        </w:rPr>
        <w:t>połecznych</w:t>
      </w:r>
      <w:r w:rsidR="00D84282" w:rsidRPr="005A26FB">
        <w:rPr>
          <w:rFonts w:eastAsia="Calibri" w:cs="Times New Roman"/>
          <w:sz w:val="24"/>
          <w:szCs w:val="24"/>
        </w:rPr>
        <w:t>, Planem Gospodarki Niskoemisyjnej i Programem Usuwania Azbestu i Wyrobów Zawierających Azbest</w:t>
      </w:r>
      <w:r w:rsidRPr="005A26FB">
        <w:rPr>
          <w:rFonts w:eastAsia="Calibri" w:cs="Times New Roman"/>
          <w:sz w:val="24"/>
          <w:szCs w:val="24"/>
        </w:rPr>
        <w:t>;</w:t>
      </w:r>
    </w:p>
    <w:p w:rsidR="00D56530" w:rsidRPr="005A26FB" w:rsidRDefault="00D56530" w:rsidP="005A26FB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5A26FB">
        <w:rPr>
          <w:rFonts w:eastAsia="Calibri" w:cs="Times New Roman"/>
          <w:sz w:val="24"/>
          <w:szCs w:val="24"/>
        </w:rPr>
        <w:t>opis wizji stanu obszaru po przeprowadzeniu rewitalizacji</w:t>
      </w:r>
      <w:r w:rsidR="00661714" w:rsidRPr="005A26FB">
        <w:rPr>
          <w:rFonts w:eastAsia="Calibri" w:cs="Times New Roman"/>
          <w:sz w:val="24"/>
          <w:szCs w:val="24"/>
        </w:rPr>
        <w:t xml:space="preserve"> (wraz opisem mile widziana symulacja graficzna)</w:t>
      </w:r>
      <w:r w:rsidRPr="005A26FB">
        <w:rPr>
          <w:rFonts w:eastAsia="Calibri" w:cs="Times New Roman"/>
          <w:sz w:val="24"/>
          <w:szCs w:val="24"/>
        </w:rPr>
        <w:t>;</w:t>
      </w:r>
    </w:p>
    <w:p w:rsidR="00D56530" w:rsidRPr="005A26FB" w:rsidRDefault="00D56530" w:rsidP="005A26FB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5A26FB">
        <w:rPr>
          <w:rFonts w:eastAsia="Calibri" w:cs="Times New Roman"/>
          <w:sz w:val="24"/>
          <w:szCs w:val="24"/>
        </w:rPr>
        <w:t>cele rewitalizacji oraz odpowiadające im kierunki działań służących eliminacji lub ograniczeniu negatywnych zjawisk;</w:t>
      </w:r>
    </w:p>
    <w:p w:rsidR="00D56530" w:rsidRPr="005A26FB" w:rsidRDefault="00D56530" w:rsidP="005A26FB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5A26FB">
        <w:rPr>
          <w:rFonts w:eastAsia="Calibri" w:cs="Times New Roman"/>
          <w:sz w:val="24"/>
          <w:szCs w:val="24"/>
        </w:rPr>
        <w:lastRenderedPageBreak/>
        <w:t>opis przedsięwzięć rewitalizacyjnych, w szczególności o charakterze społecznym oraz gospodarczym, środowiskowym, przestrzenno-funkcjonalnym lub technicznym, w tym:</w:t>
      </w:r>
    </w:p>
    <w:p w:rsidR="00D56530" w:rsidRPr="005A26FB" w:rsidRDefault="00D56530" w:rsidP="005A26FB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5A26FB">
        <w:rPr>
          <w:rFonts w:eastAsia="Calibri" w:cs="Times New Roman"/>
          <w:sz w:val="24"/>
          <w:szCs w:val="24"/>
        </w:rPr>
        <w:t>listę planowanych podstawowych przedsięwzięć rewitalizacyjnych, wraz z ich opisami zawierającymi w odniesieniu do każdego przedsięwzięcia: nazwę i wskazanie podmiotów je realizujących, zakres realizowanych zadań, lokalizację, szacowaną wartość, prognozowane rezultaty wraz ze sposobem ich oceny w odniesieniu do celów rewitalizacji, o ile dane te są możliwe do wskazania,</w:t>
      </w:r>
    </w:p>
    <w:p w:rsidR="00D56530" w:rsidRPr="005A26FB" w:rsidRDefault="00D56530" w:rsidP="005A26FB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5A26FB">
        <w:rPr>
          <w:rFonts w:eastAsia="Calibri" w:cs="Times New Roman"/>
          <w:sz w:val="24"/>
          <w:szCs w:val="24"/>
        </w:rPr>
        <w:t>charakterystykę pozostałych dopuszczalnych przedsięwzięć rewitalizacyjnych, realizujących kierunki działań;</w:t>
      </w:r>
    </w:p>
    <w:p w:rsidR="00D56530" w:rsidRPr="005A26FB" w:rsidRDefault="00D56530" w:rsidP="005A26FB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5A26FB">
        <w:rPr>
          <w:rFonts w:eastAsia="Calibri" w:cs="Times New Roman"/>
          <w:sz w:val="24"/>
          <w:szCs w:val="24"/>
        </w:rPr>
        <w:t xml:space="preserve">mechanizmy integrowania działań, o których mowa w </w:t>
      </w:r>
      <w:proofErr w:type="spellStart"/>
      <w:r w:rsidRPr="005A26FB">
        <w:rPr>
          <w:rFonts w:eastAsia="Calibri" w:cs="Times New Roman"/>
          <w:sz w:val="24"/>
          <w:szCs w:val="24"/>
        </w:rPr>
        <w:t>pkt</w:t>
      </w:r>
      <w:proofErr w:type="spellEnd"/>
      <w:r w:rsidRPr="005A26FB">
        <w:rPr>
          <w:rFonts w:eastAsia="Calibri" w:cs="Times New Roman"/>
          <w:sz w:val="24"/>
          <w:szCs w:val="24"/>
        </w:rPr>
        <w:t xml:space="preserve"> 4, oraz przedsięwzięć rewitalizacyjnych;</w:t>
      </w:r>
    </w:p>
    <w:p w:rsidR="00D56530" w:rsidRPr="005A26FB" w:rsidRDefault="00D56530" w:rsidP="005A26FB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5A26FB">
        <w:rPr>
          <w:rFonts w:eastAsia="Calibri" w:cs="Times New Roman"/>
          <w:sz w:val="24"/>
          <w:szCs w:val="24"/>
        </w:rPr>
        <w:t>szacunkowe ramy finansowe gminnego programu rewitalizacji wraz z szacunkowym wskazaniem środków finansowych ze źródeł publicznych i prywatnych;</w:t>
      </w:r>
    </w:p>
    <w:p w:rsidR="00D56530" w:rsidRPr="005A26FB" w:rsidRDefault="00D56530" w:rsidP="005A26FB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5A26FB">
        <w:rPr>
          <w:rFonts w:eastAsia="Calibri" w:cs="Times New Roman"/>
          <w:sz w:val="24"/>
          <w:szCs w:val="24"/>
        </w:rPr>
        <w:t>opis struktury zarządzania realizacją gminnego programu rewitalizacji, wskazanie kosztów tego zarządzania wraz z ramowym harmonogramem realizacji programu;</w:t>
      </w:r>
    </w:p>
    <w:p w:rsidR="00D56530" w:rsidRPr="005A26FB" w:rsidRDefault="00D56530" w:rsidP="005A26FB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5A26FB">
        <w:rPr>
          <w:rFonts w:eastAsia="Calibri" w:cs="Times New Roman"/>
          <w:sz w:val="24"/>
          <w:szCs w:val="24"/>
        </w:rPr>
        <w:t>system monitorowania i oceny gminnego programu rewitalizacji;</w:t>
      </w:r>
    </w:p>
    <w:p w:rsidR="00D56530" w:rsidRPr="005A26FB" w:rsidRDefault="00D56530" w:rsidP="005A26FB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5A26FB">
        <w:rPr>
          <w:rFonts w:eastAsia="Calibri" w:cs="Times New Roman"/>
          <w:sz w:val="24"/>
          <w:szCs w:val="24"/>
        </w:rPr>
        <w:t>określenie niezbędnych zmian w uchwałach, o których mowa w art. 21 ust. 1 ustawy z dnia 21 czerwca 2001 r. o ochronie praw lokatorów, mieszkaniowym zasobie gminy i o zmianie Kodeksu cywilnego (Dz. U. z 2014 r. poz. 150 oraz z 2015 r. poz. 1322);</w:t>
      </w:r>
    </w:p>
    <w:p w:rsidR="00D56530" w:rsidRPr="005A26FB" w:rsidRDefault="00D56530" w:rsidP="005A26FB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5A26FB">
        <w:rPr>
          <w:rFonts w:eastAsia="Calibri" w:cs="Times New Roman"/>
          <w:sz w:val="24"/>
          <w:szCs w:val="24"/>
        </w:rPr>
        <w:t>określenie zasad działania i wyboru Komitetu Rewitalizacji</w:t>
      </w:r>
      <w:r w:rsidR="00E8386B" w:rsidRPr="005A26FB">
        <w:rPr>
          <w:rFonts w:eastAsia="Calibri" w:cs="Times New Roman"/>
          <w:sz w:val="24"/>
          <w:szCs w:val="24"/>
        </w:rPr>
        <w:t xml:space="preserve"> (procedury)</w:t>
      </w:r>
      <w:r w:rsidRPr="005A26FB">
        <w:rPr>
          <w:rFonts w:eastAsia="Calibri" w:cs="Times New Roman"/>
          <w:sz w:val="24"/>
          <w:szCs w:val="24"/>
        </w:rPr>
        <w:t>;</w:t>
      </w:r>
    </w:p>
    <w:p w:rsidR="00D56530" w:rsidRPr="005A26FB" w:rsidRDefault="00D56530" w:rsidP="005A26FB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5A26FB">
        <w:rPr>
          <w:rFonts w:eastAsia="Calibri" w:cs="Times New Roman"/>
          <w:sz w:val="24"/>
          <w:szCs w:val="24"/>
        </w:rPr>
        <w:t>wskazanie, czy na obszarze rewitalizacji ma zostać ustanowiona Specjalna Strefa Rewitalizacji, wraz ze wskazaniem okresu jej obowiązywania;</w:t>
      </w:r>
    </w:p>
    <w:p w:rsidR="00D56530" w:rsidRPr="005A26FB" w:rsidRDefault="00D56530" w:rsidP="005A26FB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5A26FB">
        <w:rPr>
          <w:rFonts w:eastAsia="Calibri" w:cs="Times New Roman"/>
          <w:sz w:val="24"/>
          <w:szCs w:val="24"/>
        </w:rPr>
        <w:t xml:space="preserve">wskazanie sposobu realizacji gminnego programu rewitalizacji w zakresie planowania </w:t>
      </w:r>
      <w:r w:rsidRPr="005A26FB">
        <w:rPr>
          <w:rFonts w:eastAsia="Calibri" w:cs="Times New Roman"/>
          <w:sz w:val="24"/>
          <w:szCs w:val="24"/>
        </w:rPr>
        <w:br/>
        <w:t>i zagospodarowania przestrzennego, w tym:</w:t>
      </w:r>
    </w:p>
    <w:p w:rsidR="00D56530" w:rsidRPr="005A26FB" w:rsidRDefault="00D56530" w:rsidP="005A26FB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5A26FB">
        <w:rPr>
          <w:rFonts w:eastAsia="Calibri" w:cs="Times New Roman"/>
          <w:sz w:val="24"/>
          <w:szCs w:val="24"/>
        </w:rPr>
        <w:t>wskazanie zakresu niezbędnych zmian w studium uwarunkowań i kierunków zagospodarowania przestrzennego gminy,</w:t>
      </w:r>
    </w:p>
    <w:p w:rsidR="00D56530" w:rsidRPr="005A26FB" w:rsidRDefault="00D56530" w:rsidP="005A26FB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5A26FB">
        <w:rPr>
          <w:rFonts w:eastAsia="Calibri" w:cs="Times New Roman"/>
          <w:sz w:val="24"/>
          <w:szCs w:val="24"/>
        </w:rPr>
        <w:t>wskazanie miejscowych planów zagospodarowania przestrzennego koniecznych do uchwalenia albo zmiany,</w:t>
      </w:r>
    </w:p>
    <w:p w:rsidR="00D56530" w:rsidRPr="005A26FB" w:rsidRDefault="00D56530" w:rsidP="005A26FB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</w:p>
    <w:p w:rsidR="00D56530" w:rsidRPr="005A26FB" w:rsidRDefault="00D56530" w:rsidP="005A26FB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5A26FB">
        <w:rPr>
          <w:rFonts w:eastAsia="Calibri" w:cs="Times New Roman"/>
          <w:sz w:val="24"/>
          <w:szCs w:val="24"/>
        </w:rPr>
        <w:t>Dodatkowo Wykonawca zobowiązany jest do:</w:t>
      </w:r>
    </w:p>
    <w:p w:rsidR="00D56530" w:rsidRPr="005A26FB" w:rsidRDefault="00D56530" w:rsidP="005A26FB">
      <w:pPr>
        <w:numPr>
          <w:ilvl w:val="0"/>
          <w:numId w:val="4"/>
        </w:num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5A26FB">
        <w:rPr>
          <w:rFonts w:eastAsia="Calibri" w:cs="Times New Roman"/>
          <w:sz w:val="24"/>
          <w:szCs w:val="24"/>
        </w:rPr>
        <w:t>opracowania i przedstawienia Zamawiającemu w czasie 7 dni od dnia podpisania umowy szczegółowego harmonogramu realizacji zadania – harmonogram podlegać będzie zatwierdzeniu przez Zamawiającego;</w:t>
      </w:r>
    </w:p>
    <w:p w:rsidR="00D56530" w:rsidRPr="005A26FB" w:rsidRDefault="00D56530" w:rsidP="005A26FB">
      <w:pPr>
        <w:numPr>
          <w:ilvl w:val="0"/>
          <w:numId w:val="4"/>
        </w:num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5A26FB">
        <w:rPr>
          <w:rFonts w:eastAsia="Calibri" w:cs="Times New Roman"/>
          <w:sz w:val="24"/>
          <w:szCs w:val="24"/>
        </w:rPr>
        <w:t>wyznaczenia obszaru zdegradowanego i obszaru rewitalizacji poprzedzonych przeprowadzeniem analizy, wykorzystując obiektywne i weryfikowalne mierniki i metody badawcze dostosowane do lokalnych uwarunkowań;</w:t>
      </w:r>
    </w:p>
    <w:p w:rsidR="00D56530" w:rsidRPr="005A26FB" w:rsidRDefault="00D56530" w:rsidP="005A26FB">
      <w:pPr>
        <w:numPr>
          <w:ilvl w:val="0"/>
          <w:numId w:val="4"/>
        </w:num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5A26FB">
        <w:rPr>
          <w:rFonts w:eastAsia="Calibri" w:cs="Times New Roman"/>
          <w:sz w:val="24"/>
          <w:szCs w:val="24"/>
        </w:rPr>
        <w:t>wskazanie granic obszaru zdegradowanego i obszarów rewitalizacji wykonane na mapie w skali 1:5000, sporządzonej z wykorzystaniem treści mapy zasadniczej, a w przypadku jej braku  z wykorzystaniem treści mapy ewidencyjnej;</w:t>
      </w:r>
    </w:p>
    <w:p w:rsidR="00D56530" w:rsidRPr="005A26FB" w:rsidRDefault="00D56530" w:rsidP="005A26FB">
      <w:pPr>
        <w:numPr>
          <w:ilvl w:val="0"/>
          <w:numId w:val="4"/>
        </w:num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5A26FB">
        <w:rPr>
          <w:rFonts w:eastAsia="Calibri" w:cs="Times New Roman"/>
          <w:sz w:val="24"/>
          <w:szCs w:val="24"/>
        </w:rPr>
        <w:t>przeprowadzenia strategicznej oceny oddziaływania na środowisko (w przypadku konieczności jej przeprowadzenia);</w:t>
      </w:r>
    </w:p>
    <w:p w:rsidR="00D56530" w:rsidRPr="005A26FB" w:rsidRDefault="00D56530" w:rsidP="005A26FB">
      <w:pPr>
        <w:numPr>
          <w:ilvl w:val="0"/>
          <w:numId w:val="4"/>
        </w:numPr>
        <w:spacing w:after="0" w:line="240" w:lineRule="auto"/>
        <w:jc w:val="both"/>
        <w:rPr>
          <w:rFonts w:eastAsia="Calibri" w:cs="Times New Roman"/>
          <w:color w:val="000000" w:themeColor="text1"/>
          <w:sz w:val="24"/>
          <w:szCs w:val="24"/>
        </w:rPr>
      </w:pPr>
      <w:r w:rsidRPr="005A26FB">
        <w:rPr>
          <w:rFonts w:eastAsia="Calibri" w:cs="Times New Roman"/>
          <w:sz w:val="24"/>
          <w:szCs w:val="24"/>
        </w:rPr>
        <w:t xml:space="preserve">przeprowadzenia konsultacji społecznych określonych w ustawie o rewitalizacji z wykorzystaniem formy zbierania uwag w postaci papierowej lub elektronicznej, w tym za pomocą środków komunikacji elektronicznej, w szczególności poczty elektronicznej lub formularzy zamieszczonych na stronie podmiotowej gminy w </w:t>
      </w:r>
      <w:r w:rsidRPr="005A26FB">
        <w:rPr>
          <w:rFonts w:eastAsia="Calibri" w:cs="Times New Roman"/>
          <w:sz w:val="24"/>
          <w:szCs w:val="24"/>
        </w:rPr>
        <w:lastRenderedPageBreak/>
        <w:t xml:space="preserve">Biuletynie Informacji Publicznej oraz przynajmniej dwóch innych form </w:t>
      </w:r>
      <w:r w:rsidRPr="005A26FB">
        <w:rPr>
          <w:rFonts w:eastAsia="Calibri" w:cs="Times New Roman"/>
          <w:color w:val="000000" w:themeColor="text1"/>
          <w:sz w:val="24"/>
          <w:szCs w:val="24"/>
        </w:rPr>
        <w:t xml:space="preserve">określonych w art. 6 ust 3 </w:t>
      </w:r>
      <w:proofErr w:type="spellStart"/>
      <w:r w:rsidRPr="005A26FB">
        <w:rPr>
          <w:rFonts w:eastAsia="Calibri" w:cs="Times New Roman"/>
          <w:color w:val="000000" w:themeColor="text1"/>
          <w:sz w:val="24"/>
          <w:szCs w:val="24"/>
        </w:rPr>
        <w:t>pkt</w:t>
      </w:r>
      <w:proofErr w:type="spellEnd"/>
      <w:r w:rsidRPr="005A26FB">
        <w:rPr>
          <w:rFonts w:eastAsia="Calibri" w:cs="Times New Roman"/>
          <w:color w:val="000000" w:themeColor="text1"/>
          <w:sz w:val="24"/>
          <w:szCs w:val="24"/>
        </w:rPr>
        <w:t xml:space="preserve"> 2 ustawy o rewitalizacji </w:t>
      </w:r>
      <w:r w:rsidRPr="005A26FB">
        <w:rPr>
          <w:rFonts w:cs="Arial"/>
          <w:color w:val="000000" w:themeColor="text1"/>
          <w:sz w:val="24"/>
          <w:szCs w:val="24"/>
        </w:rPr>
        <w:t>z dnia 9 października 2015</w:t>
      </w:r>
      <w:r w:rsidRPr="005A26FB">
        <w:rPr>
          <w:rFonts w:eastAsia="Calibri" w:cs="Times New Roman"/>
          <w:color w:val="000000" w:themeColor="text1"/>
          <w:sz w:val="24"/>
          <w:szCs w:val="24"/>
        </w:rPr>
        <w:t>.</w:t>
      </w:r>
    </w:p>
    <w:p w:rsidR="00D56530" w:rsidRPr="005A26FB" w:rsidRDefault="00D56530" w:rsidP="005A26FB">
      <w:pPr>
        <w:numPr>
          <w:ilvl w:val="0"/>
          <w:numId w:val="4"/>
        </w:numPr>
        <w:spacing w:after="0" w:line="240" w:lineRule="auto"/>
        <w:jc w:val="both"/>
        <w:rPr>
          <w:rFonts w:eastAsia="Calibri" w:cs="Times New Roman"/>
          <w:color w:val="000000" w:themeColor="text1"/>
          <w:sz w:val="24"/>
          <w:szCs w:val="24"/>
        </w:rPr>
      </w:pPr>
      <w:r w:rsidRPr="005A26FB">
        <w:rPr>
          <w:rFonts w:eastAsia="Calibri" w:cs="Times New Roman"/>
          <w:color w:val="000000" w:themeColor="text1"/>
          <w:sz w:val="24"/>
          <w:szCs w:val="24"/>
        </w:rPr>
        <w:t>uzyskania wszelkich innych opinii i uzgodnień wymaganych przepisami prawa odnośnie opracowania GPR;</w:t>
      </w:r>
    </w:p>
    <w:p w:rsidR="00D56530" w:rsidRPr="005A26FB" w:rsidRDefault="00D56530" w:rsidP="005A26FB">
      <w:pPr>
        <w:numPr>
          <w:ilvl w:val="0"/>
          <w:numId w:val="4"/>
        </w:numPr>
        <w:spacing w:after="0" w:line="240" w:lineRule="auto"/>
        <w:jc w:val="both"/>
        <w:rPr>
          <w:rFonts w:eastAsia="Calibri" w:cs="Times New Roman"/>
          <w:color w:val="000000" w:themeColor="text1"/>
          <w:sz w:val="24"/>
          <w:szCs w:val="24"/>
        </w:rPr>
      </w:pPr>
      <w:r w:rsidRPr="005A26FB">
        <w:rPr>
          <w:rFonts w:eastAsia="Calibri" w:cs="Times New Roman"/>
          <w:color w:val="000000" w:themeColor="text1"/>
          <w:sz w:val="24"/>
          <w:szCs w:val="24"/>
        </w:rPr>
        <w:t>przekazania kompletnego opracowania do uchwalenia, w tym przygotowania uzasadnienia projektu uchwały Rady Miasta/Gminy;</w:t>
      </w:r>
    </w:p>
    <w:p w:rsidR="00163F6B" w:rsidRDefault="00163F6B" w:rsidP="005A26FB">
      <w:pPr>
        <w:numPr>
          <w:ilvl w:val="0"/>
          <w:numId w:val="4"/>
        </w:numPr>
        <w:spacing w:after="0" w:line="240" w:lineRule="auto"/>
        <w:jc w:val="both"/>
        <w:rPr>
          <w:rFonts w:eastAsia="Calibri" w:cs="Times New Roman"/>
          <w:color w:val="000000" w:themeColor="text1"/>
          <w:sz w:val="24"/>
          <w:szCs w:val="24"/>
        </w:rPr>
      </w:pPr>
      <w:r>
        <w:rPr>
          <w:rFonts w:eastAsia="Calibri" w:cs="Times New Roman"/>
          <w:color w:val="000000" w:themeColor="text1"/>
          <w:sz w:val="24"/>
          <w:szCs w:val="24"/>
        </w:rPr>
        <w:t xml:space="preserve">współudział w </w:t>
      </w:r>
      <w:r w:rsidR="00D56530" w:rsidRPr="005A26FB">
        <w:rPr>
          <w:rFonts w:eastAsia="Calibri" w:cs="Times New Roman"/>
          <w:color w:val="000000" w:themeColor="text1"/>
          <w:sz w:val="24"/>
          <w:szCs w:val="24"/>
        </w:rPr>
        <w:t>prezentacji założeń i celów GPR oraz gotowego dokumentu na posiedzeniu właściwych Komisji oraz podczas Sesji Rady Miasta/Gminy</w:t>
      </w:r>
      <w:r>
        <w:rPr>
          <w:rFonts w:eastAsia="Calibri" w:cs="Times New Roman"/>
          <w:color w:val="000000" w:themeColor="text1"/>
          <w:sz w:val="24"/>
          <w:szCs w:val="24"/>
        </w:rPr>
        <w:t>;</w:t>
      </w:r>
    </w:p>
    <w:p w:rsidR="00D56530" w:rsidRPr="005A26FB" w:rsidRDefault="00D56530" w:rsidP="005A26FB">
      <w:pPr>
        <w:numPr>
          <w:ilvl w:val="0"/>
          <w:numId w:val="4"/>
        </w:numPr>
        <w:spacing w:after="0" w:line="240" w:lineRule="auto"/>
        <w:jc w:val="both"/>
        <w:rPr>
          <w:rFonts w:eastAsia="Calibri" w:cs="Times New Roman"/>
          <w:color w:val="000000" w:themeColor="text1"/>
          <w:sz w:val="24"/>
          <w:szCs w:val="24"/>
        </w:rPr>
      </w:pPr>
      <w:r w:rsidRPr="005A26FB">
        <w:rPr>
          <w:rFonts w:eastAsia="Calibri" w:cs="Times New Roman"/>
          <w:color w:val="000000" w:themeColor="text1"/>
          <w:sz w:val="24"/>
          <w:szCs w:val="24"/>
        </w:rPr>
        <w:t xml:space="preserve"> </w:t>
      </w:r>
      <w:r w:rsidR="00163F6B">
        <w:rPr>
          <w:rFonts w:eastAsia="Calibri" w:cs="Times New Roman"/>
          <w:color w:val="000000" w:themeColor="text1"/>
          <w:sz w:val="24"/>
          <w:szCs w:val="24"/>
        </w:rPr>
        <w:t>współpraca przy przygotowaniu dokumentów do oceny przez UM WM w związku z wpisem do Wykazu Programów Rewitalizacji Województwa Mazowieckiego;</w:t>
      </w:r>
    </w:p>
    <w:p w:rsidR="005A26FB" w:rsidRDefault="00D56530" w:rsidP="005A26FB">
      <w:pPr>
        <w:numPr>
          <w:ilvl w:val="0"/>
          <w:numId w:val="4"/>
        </w:numPr>
        <w:spacing w:after="0" w:line="240" w:lineRule="auto"/>
        <w:jc w:val="both"/>
        <w:rPr>
          <w:rFonts w:eastAsia="Calibri" w:cs="Times New Roman"/>
          <w:color w:val="000000" w:themeColor="text1"/>
          <w:sz w:val="24"/>
          <w:szCs w:val="24"/>
        </w:rPr>
      </w:pPr>
      <w:r w:rsidRPr="005A26FB">
        <w:rPr>
          <w:rFonts w:eastAsia="Calibri" w:cs="Times New Roman"/>
          <w:color w:val="000000" w:themeColor="text1"/>
          <w:sz w:val="24"/>
          <w:szCs w:val="24"/>
        </w:rPr>
        <w:t>udziałów w spotkaniach Komitetu Rewitalizacji na żądanie Zamawiającego</w:t>
      </w:r>
      <w:r w:rsidR="005A26FB">
        <w:rPr>
          <w:rFonts w:eastAsia="Calibri" w:cs="Times New Roman"/>
          <w:color w:val="000000" w:themeColor="text1"/>
          <w:sz w:val="24"/>
          <w:szCs w:val="24"/>
        </w:rPr>
        <w:t>,</w:t>
      </w:r>
    </w:p>
    <w:p w:rsidR="00D56530" w:rsidRDefault="005A26FB" w:rsidP="005A26FB">
      <w:pPr>
        <w:numPr>
          <w:ilvl w:val="0"/>
          <w:numId w:val="4"/>
        </w:numPr>
        <w:spacing w:after="0" w:line="240" w:lineRule="auto"/>
        <w:jc w:val="both"/>
        <w:rPr>
          <w:rFonts w:eastAsia="Calibri" w:cs="Times New Roman"/>
          <w:color w:val="000000" w:themeColor="text1"/>
          <w:sz w:val="24"/>
          <w:szCs w:val="24"/>
        </w:rPr>
      </w:pPr>
      <w:r>
        <w:rPr>
          <w:rFonts w:eastAsia="Calibri" w:cs="Times New Roman"/>
          <w:color w:val="000000" w:themeColor="text1"/>
          <w:sz w:val="24"/>
          <w:szCs w:val="24"/>
        </w:rPr>
        <w:t>bieżących kontaktów i współpracy z pełnomocnikiem ds. rewitalizacji oraz jego zastępcą</w:t>
      </w:r>
      <w:r w:rsidR="002C4DC9">
        <w:rPr>
          <w:rFonts w:eastAsia="Calibri" w:cs="Times New Roman"/>
          <w:color w:val="000000" w:themeColor="text1"/>
          <w:sz w:val="24"/>
          <w:szCs w:val="24"/>
        </w:rPr>
        <w:t>,</w:t>
      </w:r>
    </w:p>
    <w:p w:rsidR="005A26FB" w:rsidRPr="005A26FB" w:rsidRDefault="00163F6B" w:rsidP="005A26FB">
      <w:pPr>
        <w:numPr>
          <w:ilvl w:val="0"/>
          <w:numId w:val="4"/>
        </w:numPr>
        <w:spacing w:after="0" w:line="240" w:lineRule="auto"/>
        <w:jc w:val="both"/>
        <w:rPr>
          <w:rFonts w:eastAsia="Calibri" w:cs="Times New Roman"/>
          <w:color w:val="000000" w:themeColor="text1"/>
          <w:sz w:val="24"/>
          <w:szCs w:val="24"/>
        </w:rPr>
      </w:pPr>
      <w:r>
        <w:rPr>
          <w:rFonts w:eastAsia="Calibri" w:cs="Times New Roman"/>
          <w:color w:val="000000" w:themeColor="text1"/>
          <w:sz w:val="24"/>
          <w:szCs w:val="24"/>
        </w:rPr>
        <w:t>p</w:t>
      </w:r>
      <w:r w:rsidR="002C4DC9">
        <w:rPr>
          <w:rFonts w:eastAsia="Calibri" w:cs="Times New Roman"/>
          <w:color w:val="000000" w:themeColor="text1"/>
          <w:sz w:val="24"/>
          <w:szCs w:val="24"/>
        </w:rPr>
        <w:t>rzekazywanie bieżących raportów z postępu prowadzonych prac przystosowanych do wprowadzania na stronę internetową projektu.</w:t>
      </w:r>
    </w:p>
    <w:p w:rsidR="004B69AB" w:rsidRPr="005A26FB" w:rsidRDefault="004B69AB" w:rsidP="005A26FB">
      <w:pPr>
        <w:pStyle w:val="Standard"/>
        <w:jc w:val="both"/>
        <w:rPr>
          <w:rFonts w:asciiTheme="minorHAnsi" w:hAnsiTheme="minorHAnsi"/>
          <w:color w:val="000000" w:themeColor="text1"/>
        </w:rPr>
      </w:pPr>
    </w:p>
    <w:p w:rsidR="004B69AB" w:rsidRPr="005A26FB" w:rsidRDefault="000574C4" w:rsidP="005A26FB">
      <w:pPr>
        <w:pStyle w:val="Standard"/>
        <w:jc w:val="both"/>
        <w:rPr>
          <w:rFonts w:asciiTheme="minorHAnsi" w:hAnsiTheme="minorHAnsi" w:cs="Arial"/>
          <w:color w:val="000000" w:themeColor="text1"/>
        </w:rPr>
      </w:pPr>
      <w:r w:rsidRPr="005A26FB">
        <w:rPr>
          <w:rFonts w:asciiTheme="minorHAnsi" w:hAnsiTheme="minorHAnsi"/>
          <w:color w:val="000000" w:themeColor="text1"/>
        </w:rPr>
        <w:t>Z uwagi na bardzo ogólne wytyczne dotyczące treści Programu płynące</w:t>
      </w:r>
      <w:r w:rsidRPr="005A26FB">
        <w:rPr>
          <w:rFonts w:asciiTheme="minorHAnsi" w:hAnsiTheme="minorHAnsi" w:cs="Arial"/>
          <w:color w:val="000000" w:themeColor="text1"/>
        </w:rPr>
        <w:t xml:space="preserve"> z ustawy </w:t>
      </w:r>
      <w:r w:rsidRPr="005A26FB">
        <w:rPr>
          <w:rFonts w:asciiTheme="minorHAnsi" w:hAnsiTheme="minorHAnsi" w:cs="Arial"/>
          <w:color w:val="000000" w:themeColor="text1"/>
        </w:rPr>
        <w:br/>
        <w:t>o rewitalizacji, z dnia 9 października 2015 roku i wytycznych Ministerstwa Infrastruktury i Rozwoju w zakresie rewitalizacji w programach operacyjnych na lata 2014-2020, zadaniem Wykonawcy na etapie składania oferty jest przedstawienie metodologii</w:t>
      </w:r>
      <w:r w:rsidR="00E8386B" w:rsidRPr="005A26FB">
        <w:rPr>
          <w:rFonts w:asciiTheme="minorHAnsi" w:hAnsiTheme="minorHAnsi" w:cs="Arial"/>
          <w:color w:val="000000" w:themeColor="text1"/>
        </w:rPr>
        <w:t xml:space="preserve"> oraz form</w:t>
      </w:r>
      <w:r w:rsidRPr="005A26FB">
        <w:rPr>
          <w:rFonts w:asciiTheme="minorHAnsi" w:hAnsiTheme="minorHAnsi" w:cs="Arial"/>
          <w:color w:val="000000" w:themeColor="text1"/>
        </w:rPr>
        <w:t xml:space="preserve"> </w:t>
      </w:r>
      <w:r w:rsidR="00F337FD" w:rsidRPr="005A26FB">
        <w:rPr>
          <w:rFonts w:asciiTheme="minorHAnsi" w:hAnsiTheme="minorHAnsi" w:cs="Arial"/>
          <w:color w:val="000000" w:themeColor="text1"/>
        </w:rPr>
        <w:t>wykonania usługi na następujące etapy</w:t>
      </w:r>
      <w:r w:rsidRPr="005A26FB">
        <w:rPr>
          <w:rFonts w:asciiTheme="minorHAnsi" w:hAnsiTheme="minorHAnsi" w:cs="Arial"/>
          <w:color w:val="000000" w:themeColor="text1"/>
        </w:rPr>
        <w:t xml:space="preserve"> przygotowania GPR:</w:t>
      </w:r>
    </w:p>
    <w:p w:rsidR="000574C4" w:rsidRPr="005A26FB" w:rsidRDefault="000574C4" w:rsidP="005A26FB">
      <w:pPr>
        <w:pStyle w:val="Standard"/>
        <w:jc w:val="both"/>
        <w:rPr>
          <w:rFonts w:asciiTheme="minorHAnsi" w:hAnsiTheme="minorHAnsi" w:cs="Arial"/>
          <w:color w:val="000000" w:themeColor="text1"/>
        </w:rPr>
      </w:pPr>
    </w:p>
    <w:p w:rsidR="000574C4" w:rsidRPr="005A26FB" w:rsidRDefault="00F337FD" w:rsidP="005A26FB">
      <w:pPr>
        <w:spacing w:after="0" w:line="240" w:lineRule="auto"/>
        <w:jc w:val="both"/>
        <w:rPr>
          <w:color w:val="000000" w:themeColor="text1"/>
          <w:sz w:val="24"/>
          <w:szCs w:val="24"/>
        </w:rPr>
      </w:pPr>
      <w:r w:rsidRPr="005A26FB">
        <w:rPr>
          <w:color w:val="000000" w:themeColor="text1"/>
          <w:sz w:val="24"/>
          <w:szCs w:val="24"/>
        </w:rPr>
        <w:t>Etap I – diagnoza obszaru zdegradowanego</w:t>
      </w:r>
      <w:r w:rsidR="000574C4" w:rsidRPr="005A26FB">
        <w:rPr>
          <w:color w:val="000000" w:themeColor="text1"/>
          <w:sz w:val="24"/>
          <w:szCs w:val="24"/>
        </w:rPr>
        <w:t xml:space="preserve"> gminy</w:t>
      </w:r>
      <w:r w:rsidRPr="005A26FB">
        <w:rPr>
          <w:color w:val="000000" w:themeColor="text1"/>
          <w:sz w:val="24"/>
          <w:szCs w:val="24"/>
        </w:rPr>
        <w:t xml:space="preserve"> i</w:t>
      </w:r>
      <w:r w:rsidR="000574C4" w:rsidRPr="005A26FB">
        <w:rPr>
          <w:color w:val="000000" w:themeColor="text1"/>
          <w:sz w:val="24"/>
          <w:szCs w:val="24"/>
        </w:rPr>
        <w:t xml:space="preserve"> obszaru rewitalizacji</w:t>
      </w:r>
    </w:p>
    <w:p w:rsidR="000574C4" w:rsidRPr="005A26FB" w:rsidRDefault="000574C4" w:rsidP="005A26FB">
      <w:pPr>
        <w:spacing w:after="0" w:line="240" w:lineRule="auto"/>
        <w:jc w:val="both"/>
        <w:rPr>
          <w:color w:val="000000" w:themeColor="text1"/>
          <w:sz w:val="24"/>
          <w:szCs w:val="24"/>
        </w:rPr>
      </w:pPr>
      <w:r w:rsidRPr="005A26FB">
        <w:rPr>
          <w:color w:val="000000" w:themeColor="text1"/>
          <w:sz w:val="24"/>
          <w:szCs w:val="24"/>
        </w:rPr>
        <w:t>Etap II – konsultacje społeczne</w:t>
      </w:r>
      <w:r w:rsidR="00F337FD" w:rsidRPr="005A26FB">
        <w:rPr>
          <w:color w:val="000000" w:themeColor="text1"/>
          <w:sz w:val="24"/>
          <w:szCs w:val="24"/>
        </w:rPr>
        <w:t xml:space="preserve"> diagnozy obszaru zdegradowanego gminy i obszaru rewitalizacji</w:t>
      </w:r>
    </w:p>
    <w:p w:rsidR="000574C4" w:rsidRPr="005A26FB" w:rsidRDefault="000574C4" w:rsidP="005A26FB">
      <w:pPr>
        <w:spacing w:after="0" w:line="240" w:lineRule="auto"/>
        <w:jc w:val="both"/>
        <w:rPr>
          <w:color w:val="000000" w:themeColor="text1"/>
          <w:sz w:val="24"/>
          <w:szCs w:val="24"/>
        </w:rPr>
      </w:pPr>
      <w:r w:rsidRPr="005A26FB">
        <w:rPr>
          <w:color w:val="000000" w:themeColor="text1"/>
          <w:sz w:val="24"/>
          <w:szCs w:val="24"/>
        </w:rPr>
        <w:t xml:space="preserve">Etap III – opracowanie </w:t>
      </w:r>
      <w:r w:rsidR="00F337FD" w:rsidRPr="005A26FB">
        <w:rPr>
          <w:color w:val="000000" w:themeColor="text1"/>
          <w:sz w:val="24"/>
          <w:szCs w:val="24"/>
        </w:rPr>
        <w:t>projektu Gminnego Programu Rewitalizacji</w:t>
      </w:r>
    </w:p>
    <w:p w:rsidR="000574C4" w:rsidRPr="005A26FB" w:rsidRDefault="000574C4" w:rsidP="005A26FB">
      <w:pPr>
        <w:pStyle w:val="Standard"/>
        <w:jc w:val="both"/>
        <w:rPr>
          <w:rFonts w:asciiTheme="minorHAnsi" w:hAnsiTheme="minorHAnsi"/>
          <w:color w:val="000000" w:themeColor="text1"/>
        </w:rPr>
      </w:pPr>
      <w:r w:rsidRPr="005A26FB">
        <w:rPr>
          <w:rFonts w:asciiTheme="minorHAnsi" w:hAnsiTheme="minorHAnsi"/>
          <w:color w:val="000000" w:themeColor="text1"/>
        </w:rPr>
        <w:t>Etap IV – konsultacje społeczne</w:t>
      </w:r>
      <w:r w:rsidR="00F337FD" w:rsidRPr="005A26FB">
        <w:rPr>
          <w:rFonts w:asciiTheme="minorHAnsi" w:hAnsiTheme="minorHAnsi"/>
          <w:color w:val="000000" w:themeColor="text1"/>
        </w:rPr>
        <w:t xml:space="preserve"> Projektu GPR</w:t>
      </w:r>
      <w:r w:rsidRPr="005A26FB">
        <w:rPr>
          <w:rFonts w:asciiTheme="minorHAnsi" w:hAnsiTheme="minorHAnsi"/>
          <w:color w:val="000000" w:themeColor="text1"/>
        </w:rPr>
        <w:t xml:space="preserve">, </w:t>
      </w:r>
    </w:p>
    <w:p w:rsidR="00F337FD" w:rsidRPr="005A26FB" w:rsidRDefault="00F337FD" w:rsidP="005A26FB">
      <w:pPr>
        <w:pStyle w:val="Standard"/>
        <w:jc w:val="both"/>
        <w:rPr>
          <w:rFonts w:asciiTheme="minorHAnsi" w:hAnsiTheme="minorHAnsi"/>
          <w:color w:val="000000" w:themeColor="text1"/>
        </w:rPr>
      </w:pPr>
    </w:p>
    <w:p w:rsidR="00F337FD" w:rsidRPr="005A26FB" w:rsidRDefault="00F337FD" w:rsidP="005A26FB">
      <w:pPr>
        <w:pStyle w:val="Standard"/>
        <w:jc w:val="both"/>
        <w:rPr>
          <w:rFonts w:asciiTheme="minorHAnsi" w:hAnsiTheme="minorHAnsi"/>
          <w:color w:val="000000" w:themeColor="text1"/>
        </w:rPr>
      </w:pPr>
      <w:r w:rsidRPr="005A26FB">
        <w:rPr>
          <w:rFonts w:asciiTheme="minorHAnsi" w:hAnsiTheme="minorHAnsi"/>
          <w:color w:val="000000" w:themeColor="text1"/>
        </w:rPr>
        <w:t xml:space="preserve">Wykonawca powinien zaproponować narzędzia partycypacyjne i techniki aktywizacyjne zmierzające do jak najszerszego włączenia </w:t>
      </w:r>
      <w:proofErr w:type="spellStart"/>
      <w:r w:rsidRPr="005A26FB">
        <w:rPr>
          <w:rFonts w:asciiTheme="minorHAnsi" w:hAnsiTheme="minorHAnsi"/>
          <w:color w:val="000000" w:themeColor="text1"/>
        </w:rPr>
        <w:t>interesariuszy</w:t>
      </w:r>
      <w:proofErr w:type="spellEnd"/>
      <w:r w:rsidRPr="005A26FB">
        <w:rPr>
          <w:rFonts w:asciiTheme="minorHAnsi" w:hAnsiTheme="minorHAnsi"/>
          <w:color w:val="000000" w:themeColor="text1"/>
        </w:rPr>
        <w:t xml:space="preserve"> na poszczególnych etapach opracowywania dokumentu, metodę wyznaczania obszaru zdegradowanego i obszaru rewitalizacji, zakres danych zbieranych na potrzeby opracowania Projektu GPR.</w:t>
      </w:r>
    </w:p>
    <w:p w:rsidR="000574C4" w:rsidRPr="005A26FB" w:rsidRDefault="000574C4" w:rsidP="005A26FB">
      <w:pPr>
        <w:pStyle w:val="Standard"/>
        <w:jc w:val="both"/>
        <w:rPr>
          <w:rFonts w:asciiTheme="minorHAnsi" w:hAnsiTheme="minorHAnsi"/>
        </w:rPr>
      </w:pPr>
    </w:p>
    <w:p w:rsidR="0007158F" w:rsidRPr="005A26FB" w:rsidRDefault="0007158F" w:rsidP="005A26FB">
      <w:pPr>
        <w:pStyle w:val="Standard"/>
        <w:jc w:val="both"/>
        <w:rPr>
          <w:rFonts w:asciiTheme="minorHAnsi" w:hAnsiTheme="minorHAnsi"/>
        </w:rPr>
      </w:pPr>
    </w:p>
    <w:p w:rsidR="0007158F" w:rsidRPr="005A26FB" w:rsidRDefault="00F337FD" w:rsidP="005A26FB">
      <w:pPr>
        <w:pStyle w:val="Standard"/>
        <w:jc w:val="both"/>
        <w:rPr>
          <w:rFonts w:asciiTheme="minorHAnsi" w:hAnsiTheme="minorHAnsi"/>
        </w:rPr>
      </w:pPr>
      <w:r w:rsidRPr="005A26FB">
        <w:rPr>
          <w:rFonts w:asciiTheme="minorHAnsi" w:hAnsiTheme="minorHAnsi"/>
        </w:rPr>
        <w:t xml:space="preserve">Zaproponowana  przez Wykonawcę Metodologia powinna </w:t>
      </w:r>
      <w:r w:rsidR="00501E53" w:rsidRPr="005A26FB">
        <w:rPr>
          <w:rFonts w:asciiTheme="minorHAnsi" w:hAnsiTheme="minorHAnsi"/>
        </w:rPr>
        <w:t xml:space="preserve">być realna do wdrożenia w trakcie realizacji usługi oraz </w:t>
      </w:r>
      <w:r w:rsidRPr="005A26FB">
        <w:rPr>
          <w:rFonts w:asciiTheme="minorHAnsi" w:hAnsiTheme="minorHAnsi"/>
        </w:rPr>
        <w:t>w jak pełniejszym stopniu spełniać cele jak stawia przed usłu</w:t>
      </w:r>
      <w:r w:rsidR="00501E53" w:rsidRPr="005A26FB">
        <w:rPr>
          <w:rFonts w:asciiTheme="minorHAnsi" w:hAnsiTheme="minorHAnsi"/>
        </w:rPr>
        <w:t>gą opracowania GPR, Zamawiający.</w:t>
      </w:r>
    </w:p>
    <w:p w:rsidR="00501E53" w:rsidRPr="005A26FB" w:rsidRDefault="00501E53" w:rsidP="005A26FB">
      <w:pPr>
        <w:pStyle w:val="Standard"/>
        <w:jc w:val="both"/>
        <w:rPr>
          <w:rFonts w:asciiTheme="minorHAnsi" w:hAnsiTheme="minorHAnsi"/>
        </w:rPr>
      </w:pPr>
    </w:p>
    <w:p w:rsidR="00501E53" w:rsidRPr="005A26FB" w:rsidRDefault="00501E53" w:rsidP="005A26FB">
      <w:pPr>
        <w:pStyle w:val="Standard"/>
        <w:jc w:val="both"/>
        <w:rPr>
          <w:rFonts w:asciiTheme="minorHAnsi" w:hAnsiTheme="minorHAnsi"/>
        </w:rPr>
      </w:pPr>
      <w:r w:rsidRPr="005A26FB">
        <w:rPr>
          <w:rFonts w:asciiTheme="minorHAnsi" w:hAnsiTheme="minorHAnsi"/>
        </w:rPr>
        <w:t>Celami tymi są:</w:t>
      </w:r>
    </w:p>
    <w:p w:rsidR="0007158F" w:rsidRPr="005A26FB" w:rsidRDefault="0007158F" w:rsidP="005A26FB">
      <w:pPr>
        <w:pStyle w:val="Standard"/>
        <w:jc w:val="both"/>
        <w:rPr>
          <w:rFonts w:asciiTheme="minorHAnsi" w:hAnsiTheme="minorHAnsi"/>
          <w:color w:val="000000" w:themeColor="text1"/>
        </w:rPr>
      </w:pPr>
    </w:p>
    <w:p w:rsidR="0007158F" w:rsidRPr="005A26FB" w:rsidRDefault="0007158F" w:rsidP="005A26FB">
      <w:pPr>
        <w:pStyle w:val="Akapitzlist"/>
        <w:numPr>
          <w:ilvl w:val="0"/>
          <w:numId w:val="8"/>
        </w:numPr>
        <w:spacing w:after="0" w:line="240" w:lineRule="auto"/>
        <w:jc w:val="both"/>
        <w:rPr>
          <w:color w:val="000000" w:themeColor="text1"/>
          <w:sz w:val="24"/>
          <w:szCs w:val="24"/>
        </w:rPr>
      </w:pPr>
      <w:r w:rsidRPr="005A26FB">
        <w:rPr>
          <w:color w:val="000000" w:themeColor="text1"/>
          <w:sz w:val="24"/>
          <w:szCs w:val="24"/>
        </w:rPr>
        <w:t xml:space="preserve">uspołecznienie procesu przygotowania GPR, umożliwiające włączenie szerokiego grona </w:t>
      </w:r>
      <w:proofErr w:type="spellStart"/>
      <w:r w:rsidRPr="005A26FB">
        <w:rPr>
          <w:color w:val="000000" w:themeColor="text1"/>
          <w:sz w:val="24"/>
          <w:szCs w:val="24"/>
        </w:rPr>
        <w:t>interesariuszy</w:t>
      </w:r>
      <w:proofErr w:type="spellEnd"/>
      <w:r w:rsidRPr="005A26FB">
        <w:rPr>
          <w:color w:val="000000" w:themeColor="text1"/>
          <w:sz w:val="24"/>
          <w:szCs w:val="24"/>
        </w:rPr>
        <w:t xml:space="preserve"> w konsultowanie treści dokumentu,</w:t>
      </w:r>
    </w:p>
    <w:p w:rsidR="0007158F" w:rsidRPr="005A26FB" w:rsidRDefault="0007158F" w:rsidP="005A26FB">
      <w:pPr>
        <w:pStyle w:val="Akapitzlist"/>
        <w:numPr>
          <w:ilvl w:val="0"/>
          <w:numId w:val="8"/>
        </w:numPr>
        <w:spacing w:after="0" w:line="240" w:lineRule="auto"/>
        <w:jc w:val="both"/>
        <w:rPr>
          <w:color w:val="000000" w:themeColor="text1"/>
          <w:sz w:val="24"/>
          <w:szCs w:val="24"/>
        </w:rPr>
      </w:pPr>
      <w:r w:rsidRPr="005A26FB">
        <w:rPr>
          <w:color w:val="000000" w:themeColor="text1"/>
          <w:sz w:val="24"/>
          <w:szCs w:val="24"/>
        </w:rPr>
        <w:t>uwzględnienie w GPR specyfiki terenów gminy oraz obszaru zdegradowanego z</w:t>
      </w:r>
      <w:r w:rsidR="00F337FD" w:rsidRPr="005A26FB">
        <w:rPr>
          <w:color w:val="000000" w:themeColor="text1"/>
          <w:sz w:val="24"/>
          <w:szCs w:val="24"/>
        </w:rPr>
        <w:t>identyfikowanego na jej terenie,</w:t>
      </w:r>
    </w:p>
    <w:p w:rsidR="00F337FD" w:rsidRPr="005A26FB" w:rsidRDefault="00F337FD" w:rsidP="005A26FB">
      <w:pPr>
        <w:pStyle w:val="Akapitzlist"/>
        <w:numPr>
          <w:ilvl w:val="0"/>
          <w:numId w:val="8"/>
        </w:numPr>
        <w:spacing w:after="0" w:line="240" w:lineRule="auto"/>
        <w:jc w:val="both"/>
        <w:rPr>
          <w:color w:val="000000" w:themeColor="text1"/>
          <w:sz w:val="24"/>
          <w:szCs w:val="24"/>
        </w:rPr>
      </w:pPr>
      <w:r w:rsidRPr="005A26FB">
        <w:rPr>
          <w:color w:val="000000" w:themeColor="text1"/>
          <w:sz w:val="24"/>
          <w:szCs w:val="24"/>
        </w:rPr>
        <w:t>rekomendacja zadań wpisujących się w treść Regionalnego Pro</w:t>
      </w:r>
      <w:r w:rsidR="00E8386B" w:rsidRPr="005A26FB">
        <w:rPr>
          <w:color w:val="000000" w:themeColor="text1"/>
          <w:sz w:val="24"/>
          <w:szCs w:val="24"/>
        </w:rPr>
        <w:t>gramu Operacyjnego Województwa Mazowieckiego</w:t>
      </w:r>
      <w:r w:rsidRPr="005A26FB">
        <w:rPr>
          <w:color w:val="000000" w:themeColor="text1"/>
          <w:sz w:val="24"/>
          <w:szCs w:val="24"/>
        </w:rPr>
        <w:t>, celem pozyskania w przyszłości zewnętrznych środków finansowych na realizację projektów związanych z rewitalizacją,</w:t>
      </w:r>
    </w:p>
    <w:p w:rsidR="00F337FD" w:rsidRPr="005A26FB" w:rsidRDefault="00501E53" w:rsidP="005A26FB">
      <w:pPr>
        <w:pStyle w:val="Akapitzlist"/>
        <w:numPr>
          <w:ilvl w:val="0"/>
          <w:numId w:val="8"/>
        </w:numPr>
        <w:spacing w:after="0" w:line="240" w:lineRule="auto"/>
        <w:jc w:val="both"/>
        <w:rPr>
          <w:color w:val="000000" w:themeColor="text1"/>
          <w:sz w:val="24"/>
          <w:szCs w:val="24"/>
        </w:rPr>
      </w:pPr>
      <w:r w:rsidRPr="005A26FB">
        <w:rPr>
          <w:color w:val="000000" w:themeColor="text1"/>
          <w:sz w:val="24"/>
          <w:szCs w:val="24"/>
        </w:rPr>
        <w:lastRenderedPageBreak/>
        <w:t xml:space="preserve">rzetelność prowadzonych diagnoz oparta o </w:t>
      </w:r>
      <w:r w:rsidRPr="005A26FB">
        <w:rPr>
          <w:rFonts w:eastAsia="Calibri" w:cs="Times New Roman"/>
          <w:sz w:val="24"/>
          <w:szCs w:val="24"/>
        </w:rPr>
        <w:t>obiektywne i weryfikowalne mierniki i metody badawcze o których mowa w art. 4 ust 1 ustawy o rewitalizacji.</w:t>
      </w:r>
    </w:p>
    <w:p w:rsidR="00B40729" w:rsidRPr="005A26FB" w:rsidRDefault="00B40729" w:rsidP="005A26FB">
      <w:pPr>
        <w:spacing w:after="0" w:line="240" w:lineRule="auto"/>
        <w:jc w:val="both"/>
        <w:rPr>
          <w:color w:val="000000" w:themeColor="text1"/>
          <w:sz w:val="24"/>
          <w:szCs w:val="24"/>
        </w:rPr>
      </w:pPr>
      <w:r w:rsidRPr="005A26FB">
        <w:rPr>
          <w:color w:val="000000" w:themeColor="text1"/>
          <w:sz w:val="24"/>
          <w:szCs w:val="24"/>
        </w:rPr>
        <w:t>Stopień realizacji ww. celów przez metodologię zaproponowaną przez Wykonawcę wpływać będzie na końcową ocenę oferty w zakresie określonym w treści Zaproszenia.</w:t>
      </w:r>
    </w:p>
    <w:p w:rsidR="0007158F" w:rsidRPr="005A26FB" w:rsidRDefault="00501E53" w:rsidP="005A26FB">
      <w:pPr>
        <w:spacing w:after="0" w:line="240" w:lineRule="auto"/>
        <w:jc w:val="both"/>
        <w:rPr>
          <w:color w:val="000000" w:themeColor="text1"/>
          <w:sz w:val="24"/>
          <w:szCs w:val="24"/>
        </w:rPr>
      </w:pPr>
      <w:r w:rsidRPr="005A26FB">
        <w:rPr>
          <w:color w:val="000000" w:themeColor="text1"/>
          <w:sz w:val="24"/>
          <w:szCs w:val="24"/>
        </w:rPr>
        <w:t>W przypadku organizacji spotkań konsultacyjnych w lokalizacjach pozostających z dyspozycji Zamawiająceg</w:t>
      </w:r>
      <w:r w:rsidR="00E8386B" w:rsidRPr="005A26FB">
        <w:rPr>
          <w:color w:val="000000" w:themeColor="text1"/>
          <w:sz w:val="24"/>
          <w:szCs w:val="24"/>
        </w:rPr>
        <w:t>o (np. szkoły, świetlice itp.) e</w:t>
      </w:r>
      <w:r w:rsidRPr="005A26FB">
        <w:rPr>
          <w:color w:val="000000" w:themeColor="text1"/>
          <w:sz w:val="24"/>
          <w:szCs w:val="24"/>
        </w:rPr>
        <w:t>wentualny koszt wynajęcia sal pokryje Zamawiający. Wszystkie dodatkowe koszty (catering, materiały promocyjne itp.)</w:t>
      </w:r>
      <w:r w:rsidR="00B40729" w:rsidRPr="005A26FB">
        <w:rPr>
          <w:color w:val="000000" w:themeColor="text1"/>
          <w:sz w:val="24"/>
          <w:szCs w:val="24"/>
        </w:rPr>
        <w:t xml:space="preserve"> obciążać będą Wykonawcę.</w:t>
      </w:r>
    </w:p>
    <w:p w:rsidR="00B40729" w:rsidRPr="005A26FB" w:rsidRDefault="00B40729" w:rsidP="005A26FB">
      <w:pPr>
        <w:spacing w:after="0" w:line="240" w:lineRule="auto"/>
        <w:jc w:val="both"/>
        <w:rPr>
          <w:color w:val="000000" w:themeColor="text1"/>
          <w:sz w:val="24"/>
          <w:szCs w:val="24"/>
        </w:rPr>
      </w:pPr>
      <w:r w:rsidRPr="005A26FB">
        <w:rPr>
          <w:color w:val="000000" w:themeColor="text1"/>
          <w:sz w:val="24"/>
          <w:szCs w:val="24"/>
        </w:rPr>
        <w:t>Dokumentacja stanowiąca przedmiot Zamówienia będzie sporządzona przez Wykonawcę i przekazana Zamawiającemu w trzech egzemplarzach w formie wydruków oraz w formie cyfrowej edytowalnej na płycie CD.</w:t>
      </w:r>
    </w:p>
    <w:sectPr w:rsidR="00B40729" w:rsidRPr="005A26FB" w:rsidSect="0029050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711" w:rsidRDefault="00561711" w:rsidP="00B86538">
      <w:pPr>
        <w:spacing w:after="0" w:line="240" w:lineRule="auto"/>
      </w:pPr>
      <w:r>
        <w:separator/>
      </w:r>
    </w:p>
  </w:endnote>
  <w:endnote w:type="continuationSeparator" w:id="0">
    <w:p w:rsidR="00561711" w:rsidRDefault="00561711" w:rsidP="00B86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711" w:rsidRDefault="00561711" w:rsidP="00B86538">
      <w:pPr>
        <w:spacing w:after="0" w:line="240" w:lineRule="auto"/>
      </w:pPr>
      <w:r>
        <w:separator/>
      </w:r>
    </w:p>
  </w:footnote>
  <w:footnote w:type="continuationSeparator" w:id="0">
    <w:p w:rsidR="00561711" w:rsidRDefault="00561711" w:rsidP="00B86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538" w:rsidRDefault="00B86538">
    <w:pPr>
      <w:pStyle w:val="Nagwek"/>
    </w:pPr>
    <w:r>
      <w:rPr>
        <w:noProof/>
        <w:lang w:eastAsia="pl-PL"/>
      </w:rPr>
      <w:drawing>
        <wp:inline distT="0" distB="0" distL="0" distR="0">
          <wp:extent cx="2149475" cy="581660"/>
          <wp:effectExtent l="1905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475" cy="581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93EEA"/>
    <w:multiLevelType w:val="hybridMultilevel"/>
    <w:tmpl w:val="A31A9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575A7"/>
    <w:multiLevelType w:val="hybridMultilevel"/>
    <w:tmpl w:val="A9C2F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DF0EC5"/>
    <w:multiLevelType w:val="hybridMultilevel"/>
    <w:tmpl w:val="5C9E7A1E"/>
    <w:lvl w:ilvl="0" w:tplc="80A223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6D5393"/>
    <w:multiLevelType w:val="hybridMultilevel"/>
    <w:tmpl w:val="0302B4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51338F"/>
    <w:multiLevelType w:val="multilevel"/>
    <w:tmpl w:val="6BD43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5F2305"/>
    <w:multiLevelType w:val="hybridMultilevel"/>
    <w:tmpl w:val="30D266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6530"/>
    <w:rsid w:val="000574C4"/>
    <w:rsid w:val="0007158F"/>
    <w:rsid w:val="00163F6B"/>
    <w:rsid w:val="0029050A"/>
    <w:rsid w:val="002C4DC9"/>
    <w:rsid w:val="0040783B"/>
    <w:rsid w:val="00436B60"/>
    <w:rsid w:val="00470B9C"/>
    <w:rsid w:val="004B69AB"/>
    <w:rsid w:val="00501E53"/>
    <w:rsid w:val="00554D89"/>
    <w:rsid w:val="00555801"/>
    <w:rsid w:val="00561711"/>
    <w:rsid w:val="005A26FB"/>
    <w:rsid w:val="00661714"/>
    <w:rsid w:val="00855DA1"/>
    <w:rsid w:val="00AD0355"/>
    <w:rsid w:val="00B40729"/>
    <w:rsid w:val="00B86538"/>
    <w:rsid w:val="00D56530"/>
    <w:rsid w:val="00D84282"/>
    <w:rsid w:val="00D97C9E"/>
    <w:rsid w:val="00E8386B"/>
    <w:rsid w:val="00E934BF"/>
    <w:rsid w:val="00EC6E90"/>
    <w:rsid w:val="00F33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05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7158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nhideWhenUsed/>
    <w:rsid w:val="0007158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0715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B86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86538"/>
  </w:style>
  <w:style w:type="paragraph" w:styleId="Stopka">
    <w:name w:val="footer"/>
    <w:basedOn w:val="Normalny"/>
    <w:link w:val="StopkaZnak"/>
    <w:uiPriority w:val="99"/>
    <w:semiHidden/>
    <w:unhideWhenUsed/>
    <w:rsid w:val="00B86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86538"/>
  </w:style>
  <w:style w:type="paragraph" w:customStyle="1" w:styleId="Znak">
    <w:name w:val="Znak"/>
    <w:basedOn w:val="Normalny"/>
    <w:rsid w:val="00B8653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6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53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5A26F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26F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1294</Words>
  <Characters>7768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Wiola</cp:lastModifiedBy>
  <cp:revision>11</cp:revision>
  <dcterms:created xsi:type="dcterms:W3CDTF">2016-02-26T09:55:00Z</dcterms:created>
  <dcterms:modified xsi:type="dcterms:W3CDTF">2016-03-24T09:42:00Z</dcterms:modified>
</cp:coreProperties>
</file>