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3A" w:rsidRPr="00943D86" w:rsidRDefault="00583C3A" w:rsidP="00943D8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ZARZĄDZENIE NR 62</w:t>
      </w:r>
      <w:r w:rsidRPr="00943D8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/2016</w:t>
      </w:r>
    </w:p>
    <w:p w:rsidR="00583C3A" w:rsidRPr="00943D86" w:rsidRDefault="00583C3A" w:rsidP="00943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43D8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Wójta Gminy Radziejowice</w:t>
      </w:r>
    </w:p>
    <w:p w:rsidR="00583C3A" w:rsidRPr="00943D86" w:rsidRDefault="00583C3A" w:rsidP="00943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943D8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29 listopada </w:t>
      </w:r>
      <w:r w:rsidRPr="00943D8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2016 r.</w:t>
      </w:r>
    </w:p>
    <w:p w:rsidR="00583C3A" w:rsidRPr="00943D86" w:rsidRDefault="00583C3A" w:rsidP="00943D86">
      <w:pPr>
        <w:keepNext/>
        <w:autoSpaceDE w:val="0"/>
        <w:autoSpaceDN w:val="0"/>
        <w:spacing w:before="100" w:beforeAutospacing="1" w:after="48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3D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powołania likwidatora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gminnej </w:t>
      </w:r>
      <w:r w:rsidRPr="00943D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jednostki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organizacyjnej</w:t>
      </w:r>
      <w:r w:rsidRPr="00943D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Pr="00943D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Zesp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ołu</w:t>
      </w:r>
      <w:r w:rsidRPr="00943D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ds. Oświaty, Kultury i Sportu w Radziejowicach”</w:t>
      </w:r>
      <w:r w:rsidRPr="00943D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oraz określenia czynności likwidacyjnych.</w:t>
      </w:r>
    </w:p>
    <w:p w:rsidR="00583C3A" w:rsidRPr="00943D86" w:rsidRDefault="00583C3A" w:rsidP="00943D86">
      <w:pPr>
        <w:autoSpaceDE w:val="0"/>
        <w:autoSpaceDN w:val="0"/>
        <w:spacing w:before="120" w:after="12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 podstawie art.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30 ust.</w:t>
      </w:r>
      <w:r w:rsidRPr="009202F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2 pkt 3 ustawy z dnia 8 marca 1990 r. o samorządzie gminnym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(Dz. U. z 2016 r. poz.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446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ze zm. Dz. U. z 2016 r. poz. 1579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związku z § 1 ust. 1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i ust. 2 pkt 1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oraz § 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Uchwały Nr XX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IX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143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16 Rady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Gminy Radziejowice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 dnia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listopada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2016 r. w sprawie likwidacji gminnej jednostki organizacyjnej „Zesp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ołu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ds. Oświaty, Kultury i Sportu w Radziejowicach”</w:t>
      </w:r>
      <w:r w:rsidRPr="00943D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zarządzam, co następuje:</w:t>
      </w:r>
    </w:p>
    <w:p w:rsidR="00583C3A" w:rsidRDefault="00583C3A" w:rsidP="008A4F31">
      <w:pPr>
        <w:autoSpaceDE w:val="0"/>
        <w:autoSpaceDN w:val="0"/>
        <w:spacing w:before="120" w:after="120" w:line="240" w:lineRule="auto"/>
        <w:ind w:firstLine="3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§ 1</w:t>
      </w:r>
    </w:p>
    <w:p w:rsidR="00583C3A" w:rsidRPr="00943D86" w:rsidRDefault="00583C3A" w:rsidP="00657C0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 dniem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6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grudnia 20l6 r. powołuję Panią Małgorzatę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Strzemieczną</w:t>
      </w:r>
      <w:proofErr w:type="spellEnd"/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na  Likwidatora gminnej jednostki organizacyjnej „Zesp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ołu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ds. Oświaty, Kultury i Sportu w Radziejowicach”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83C3A" w:rsidRDefault="00583C3A" w:rsidP="008A4F31">
      <w:pPr>
        <w:autoSpaceDE w:val="0"/>
        <w:autoSpaceDN w:val="0"/>
        <w:spacing w:before="120" w:after="120" w:line="240" w:lineRule="auto"/>
        <w:ind w:firstLine="3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83C3A" w:rsidRDefault="00583C3A" w:rsidP="008A4F31">
      <w:pPr>
        <w:autoSpaceDE w:val="0"/>
        <w:autoSpaceDN w:val="0"/>
        <w:spacing w:before="120" w:after="120" w:line="240" w:lineRule="auto"/>
        <w:ind w:firstLine="3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3D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§ 2</w:t>
      </w:r>
    </w:p>
    <w:p w:rsidR="00583C3A" w:rsidRDefault="00583C3A" w:rsidP="00083A9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50005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Likwidator wykona czynności likwidacyjne przy pomocy Komisji Likwidacyjnej w składzie:</w:t>
      </w:r>
    </w:p>
    <w:p w:rsidR="00583C3A" w:rsidRPr="00943D86" w:rsidRDefault="00583C3A" w:rsidP="00083A9D">
      <w:pPr>
        <w:autoSpaceDE w:val="0"/>
        <w:autoSpaceDN w:val="0"/>
        <w:spacing w:before="120" w:after="12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a) 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Teresa Jaworska,</w:t>
      </w:r>
    </w:p>
    <w:p w:rsidR="00583C3A" w:rsidRPr="00943D86" w:rsidRDefault="00583C3A" w:rsidP="00083A9D">
      <w:pPr>
        <w:autoSpaceDE w:val="0"/>
        <w:autoSpaceDN w:val="0"/>
        <w:spacing w:before="120" w:after="12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b) 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Małgorzata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Warcaba</w:t>
      </w:r>
      <w:proofErr w:type="spellEnd"/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583C3A" w:rsidRPr="00943D86" w:rsidRDefault="00583C3A" w:rsidP="00083A9D">
      <w:pPr>
        <w:autoSpaceDE w:val="0"/>
        <w:autoSpaceDN w:val="0"/>
        <w:spacing w:before="120" w:after="120" w:line="240" w:lineRule="auto"/>
        <w:ind w:left="227" w:hanging="22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c) 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Kamila Badowska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83C3A" w:rsidRDefault="00583C3A" w:rsidP="00083A9D">
      <w:pPr>
        <w:autoSpaceDE w:val="0"/>
        <w:autoSpaceDN w:val="0"/>
        <w:spacing w:before="120" w:after="120" w:line="240" w:lineRule="auto"/>
        <w:ind w:firstLine="3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§ 3</w:t>
      </w:r>
    </w:p>
    <w:p w:rsidR="00583C3A" w:rsidRDefault="00583C3A" w:rsidP="00083A9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50005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Z dniem powołania Likwidatora, jednostka, o której mowa w § 1, działać będzie jako 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,,</w:t>
      </w:r>
      <w:r w:rsidRPr="00470E2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Zesp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ół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ds. Oświaty, Kultury i Sportu w Radziejowicach w likwidacji''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color w:val="000000"/>
          <w:lang w:eastAsia="pl-PL"/>
        </w:rPr>
        <w:t>zwany dalej „Jednostką”.</w:t>
      </w:r>
    </w:p>
    <w:p w:rsidR="00583C3A" w:rsidRDefault="00583C3A" w:rsidP="008A4F31">
      <w:pPr>
        <w:autoSpaceDE w:val="0"/>
        <w:autoSpaceDN w:val="0"/>
        <w:spacing w:before="120" w:after="120" w:line="240" w:lineRule="auto"/>
        <w:ind w:firstLine="3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83C3A" w:rsidRDefault="00583C3A" w:rsidP="008A4F31">
      <w:pPr>
        <w:autoSpaceDE w:val="0"/>
        <w:autoSpaceDN w:val="0"/>
        <w:spacing w:before="120" w:after="120" w:line="240" w:lineRule="auto"/>
        <w:ind w:firstLine="3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§ 4</w:t>
      </w:r>
    </w:p>
    <w:p w:rsidR="00583C3A" w:rsidRPr="00083A9D" w:rsidRDefault="00583C3A" w:rsidP="00083A9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50005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Likwidator przeprowadzi proces likwidacji Jednostki zgodnie z opracowanym przez siebie harmonogramem, dokonując w szczególności następujących czynności likwidacyjnych: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zamknięcie ksiąg rachunkowych likwidowanej jednostki na dzień poprzedzający otwarcie likwidacji oraz otwarcie ksiąg rachunkowych Jednostki w likwidacji na dzień otwarcia likwidacji,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50005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powiadomienie banku obsługującego działalność Jednostki oraz kontrahentów o otwarciu likwidacji;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sporządzenie bilansu otwarcia likwidacji,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podjęcie czynności z zakresu prawa pracy w odniesieniu do pracowników Jednostki, prowadzących do ustania ich zatrudnienia w Jednostce, dopełnienie formalności wymaganych w związku z ustaniem ich zatrudnienia, przygotowanie listy zobowiązań Jednostki wobec Jej pracowników oraz zapewnienie ich realizacji,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podjęcie działań mających na celu zakończenie współpracy Jednostki z podmiotami / instytucjami realizowanej w oparciu o zawarte umowy cywilnoprawne lub na innej podstawie, 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przeprowadzenie i rozliczenie inwentaryzacji mienia likwidowanej jednostki,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przeprowadzenie windykacji należności Jednostki,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dokonanie ostatecznego rozliczenia zobowiązań Jednostki w ramach posiadanych i windykowanych środków,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sporządzenie bilansu zamknięcia likwidacji Jednostki,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zamknięcie ksiąg rachunkowych Jednostki w likwidacji wg stanu na dzień zakończenia likwidacji,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sporządzenie sprawozdania finansowego, budżetowego i innych, zgodnie z przepisami prawa,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przedłożenie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Wójtowi Gminy Radziejowice</w:t>
      </w: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zestawienia środków trwałych, wyposażenia, materiałów oraz środków zgromadzanych na rachunku bankowym i w kasie likwidowanej jednostki,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przedłożenie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Wójtowi Gminy Radziejowice</w:t>
      </w: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wykazu zawartych przez zlikwidowaną jednostkę umów oraz imiennego wykazu należności i zobowiązań wraz z odsetkami na dzień zamknięcia likwidacji,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przekazanie dokumentacji Jednostki do archiwum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Gminnego Centrum Oświaty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>w Radziejowicach</w:t>
      </w: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przekazanie dochodów i niewykorzystanych środków pieniężnych z rachunków Jednostki na rachunek bieżący Gminy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Radziejowice</w:t>
      </w: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oraz zamknięcie rachunków bankowych Jednostki.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podejmowanie innych działań, w tym związanych z zaciąganiem zobowiązań, o ile przyczynią się do realizacji przeprowadzenia czynności likwidacyjnych. </w:t>
      </w:r>
    </w:p>
    <w:p w:rsidR="00583C3A" w:rsidRPr="00083A9D" w:rsidRDefault="00583C3A" w:rsidP="00083A9D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wykonanie czynności związanych z wykreśleniem Jednostki z:</w:t>
      </w:r>
    </w:p>
    <w:p w:rsidR="00583C3A" w:rsidRPr="00083A9D" w:rsidRDefault="00583C3A" w:rsidP="00083A9D">
      <w:pPr>
        <w:shd w:val="clear" w:color="auto" w:fill="FFFFFF"/>
        <w:spacing w:after="120" w:line="240" w:lineRule="auto"/>
        <w:ind w:left="567"/>
        <w:jc w:val="both"/>
        <w:rPr>
          <w:rFonts w:ascii="Times New Roman" w:hAnsi="Times New Roman" w:cs="Times New Roman"/>
          <w:color w:val="50005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a) Krajowego Rejestru Urzędowego Podmiotów Gospodarki Narodowej - REGON,</w:t>
      </w:r>
    </w:p>
    <w:p w:rsidR="00583C3A" w:rsidRPr="00083A9D" w:rsidRDefault="00583C3A" w:rsidP="00083A9D">
      <w:pPr>
        <w:shd w:val="clear" w:color="auto" w:fill="FFFFFF"/>
        <w:spacing w:after="120" w:line="240" w:lineRule="auto"/>
        <w:ind w:left="567"/>
        <w:jc w:val="both"/>
        <w:rPr>
          <w:rFonts w:ascii="Times New Roman" w:hAnsi="Times New Roman" w:cs="Times New Roman"/>
          <w:color w:val="50005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b) Ewidencji i identyfikacji podatników i płatników - NIP;</w:t>
      </w:r>
    </w:p>
    <w:p w:rsidR="00583C3A" w:rsidRPr="00083A9D" w:rsidRDefault="00583C3A" w:rsidP="00083A9D">
      <w:pPr>
        <w:shd w:val="clear" w:color="auto" w:fill="FFFFFF"/>
        <w:spacing w:after="120" w:line="240" w:lineRule="auto"/>
        <w:ind w:left="567"/>
        <w:jc w:val="both"/>
        <w:rPr>
          <w:rFonts w:ascii="Times New Roman" w:hAnsi="Times New Roman" w:cs="Times New Roman"/>
          <w:color w:val="500050"/>
          <w:sz w:val="24"/>
          <w:szCs w:val="24"/>
          <w:lang w:eastAsia="pl-PL"/>
        </w:rPr>
      </w:pPr>
      <w:r w:rsidRPr="000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c) Rejestru płatników składek Zakładu Ubezpieczeń Społecznych;</w:t>
      </w:r>
    </w:p>
    <w:p w:rsidR="00583C3A" w:rsidRDefault="00583C3A" w:rsidP="008A4F31">
      <w:pPr>
        <w:autoSpaceDE w:val="0"/>
        <w:autoSpaceDN w:val="0"/>
        <w:spacing w:before="120" w:after="120" w:line="240" w:lineRule="auto"/>
        <w:ind w:firstLine="3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83C3A" w:rsidRDefault="00583C3A" w:rsidP="008A4F31">
      <w:pPr>
        <w:autoSpaceDE w:val="0"/>
        <w:autoSpaceDN w:val="0"/>
        <w:spacing w:before="120" w:after="120" w:line="240" w:lineRule="auto"/>
        <w:ind w:firstLine="3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3D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§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</w:p>
    <w:p w:rsidR="00583C3A" w:rsidRPr="00943D86" w:rsidRDefault="00583C3A" w:rsidP="008A4F31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terminie 30 dni od dnia zakończenia likwidacji, Likwidator przedłoży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Wójtowi Gminy Radziejowice</w:t>
      </w: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  sprawozdanie z przeprowadzonych czynności  likwidacyjnych.</w:t>
      </w:r>
    </w:p>
    <w:p w:rsidR="00583C3A" w:rsidRDefault="00583C3A" w:rsidP="008A4F31">
      <w:pPr>
        <w:autoSpaceDE w:val="0"/>
        <w:autoSpaceDN w:val="0"/>
        <w:spacing w:before="120" w:after="120" w:line="240" w:lineRule="auto"/>
        <w:ind w:firstLine="3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83C3A" w:rsidRDefault="00583C3A" w:rsidP="008A4F31">
      <w:pPr>
        <w:autoSpaceDE w:val="0"/>
        <w:autoSpaceDN w:val="0"/>
        <w:spacing w:before="120" w:after="120" w:line="240" w:lineRule="auto"/>
        <w:ind w:firstLine="3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43D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§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</w:p>
    <w:p w:rsidR="00583C3A" w:rsidRPr="00943D86" w:rsidRDefault="00583C3A" w:rsidP="008A4F31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3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Zarządzenie wchodzi w życie z dniem podpisania.</w:t>
      </w:r>
    </w:p>
    <w:p w:rsidR="003F469D" w:rsidRDefault="003F469D" w:rsidP="003F469D">
      <w:pPr>
        <w:pStyle w:val="Tekstpodstawowy"/>
        <w:jc w:val="right"/>
      </w:pPr>
    </w:p>
    <w:p w:rsidR="003F469D" w:rsidRDefault="003F469D" w:rsidP="003F469D">
      <w:pPr>
        <w:pStyle w:val="Tekstpodstawowy"/>
        <w:jc w:val="right"/>
      </w:pPr>
    </w:p>
    <w:p w:rsidR="003F469D" w:rsidRDefault="003F469D" w:rsidP="003F469D">
      <w:pPr>
        <w:pStyle w:val="Tekstpodstawowy"/>
        <w:jc w:val="right"/>
      </w:pPr>
    </w:p>
    <w:p w:rsidR="003F469D" w:rsidRDefault="003F469D" w:rsidP="003F469D">
      <w:pPr>
        <w:pStyle w:val="Tekstpodstawowy"/>
        <w:jc w:val="right"/>
      </w:pPr>
      <w:bookmarkStart w:id="0" w:name="_GoBack"/>
      <w:bookmarkEnd w:id="0"/>
      <w:r>
        <w:t>WÓJT GMINY RADZIEJOWICE</w:t>
      </w:r>
    </w:p>
    <w:p w:rsidR="003F469D" w:rsidRDefault="003F469D" w:rsidP="003F469D">
      <w:pPr>
        <w:pStyle w:val="Tekstpodstawowy"/>
        <w:jc w:val="right"/>
      </w:pPr>
      <w:r>
        <w:t>URSZULA CIĘŻKA</w:t>
      </w:r>
    </w:p>
    <w:p w:rsidR="003F469D" w:rsidRDefault="003F469D" w:rsidP="003F46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3C3A" w:rsidRDefault="00583C3A"/>
    <w:sectPr w:rsidR="00583C3A" w:rsidSect="001C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1356"/>
    <w:multiLevelType w:val="hybridMultilevel"/>
    <w:tmpl w:val="2332B74C"/>
    <w:lvl w:ilvl="0" w:tplc="E9248A60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D86"/>
    <w:rsid w:val="00002595"/>
    <w:rsid w:val="00083A9D"/>
    <w:rsid w:val="001C16E6"/>
    <w:rsid w:val="002632DC"/>
    <w:rsid w:val="00271ADE"/>
    <w:rsid w:val="002B3DF1"/>
    <w:rsid w:val="003B0C3E"/>
    <w:rsid w:val="003F469D"/>
    <w:rsid w:val="004116B8"/>
    <w:rsid w:val="00462676"/>
    <w:rsid w:val="00470E20"/>
    <w:rsid w:val="004B13DE"/>
    <w:rsid w:val="0053548F"/>
    <w:rsid w:val="005556DC"/>
    <w:rsid w:val="00583C3A"/>
    <w:rsid w:val="00657C09"/>
    <w:rsid w:val="00814E6B"/>
    <w:rsid w:val="00837250"/>
    <w:rsid w:val="00854B0B"/>
    <w:rsid w:val="008A4F31"/>
    <w:rsid w:val="008C0DEF"/>
    <w:rsid w:val="009202F5"/>
    <w:rsid w:val="00943D86"/>
    <w:rsid w:val="00997AAA"/>
    <w:rsid w:val="00A4217F"/>
    <w:rsid w:val="00AC36E0"/>
    <w:rsid w:val="00B14618"/>
    <w:rsid w:val="00B45402"/>
    <w:rsid w:val="00BB4F21"/>
    <w:rsid w:val="00C36C3C"/>
    <w:rsid w:val="00C62B6E"/>
    <w:rsid w:val="00C91784"/>
    <w:rsid w:val="00E8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30C85"/>
  <w15:docId w15:val="{2A4761B2-CE84-4B67-AD40-EFF9AF30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C16E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02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025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083A9D"/>
    <w:pPr>
      <w:spacing w:line="256" w:lineRule="auto"/>
      <w:ind w:left="720"/>
    </w:pPr>
  </w:style>
  <w:style w:type="paragraph" w:styleId="Tekstpodstawowy">
    <w:name w:val="Body Text"/>
    <w:basedOn w:val="Normalny"/>
    <w:link w:val="TekstpodstawowyZnak"/>
    <w:semiHidden/>
    <w:rsid w:val="003F46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3F46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1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……/2016</dc:title>
  <dc:subject/>
  <dc:creator>Beata Kalina</dc:creator>
  <cp:keywords/>
  <dc:description/>
  <cp:lastModifiedBy>Sumik</cp:lastModifiedBy>
  <cp:revision>4</cp:revision>
  <cp:lastPrinted>2016-12-05T09:54:00Z</cp:lastPrinted>
  <dcterms:created xsi:type="dcterms:W3CDTF">2016-12-07T09:40:00Z</dcterms:created>
  <dcterms:modified xsi:type="dcterms:W3CDTF">2016-12-07T15:08:00Z</dcterms:modified>
</cp:coreProperties>
</file>